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AA" w:rsidRDefault="007741AA" w:rsidP="00356875">
      <w:pPr>
        <w:spacing w:after="0" w:line="240" w:lineRule="auto"/>
      </w:pPr>
    </w:p>
    <w:p w:rsidR="00AB6A9A" w:rsidRPr="00764E90" w:rsidRDefault="00AB6A9A" w:rsidP="00AB6A9A">
      <w:pPr>
        <w:suppressAutoHyphens/>
        <w:spacing w:after="0" w:line="240" w:lineRule="auto"/>
        <w:jc w:val="center"/>
        <w:rPr>
          <w:rFonts w:ascii="Times New Roman" w:eastAsia="Times New Roman" w:hAnsi="Times New Roman"/>
          <w:sz w:val="28"/>
          <w:szCs w:val="24"/>
          <w:lang w:eastAsia="zh-CN"/>
        </w:rPr>
      </w:pPr>
      <w:r w:rsidRPr="00764E90">
        <w:rPr>
          <w:rFonts w:ascii="Times New Roman" w:eastAsia="Times New Roman" w:hAnsi="Times New Roman"/>
          <w:sz w:val="28"/>
          <w:szCs w:val="24"/>
          <w:lang w:eastAsia="zh-CN"/>
        </w:rPr>
        <w:t>ПАСПОРТ</w:t>
      </w:r>
    </w:p>
    <w:p w:rsidR="00AB6A9A" w:rsidRPr="00BB54A3" w:rsidRDefault="00AB6A9A" w:rsidP="00AB6A9A">
      <w:pPr>
        <w:suppressAutoHyphens/>
        <w:spacing w:after="0" w:line="240" w:lineRule="auto"/>
        <w:jc w:val="center"/>
        <w:rPr>
          <w:rFonts w:ascii="Times New Roman" w:eastAsia="Times New Roman" w:hAnsi="Times New Roman"/>
          <w:sz w:val="24"/>
          <w:szCs w:val="24"/>
          <w:lang w:eastAsia="zh-CN"/>
        </w:rPr>
      </w:pPr>
      <w:r w:rsidRPr="00BB54A3">
        <w:rPr>
          <w:rFonts w:ascii="Times New Roman" w:eastAsia="Times New Roman" w:hAnsi="Times New Roman"/>
          <w:sz w:val="28"/>
          <w:szCs w:val="24"/>
          <w:lang w:eastAsia="zh-CN"/>
        </w:rPr>
        <w:t xml:space="preserve">Подпрограммы </w:t>
      </w:r>
    </w:p>
    <w:p w:rsidR="00AB6A9A" w:rsidRDefault="00AB6A9A" w:rsidP="00AB6A9A">
      <w:pPr>
        <w:pStyle w:val="ConsPlusNormal"/>
        <w:jc w:val="center"/>
        <w:rPr>
          <w:rFonts w:ascii="Times New Roman" w:hAnsi="Times New Roman"/>
          <w:sz w:val="28"/>
          <w:szCs w:val="28"/>
        </w:rPr>
      </w:pPr>
      <w:r w:rsidRPr="00E45227">
        <w:rPr>
          <w:rFonts w:ascii="Times New Roman" w:hAnsi="Times New Roman"/>
          <w:sz w:val="28"/>
          <w:szCs w:val="28"/>
        </w:rPr>
        <w:t>«</w:t>
      </w:r>
      <w:r w:rsidR="007731BD">
        <w:rPr>
          <w:rFonts w:ascii="Times New Roman" w:hAnsi="Times New Roman"/>
          <w:sz w:val="28"/>
          <w:szCs w:val="28"/>
        </w:rPr>
        <w:t>Формирование</w:t>
      </w:r>
      <w:r w:rsidRPr="006D5EED">
        <w:rPr>
          <w:rFonts w:ascii="Times New Roman" w:hAnsi="Times New Roman"/>
          <w:sz w:val="28"/>
          <w:szCs w:val="28"/>
        </w:rPr>
        <w:t xml:space="preserve"> системы комплексной реабилитации и абилитации инвалидов</w:t>
      </w:r>
      <w:r w:rsidRPr="00E45227">
        <w:rPr>
          <w:rFonts w:ascii="Times New Roman" w:hAnsi="Times New Roman"/>
          <w:sz w:val="28"/>
          <w:szCs w:val="28"/>
        </w:rPr>
        <w:t>»</w:t>
      </w:r>
      <w:r>
        <w:rPr>
          <w:rFonts w:ascii="Times New Roman" w:hAnsi="Times New Roman"/>
          <w:sz w:val="28"/>
          <w:szCs w:val="28"/>
        </w:rPr>
        <w:t xml:space="preserve"> государственной программы Тамбовской области </w:t>
      </w:r>
      <w:r w:rsidR="001466C1">
        <w:rPr>
          <w:rFonts w:ascii="Times New Roman" w:hAnsi="Times New Roman"/>
          <w:sz w:val="28"/>
          <w:szCs w:val="28"/>
        </w:rPr>
        <w:t xml:space="preserve">                   </w:t>
      </w:r>
      <w:r>
        <w:rPr>
          <w:rFonts w:ascii="Times New Roman" w:hAnsi="Times New Roman"/>
          <w:sz w:val="28"/>
          <w:szCs w:val="28"/>
        </w:rPr>
        <w:t>«Доступная среда»</w:t>
      </w:r>
    </w:p>
    <w:p w:rsidR="00AB6A9A" w:rsidRPr="00CA6C12" w:rsidRDefault="00AB6A9A" w:rsidP="00AB6A9A">
      <w:pPr>
        <w:pStyle w:val="ConsPlusNormal"/>
        <w:ind w:firstLine="540"/>
        <w:jc w:val="center"/>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6946"/>
      </w:tblGrid>
      <w:tr w:rsidR="00AB6A9A" w:rsidRPr="00CA6C12" w:rsidTr="003139DB">
        <w:tc>
          <w:tcPr>
            <w:tcW w:w="2410" w:type="dxa"/>
          </w:tcPr>
          <w:p w:rsidR="00AB6A9A" w:rsidRPr="00CA6C12" w:rsidRDefault="00AB6A9A" w:rsidP="006E092E">
            <w:pPr>
              <w:pStyle w:val="ConsPlusNormal"/>
              <w:rPr>
                <w:rFonts w:ascii="Times New Roman" w:hAnsi="Times New Roman" w:cs="Times New Roman"/>
                <w:sz w:val="28"/>
                <w:szCs w:val="28"/>
              </w:rPr>
            </w:pPr>
            <w:r w:rsidRPr="00CA6C12">
              <w:rPr>
                <w:rFonts w:ascii="Times New Roman" w:hAnsi="Times New Roman" w:cs="Times New Roman"/>
                <w:sz w:val="28"/>
                <w:szCs w:val="28"/>
              </w:rPr>
              <w:t xml:space="preserve">Наименование </w:t>
            </w:r>
            <w:r>
              <w:rPr>
                <w:rFonts w:ascii="Times New Roman" w:hAnsi="Times New Roman" w:cs="Times New Roman"/>
                <w:sz w:val="28"/>
                <w:szCs w:val="28"/>
              </w:rPr>
              <w:t>подпрограммы</w:t>
            </w:r>
            <w:r w:rsidR="001F59B9">
              <w:rPr>
                <w:rFonts w:ascii="Times New Roman" w:hAnsi="Times New Roman" w:cs="Times New Roman"/>
                <w:sz w:val="28"/>
                <w:szCs w:val="28"/>
              </w:rPr>
              <w:t xml:space="preserve"> </w:t>
            </w:r>
          </w:p>
        </w:tc>
        <w:tc>
          <w:tcPr>
            <w:tcW w:w="6946" w:type="dxa"/>
          </w:tcPr>
          <w:p w:rsidR="00AB6A9A" w:rsidRPr="00C6033F" w:rsidRDefault="00AB6A9A" w:rsidP="007731BD">
            <w:pPr>
              <w:pStyle w:val="ConsPlusNormal"/>
              <w:ind w:firstLine="505"/>
              <w:jc w:val="both"/>
              <w:rPr>
                <w:rFonts w:ascii="Times New Roman" w:hAnsi="Times New Roman"/>
                <w:sz w:val="28"/>
                <w:szCs w:val="28"/>
              </w:rPr>
            </w:pPr>
            <w:r w:rsidRPr="00C6033F">
              <w:rPr>
                <w:rFonts w:ascii="Times New Roman" w:hAnsi="Times New Roman"/>
                <w:sz w:val="28"/>
                <w:szCs w:val="24"/>
                <w:lang w:eastAsia="zh-CN"/>
              </w:rPr>
              <w:t xml:space="preserve">Подпрограмма </w:t>
            </w:r>
            <w:r w:rsidRPr="00C6033F">
              <w:rPr>
                <w:rFonts w:ascii="Times New Roman" w:hAnsi="Times New Roman"/>
                <w:sz w:val="28"/>
                <w:szCs w:val="28"/>
              </w:rPr>
              <w:t>«</w:t>
            </w:r>
            <w:r w:rsidR="007731BD">
              <w:rPr>
                <w:rFonts w:ascii="Times New Roman" w:hAnsi="Times New Roman"/>
                <w:sz w:val="28"/>
                <w:szCs w:val="28"/>
              </w:rPr>
              <w:t>Формирование</w:t>
            </w:r>
            <w:r w:rsidRPr="00C6033F">
              <w:rPr>
                <w:rFonts w:ascii="Times New Roman" w:hAnsi="Times New Roman"/>
                <w:sz w:val="28"/>
                <w:szCs w:val="28"/>
              </w:rPr>
              <w:t xml:space="preserve"> системы комплексной реабилитации и абилитации инвалидов»  государственной программы Тамбовской области «Доступная среда»  (далее – подпрограмма</w:t>
            </w:r>
            <w:proofErr w:type="gramStart"/>
            <w:r w:rsidR="007731BD">
              <w:rPr>
                <w:rFonts w:ascii="Times New Roman" w:hAnsi="Times New Roman"/>
                <w:sz w:val="28"/>
                <w:szCs w:val="28"/>
              </w:rPr>
              <w:t xml:space="preserve"> </w:t>
            </w:r>
            <w:r w:rsidRPr="00C6033F">
              <w:rPr>
                <w:rFonts w:ascii="Times New Roman" w:hAnsi="Times New Roman"/>
                <w:sz w:val="28"/>
                <w:szCs w:val="28"/>
              </w:rPr>
              <w:t>)</w:t>
            </w:r>
            <w:proofErr w:type="gramEnd"/>
          </w:p>
        </w:tc>
      </w:tr>
      <w:tr w:rsidR="00AB6A9A" w:rsidRPr="000F24D6" w:rsidTr="003139DB">
        <w:trPr>
          <w:trHeight w:val="4042"/>
        </w:trPr>
        <w:tc>
          <w:tcPr>
            <w:tcW w:w="2410" w:type="dxa"/>
          </w:tcPr>
          <w:p w:rsidR="00AB6A9A" w:rsidRPr="000F24D6" w:rsidRDefault="00AB6A9A" w:rsidP="007731BD">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t>Основания разработки подпрограммы</w:t>
            </w:r>
            <w:r w:rsidR="001F59B9">
              <w:rPr>
                <w:rFonts w:ascii="Times New Roman" w:hAnsi="Times New Roman" w:cs="Times New Roman"/>
                <w:sz w:val="28"/>
                <w:szCs w:val="28"/>
              </w:rPr>
              <w:t xml:space="preserve"> </w:t>
            </w:r>
          </w:p>
        </w:tc>
        <w:tc>
          <w:tcPr>
            <w:tcW w:w="6946" w:type="dxa"/>
          </w:tcPr>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w:t>
            </w:r>
            <w:r w:rsidR="009C7210">
              <w:rPr>
                <w:rFonts w:ascii="Times New Roman" w:hAnsi="Times New Roman" w:cs="Times New Roman"/>
                <w:sz w:val="28"/>
                <w:szCs w:val="28"/>
              </w:rPr>
              <w:t>от 17.11.</w:t>
            </w:r>
            <w:r w:rsidRPr="000F24D6">
              <w:rPr>
                <w:rFonts w:ascii="Times New Roman" w:hAnsi="Times New Roman" w:cs="Times New Roman"/>
                <w:sz w:val="28"/>
                <w:szCs w:val="28"/>
              </w:rPr>
              <w:t>2008</w:t>
            </w:r>
            <w:r w:rsidR="001F59B9">
              <w:rPr>
                <w:rFonts w:ascii="Times New Roman" w:hAnsi="Times New Roman" w:cs="Times New Roman"/>
                <w:sz w:val="28"/>
                <w:szCs w:val="28"/>
              </w:rPr>
              <w:t xml:space="preserve">                  </w:t>
            </w:r>
            <w:r>
              <w:rPr>
                <w:rFonts w:ascii="Times New Roman" w:hAnsi="Times New Roman" w:cs="Times New Roman"/>
                <w:sz w:val="28"/>
                <w:szCs w:val="28"/>
              </w:rPr>
              <w:t xml:space="preserve"> № 16</w:t>
            </w:r>
            <w:r w:rsidR="009C7210">
              <w:rPr>
                <w:rFonts w:ascii="Times New Roman" w:hAnsi="Times New Roman" w:cs="Times New Roman"/>
                <w:sz w:val="28"/>
                <w:szCs w:val="28"/>
              </w:rPr>
              <w:t>62-р</w:t>
            </w:r>
            <w:r>
              <w:rPr>
                <w:rFonts w:ascii="Times New Roman" w:hAnsi="Times New Roman" w:cs="Times New Roman"/>
                <w:sz w:val="28"/>
                <w:szCs w:val="28"/>
              </w:rPr>
              <w:t xml:space="preserve"> (далее – </w:t>
            </w:r>
            <w:r w:rsidRPr="000F24D6">
              <w:rPr>
                <w:rFonts w:ascii="Times New Roman" w:hAnsi="Times New Roman" w:cs="Times New Roman"/>
                <w:sz w:val="28"/>
                <w:szCs w:val="28"/>
              </w:rPr>
              <w:t>Концепция долгосрочного развития);</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 xml:space="preserve">Концепция развития ранней помощи в Российской Федерации на период до 2020 года, утвержденная распоряжением Правительства Российской Федерации </w:t>
            </w:r>
            <w:r>
              <w:rPr>
                <w:rFonts w:ascii="Times New Roman" w:hAnsi="Times New Roman" w:cs="Times New Roman"/>
                <w:sz w:val="28"/>
                <w:szCs w:val="28"/>
              </w:rPr>
              <w:t xml:space="preserve">              </w:t>
            </w:r>
            <w:r w:rsidRPr="000F24D6">
              <w:rPr>
                <w:rFonts w:ascii="Times New Roman" w:hAnsi="Times New Roman" w:cs="Times New Roman"/>
                <w:sz w:val="28"/>
                <w:szCs w:val="28"/>
              </w:rPr>
              <w:t>о</w:t>
            </w:r>
            <w:r w:rsidR="009C7210">
              <w:rPr>
                <w:rFonts w:ascii="Times New Roman" w:hAnsi="Times New Roman" w:cs="Times New Roman"/>
                <w:sz w:val="28"/>
                <w:szCs w:val="28"/>
              </w:rPr>
              <w:t>т 31.05.</w:t>
            </w:r>
            <w:r w:rsidRPr="000F24D6">
              <w:rPr>
                <w:rFonts w:ascii="Times New Roman" w:hAnsi="Times New Roman" w:cs="Times New Roman"/>
                <w:sz w:val="28"/>
                <w:szCs w:val="28"/>
              </w:rPr>
              <w:t>2016</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 1839-р (далее </w:t>
            </w:r>
            <w:r>
              <w:rPr>
                <w:rFonts w:ascii="Times New Roman" w:hAnsi="Times New Roman" w:cs="Times New Roman"/>
                <w:sz w:val="28"/>
                <w:szCs w:val="28"/>
              </w:rPr>
              <w:t xml:space="preserve">– </w:t>
            </w:r>
            <w:r w:rsidRPr="000F24D6">
              <w:rPr>
                <w:rFonts w:ascii="Times New Roman" w:hAnsi="Times New Roman" w:cs="Times New Roman"/>
                <w:sz w:val="28"/>
                <w:szCs w:val="28"/>
              </w:rPr>
              <w:t>Концепция развития ранней помощи);</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eastAsia="Calibri" w:hAnsi="Times New Roman" w:cs="Times New Roman"/>
                <w:sz w:val="28"/>
                <w:szCs w:val="28"/>
              </w:rPr>
              <w:t xml:space="preserve">Концепция создания, ведения и использования федеральной государственной информационной системы «Федеральный реестр инвалидов», утвержденная распоряжением </w:t>
            </w:r>
            <w:r w:rsidRPr="000F24D6">
              <w:rPr>
                <w:rFonts w:ascii="Times New Roman" w:hAnsi="Times New Roman" w:cs="Times New Roman"/>
                <w:sz w:val="28"/>
                <w:szCs w:val="28"/>
              </w:rPr>
              <w:t>Правительства Российской Федерации</w:t>
            </w:r>
            <w:r>
              <w:rPr>
                <w:rFonts w:ascii="Times New Roman" w:hAnsi="Times New Roman" w:cs="Times New Roman"/>
                <w:sz w:val="28"/>
                <w:szCs w:val="28"/>
              </w:rPr>
              <w:t xml:space="preserve">             </w:t>
            </w:r>
            <w:r w:rsidR="009C7210">
              <w:rPr>
                <w:rFonts w:ascii="Times New Roman" w:hAnsi="Times New Roman" w:cs="Times New Roman"/>
                <w:sz w:val="28"/>
                <w:szCs w:val="28"/>
              </w:rPr>
              <w:t xml:space="preserve"> от 16.07.</w:t>
            </w:r>
            <w:r w:rsidRPr="000F24D6">
              <w:rPr>
                <w:rFonts w:ascii="Times New Roman" w:hAnsi="Times New Roman" w:cs="Times New Roman"/>
                <w:sz w:val="28"/>
                <w:szCs w:val="28"/>
              </w:rPr>
              <w:t>2016</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 1506-р (далее </w:t>
            </w:r>
            <w:r>
              <w:rPr>
                <w:rFonts w:ascii="Times New Roman" w:hAnsi="Times New Roman" w:cs="Times New Roman"/>
                <w:sz w:val="28"/>
                <w:szCs w:val="28"/>
              </w:rPr>
              <w:t xml:space="preserve">– </w:t>
            </w:r>
            <w:r w:rsidRPr="000F24D6">
              <w:rPr>
                <w:rFonts w:ascii="Times New Roman" w:hAnsi="Times New Roman" w:cs="Times New Roman"/>
                <w:sz w:val="28"/>
                <w:szCs w:val="28"/>
              </w:rPr>
              <w:t>Концепция создания, ведения и использования ФГИС ФРИ);</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государственная программа Российской Федерации «Доступная среда», утвержденная постановлением Правитель</w:t>
            </w:r>
            <w:r w:rsidR="009C7210">
              <w:rPr>
                <w:rFonts w:ascii="Times New Roman" w:hAnsi="Times New Roman" w:cs="Times New Roman"/>
                <w:sz w:val="28"/>
                <w:szCs w:val="28"/>
              </w:rPr>
              <w:t>ства Российской Федерации от 29.03.</w:t>
            </w:r>
            <w:r w:rsidRPr="000F24D6">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9C7210">
              <w:rPr>
                <w:rFonts w:ascii="Times New Roman" w:hAnsi="Times New Roman" w:cs="Times New Roman"/>
                <w:sz w:val="28"/>
                <w:szCs w:val="28"/>
              </w:rPr>
              <w:t xml:space="preserve">               </w:t>
            </w:r>
            <w:r w:rsidRPr="000F24D6">
              <w:rPr>
                <w:rFonts w:ascii="Times New Roman" w:hAnsi="Times New Roman" w:cs="Times New Roman"/>
                <w:sz w:val="28"/>
                <w:szCs w:val="28"/>
              </w:rPr>
              <w:t xml:space="preserve">№ 363 (далее </w:t>
            </w:r>
            <w:r>
              <w:rPr>
                <w:rFonts w:ascii="Times New Roman" w:hAnsi="Times New Roman" w:cs="Times New Roman"/>
                <w:sz w:val="28"/>
                <w:szCs w:val="28"/>
              </w:rPr>
              <w:t xml:space="preserve">– </w:t>
            </w:r>
            <w:r w:rsidRPr="000F24D6">
              <w:rPr>
                <w:rFonts w:ascii="Times New Roman" w:hAnsi="Times New Roman" w:cs="Times New Roman"/>
                <w:sz w:val="28"/>
                <w:szCs w:val="28"/>
              </w:rPr>
              <w:t>Госпрограмма);</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приказ Министерства труда и социальной защиты населения Российской Федерации от 23.04.2018 №</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275 </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«Об утверждении примерных положений </w:t>
            </w:r>
            <w:r>
              <w:rPr>
                <w:rFonts w:ascii="Times New Roman" w:hAnsi="Times New Roman" w:cs="Times New Roman"/>
                <w:sz w:val="28"/>
                <w:szCs w:val="28"/>
              </w:rPr>
              <w:t xml:space="preserve">                                     </w:t>
            </w:r>
            <w:r w:rsidRPr="000F24D6">
              <w:rPr>
                <w:rFonts w:ascii="Times New Roman" w:hAnsi="Times New Roman" w:cs="Times New Roman"/>
                <w:sz w:val="28"/>
                <w:szCs w:val="28"/>
              </w:rPr>
              <w:t>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детей-инвалидов»;</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 xml:space="preserve"> приказ Министерства здравоохранения</w:t>
            </w:r>
            <w:r>
              <w:rPr>
                <w:rFonts w:ascii="Times New Roman" w:hAnsi="Times New Roman" w:cs="Times New Roman"/>
                <w:sz w:val="28"/>
                <w:szCs w:val="28"/>
              </w:rPr>
              <w:t xml:space="preserve"> Российской Федерации от 29.12.</w:t>
            </w:r>
            <w:r w:rsidRPr="000F24D6">
              <w:rPr>
                <w:rFonts w:ascii="Times New Roman" w:hAnsi="Times New Roman" w:cs="Times New Roman"/>
                <w:sz w:val="28"/>
                <w:szCs w:val="28"/>
              </w:rPr>
              <w:t>2012</w:t>
            </w:r>
            <w:r>
              <w:rPr>
                <w:rFonts w:ascii="Times New Roman" w:hAnsi="Times New Roman" w:cs="Times New Roman"/>
                <w:sz w:val="28"/>
                <w:szCs w:val="28"/>
              </w:rPr>
              <w:t xml:space="preserve"> № 1705н «</w:t>
            </w:r>
            <w:r w:rsidRPr="000F24D6">
              <w:rPr>
                <w:rFonts w:ascii="Times New Roman" w:hAnsi="Times New Roman" w:cs="Times New Roman"/>
                <w:sz w:val="28"/>
                <w:szCs w:val="28"/>
              </w:rPr>
              <w:t>О порядке организации медицинской реабилитации»;</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lastRenderedPageBreak/>
              <w:t>приказ Министерства труда и социальной защиты населения Российской Федерации от 10.</w:t>
            </w:r>
            <w:r>
              <w:rPr>
                <w:rFonts w:ascii="Times New Roman" w:hAnsi="Times New Roman" w:cs="Times New Roman"/>
                <w:sz w:val="28"/>
                <w:szCs w:val="28"/>
              </w:rPr>
              <w:t>05.</w:t>
            </w:r>
            <w:r w:rsidRPr="000F24D6">
              <w:rPr>
                <w:rFonts w:ascii="Times New Roman" w:hAnsi="Times New Roman" w:cs="Times New Roman"/>
                <w:sz w:val="28"/>
                <w:szCs w:val="28"/>
              </w:rPr>
              <w:t>2017 № 420 «Об утверждении методик расчета показателей государственной программы Российской Федерации «Досту</w:t>
            </w:r>
            <w:r>
              <w:rPr>
                <w:rFonts w:ascii="Times New Roman" w:hAnsi="Times New Roman" w:cs="Times New Roman"/>
                <w:sz w:val="28"/>
                <w:szCs w:val="28"/>
              </w:rPr>
              <w:t>пная среда» на 2011-</w:t>
            </w:r>
            <w:r w:rsidRPr="000F24D6">
              <w:rPr>
                <w:rFonts w:ascii="Times New Roman" w:hAnsi="Times New Roman" w:cs="Times New Roman"/>
                <w:sz w:val="28"/>
                <w:szCs w:val="28"/>
              </w:rPr>
              <w:t>2020 годы»;</w:t>
            </w:r>
          </w:p>
          <w:p w:rsidR="00D37A9A" w:rsidRDefault="00AB6A9A" w:rsidP="00D37A9A">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 xml:space="preserve">приказ Министерства труда и социальной защиты населения Российской Федерации от 26.12.2017 № 875 «Об утверждении методики разработки и реализации региональной программы по формированию системы комплексной реабилитации и абилитации инвалидов, </w:t>
            </w:r>
            <w:r>
              <w:rPr>
                <w:rFonts w:ascii="Times New Roman" w:hAnsi="Times New Roman" w:cs="Times New Roman"/>
                <w:sz w:val="28"/>
                <w:szCs w:val="28"/>
              </w:rPr>
              <w:t xml:space="preserve">                 </w:t>
            </w:r>
            <w:r w:rsidRPr="000F24D6">
              <w:rPr>
                <w:rFonts w:ascii="Times New Roman" w:hAnsi="Times New Roman" w:cs="Times New Roman"/>
                <w:sz w:val="28"/>
                <w:szCs w:val="28"/>
              </w:rPr>
              <w:t>в том числе детей-инвалидов»;</w:t>
            </w:r>
          </w:p>
          <w:p w:rsidR="00D37A9A" w:rsidRPr="000F24D6" w:rsidRDefault="00D37A9A" w:rsidP="006E092E">
            <w:pPr>
              <w:pStyle w:val="ConsPlusNormal"/>
              <w:ind w:firstLine="505"/>
              <w:jc w:val="both"/>
              <w:rPr>
                <w:rFonts w:ascii="Times New Roman" w:hAnsi="Times New Roman" w:cs="Times New Roman"/>
                <w:sz w:val="28"/>
                <w:szCs w:val="28"/>
              </w:rPr>
            </w:pPr>
            <w:r w:rsidRPr="00D37A9A">
              <w:rPr>
                <w:rFonts w:ascii="Times New Roman" w:hAnsi="Times New Roman" w:cs="Times New Roman"/>
                <w:sz w:val="27"/>
                <w:szCs w:val="27"/>
              </w:rPr>
              <w:t xml:space="preserve">приказ </w:t>
            </w:r>
            <w:r w:rsidRPr="000F24D6">
              <w:rPr>
                <w:rFonts w:ascii="Times New Roman" w:hAnsi="Times New Roman" w:cs="Times New Roman"/>
                <w:sz w:val="28"/>
                <w:szCs w:val="28"/>
              </w:rPr>
              <w:t xml:space="preserve">Министерства труда и социальной защиты населения Российской Федерации </w:t>
            </w:r>
            <w:r w:rsidRPr="00D37A9A">
              <w:rPr>
                <w:rFonts w:ascii="Times New Roman" w:hAnsi="Times New Roman" w:cs="Times New Roman"/>
                <w:sz w:val="27"/>
                <w:szCs w:val="27"/>
              </w:rPr>
              <w:t>от 14.12.2017 №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r>
              <w:rPr>
                <w:rFonts w:ascii="Times New Roman" w:hAnsi="Times New Roman" w:cs="Times New Roman"/>
                <w:sz w:val="27"/>
                <w:szCs w:val="27"/>
              </w:rPr>
              <w:t>;</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 xml:space="preserve">план </w:t>
            </w:r>
            <w:r w:rsidRPr="000F24D6">
              <w:rPr>
                <w:rFonts w:ascii="Times New Roman" w:eastAsia="Calibri" w:hAnsi="Times New Roman" w:cs="Times New Roman"/>
                <w:sz w:val="28"/>
                <w:szCs w:val="28"/>
              </w:rPr>
              <w:t>мероприятий по повышению уровня занятости инвалидов на 2017</w:t>
            </w:r>
            <w:r>
              <w:rPr>
                <w:rFonts w:ascii="Times New Roman" w:eastAsia="Calibri" w:hAnsi="Times New Roman" w:cs="Times New Roman"/>
                <w:sz w:val="28"/>
                <w:szCs w:val="28"/>
              </w:rPr>
              <w:t>-</w:t>
            </w:r>
            <w:r w:rsidRPr="000F24D6">
              <w:rPr>
                <w:rFonts w:ascii="Times New Roman" w:eastAsia="Calibri" w:hAnsi="Times New Roman" w:cs="Times New Roman"/>
                <w:sz w:val="28"/>
                <w:szCs w:val="28"/>
              </w:rPr>
              <w:t xml:space="preserve">2020 годы, утвержденный </w:t>
            </w:r>
            <w:r w:rsidRPr="000F24D6">
              <w:rPr>
                <w:rFonts w:ascii="Times New Roman" w:hAnsi="Times New Roman" w:cs="Times New Roman"/>
                <w:sz w:val="28"/>
                <w:szCs w:val="28"/>
              </w:rPr>
              <w:t xml:space="preserve">распоряжением Правительства Российской Федерации </w:t>
            </w:r>
            <w:r>
              <w:rPr>
                <w:rFonts w:ascii="Times New Roman" w:hAnsi="Times New Roman" w:cs="Times New Roman"/>
                <w:sz w:val="28"/>
                <w:szCs w:val="28"/>
              </w:rPr>
              <w:t xml:space="preserve">              </w:t>
            </w:r>
            <w:r w:rsidRPr="000F24D6">
              <w:rPr>
                <w:rFonts w:ascii="Times New Roman" w:hAnsi="Times New Roman" w:cs="Times New Roman"/>
                <w:sz w:val="28"/>
                <w:szCs w:val="28"/>
              </w:rPr>
              <w:t>от 10</w:t>
            </w:r>
            <w:r>
              <w:rPr>
                <w:rFonts w:ascii="Times New Roman" w:hAnsi="Times New Roman" w:cs="Times New Roman"/>
                <w:sz w:val="28"/>
                <w:szCs w:val="28"/>
              </w:rPr>
              <w:t>.05.</w:t>
            </w:r>
            <w:r w:rsidRPr="000F24D6">
              <w:rPr>
                <w:rFonts w:ascii="Times New Roman" w:hAnsi="Times New Roman" w:cs="Times New Roman"/>
                <w:sz w:val="28"/>
                <w:szCs w:val="28"/>
              </w:rPr>
              <w:t xml:space="preserve">2017 № 893-р (далее </w:t>
            </w:r>
            <w:r>
              <w:rPr>
                <w:rFonts w:ascii="Times New Roman" w:hAnsi="Times New Roman" w:cs="Times New Roman"/>
                <w:sz w:val="28"/>
                <w:szCs w:val="28"/>
              </w:rPr>
              <w:t xml:space="preserve">– </w:t>
            </w:r>
            <w:r w:rsidRPr="000F24D6">
              <w:rPr>
                <w:rFonts w:ascii="Times New Roman" w:hAnsi="Times New Roman" w:cs="Times New Roman"/>
                <w:sz w:val="28"/>
                <w:szCs w:val="28"/>
              </w:rPr>
              <w:t>План мероприятий</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 по повышению занятости инвалидов)</w:t>
            </w:r>
            <w:r w:rsidRPr="000F24D6">
              <w:rPr>
                <w:rFonts w:ascii="Times New Roman" w:eastAsia="Calibri" w:hAnsi="Times New Roman" w:cs="Times New Roman"/>
                <w:sz w:val="28"/>
                <w:szCs w:val="28"/>
              </w:rPr>
              <w:t>;</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eastAsia="Calibri" w:hAnsi="Times New Roman" w:cs="Times New Roman"/>
                <w:sz w:val="28"/>
                <w:szCs w:val="28"/>
              </w:rPr>
              <w:t xml:space="preserve">план мероприятий по реализации в субъектах Российской </w:t>
            </w:r>
            <w:proofErr w:type="gramStart"/>
            <w:r w:rsidRPr="000F24D6">
              <w:rPr>
                <w:rFonts w:ascii="Times New Roman" w:eastAsia="Calibri" w:hAnsi="Times New Roman" w:cs="Times New Roman"/>
                <w:sz w:val="28"/>
                <w:szCs w:val="28"/>
              </w:rPr>
              <w:t>Федерации программ сопровождения инвалидов молодого возраста</w:t>
            </w:r>
            <w:proofErr w:type="gramEnd"/>
            <w:r w:rsidRPr="000F24D6">
              <w:rPr>
                <w:rFonts w:ascii="Times New Roman" w:eastAsia="Calibri" w:hAnsi="Times New Roman" w:cs="Times New Roman"/>
                <w:sz w:val="28"/>
                <w:szCs w:val="28"/>
              </w:rPr>
              <w:t xml:space="preserve"> при получении ими профессионального образования и содействия </w:t>
            </w:r>
            <w:r>
              <w:rPr>
                <w:rFonts w:ascii="Times New Roman" w:eastAsia="Calibri" w:hAnsi="Times New Roman" w:cs="Times New Roman"/>
                <w:sz w:val="28"/>
                <w:szCs w:val="28"/>
              </w:rPr>
              <w:t xml:space="preserve">                                 </w:t>
            </w:r>
            <w:r w:rsidRPr="000F24D6">
              <w:rPr>
                <w:rFonts w:ascii="Times New Roman" w:eastAsia="Calibri" w:hAnsi="Times New Roman" w:cs="Times New Roman"/>
                <w:sz w:val="28"/>
                <w:szCs w:val="28"/>
              </w:rPr>
              <w:t>в последующем трудоустройстве на 2016</w:t>
            </w:r>
            <w:r w:rsidR="001A6FA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0F24D6">
              <w:rPr>
                <w:rFonts w:ascii="Times New Roman" w:eastAsia="Calibri" w:hAnsi="Times New Roman" w:cs="Times New Roman"/>
                <w:sz w:val="28"/>
                <w:szCs w:val="28"/>
              </w:rPr>
              <w:t xml:space="preserve"> 2020 годы, утвержденный </w:t>
            </w:r>
            <w:r w:rsidRPr="000F24D6">
              <w:rPr>
                <w:rFonts w:ascii="Times New Roman" w:hAnsi="Times New Roman" w:cs="Times New Roman"/>
                <w:sz w:val="28"/>
                <w:szCs w:val="28"/>
              </w:rPr>
              <w:t>распоряжением Правительства Российской Федерации от 16</w:t>
            </w:r>
            <w:r>
              <w:rPr>
                <w:rFonts w:ascii="Times New Roman" w:hAnsi="Times New Roman" w:cs="Times New Roman"/>
                <w:sz w:val="28"/>
                <w:szCs w:val="28"/>
              </w:rPr>
              <w:t>.07.</w:t>
            </w:r>
            <w:r w:rsidRPr="000F24D6">
              <w:rPr>
                <w:rFonts w:ascii="Times New Roman" w:hAnsi="Times New Roman" w:cs="Times New Roman"/>
                <w:sz w:val="28"/>
                <w:szCs w:val="28"/>
              </w:rPr>
              <w:t>2016</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 1507-р (далее </w:t>
            </w:r>
            <w:r>
              <w:rPr>
                <w:rFonts w:ascii="Times New Roman" w:hAnsi="Times New Roman" w:cs="Times New Roman"/>
                <w:sz w:val="28"/>
                <w:szCs w:val="28"/>
              </w:rPr>
              <w:t xml:space="preserve">– </w:t>
            </w:r>
            <w:r w:rsidRPr="000F24D6">
              <w:rPr>
                <w:rFonts w:ascii="Times New Roman" w:hAnsi="Times New Roman" w:cs="Times New Roman"/>
                <w:sz w:val="28"/>
                <w:szCs w:val="28"/>
              </w:rPr>
              <w:t>План мероприятий по сопровождению инвалидов молодого возраста)</w:t>
            </w:r>
            <w:r w:rsidRPr="000F24D6">
              <w:rPr>
                <w:rFonts w:ascii="Times New Roman" w:eastAsia="Calibri" w:hAnsi="Times New Roman" w:cs="Times New Roman"/>
                <w:sz w:val="28"/>
                <w:szCs w:val="28"/>
              </w:rPr>
              <w:t>;</w:t>
            </w:r>
          </w:p>
          <w:p w:rsidR="00AB6A9A" w:rsidRPr="000F24D6" w:rsidRDefault="00AB6A9A" w:rsidP="006E092E">
            <w:pPr>
              <w:pStyle w:val="ConsPlusNormal"/>
              <w:ind w:firstLine="505"/>
              <w:jc w:val="both"/>
              <w:rPr>
                <w:rFonts w:ascii="Times New Roman" w:hAnsi="Times New Roman" w:cs="Times New Roman"/>
                <w:sz w:val="28"/>
                <w:szCs w:val="28"/>
              </w:rPr>
            </w:pPr>
            <w:r w:rsidRPr="000F24D6">
              <w:rPr>
                <w:rFonts w:ascii="Times New Roman" w:hAnsi="Times New Roman" w:cs="Times New Roman"/>
                <w:sz w:val="28"/>
                <w:szCs w:val="28"/>
              </w:rPr>
              <w:t>Стратегия социально-экономического развития Тамбовской области на период до 2020 года (утверждена Законом области от 04.12.2013 № 347-З);</w:t>
            </w:r>
          </w:p>
          <w:p w:rsidR="00AB6A9A" w:rsidRPr="00E26806" w:rsidRDefault="00AB6A9A" w:rsidP="006E092E">
            <w:pPr>
              <w:autoSpaceDE w:val="0"/>
              <w:autoSpaceDN w:val="0"/>
              <w:adjustRightInd w:val="0"/>
              <w:spacing w:after="0" w:line="240" w:lineRule="auto"/>
              <w:ind w:firstLine="505"/>
              <w:jc w:val="both"/>
              <w:rPr>
                <w:rFonts w:ascii="Times New Roman" w:hAnsi="Times New Roman"/>
                <w:sz w:val="28"/>
                <w:szCs w:val="28"/>
              </w:rPr>
            </w:pPr>
            <w:proofErr w:type="gramStart"/>
            <w:r w:rsidRPr="000F24D6">
              <w:rPr>
                <w:rFonts w:ascii="Times New Roman" w:hAnsi="Times New Roman"/>
                <w:sz w:val="28"/>
                <w:szCs w:val="28"/>
              </w:rPr>
              <w:t xml:space="preserve">Закон Тамбовской </w:t>
            </w:r>
            <w:r w:rsidRPr="00E26806">
              <w:rPr>
                <w:rFonts w:ascii="Times New Roman" w:hAnsi="Times New Roman"/>
                <w:sz w:val="28"/>
                <w:szCs w:val="28"/>
              </w:rPr>
              <w:t xml:space="preserve">области от 06.06.2014 № 414-З                            (ред. от 25.12.2018) «О государственной политике в сфере физической культуры и спорта в Тамбовской области», принятый Постановлением Тамбовской областной Думы от 30.05.2014  № 1149); </w:t>
            </w:r>
            <w:proofErr w:type="gramEnd"/>
          </w:p>
          <w:p w:rsidR="00AB6A9A" w:rsidRPr="00E26806" w:rsidRDefault="00AB6A9A" w:rsidP="006E092E">
            <w:pPr>
              <w:pStyle w:val="western"/>
              <w:spacing w:before="0" w:beforeAutospacing="0"/>
              <w:ind w:firstLine="505"/>
              <w:jc w:val="both"/>
              <w:rPr>
                <w:sz w:val="28"/>
                <w:szCs w:val="28"/>
              </w:rPr>
            </w:pPr>
            <w:r w:rsidRPr="00E26806">
              <w:rPr>
                <w:sz w:val="28"/>
                <w:szCs w:val="28"/>
              </w:rPr>
              <w:t>Закон Тамбовской области от 01.10.2013 № 321-З                (ред. от 24.12.2019) «Об образовании в Тамбовской области»;</w:t>
            </w:r>
          </w:p>
          <w:p w:rsidR="00AB6A9A" w:rsidRPr="00E26806" w:rsidRDefault="00AB6A9A" w:rsidP="006E092E">
            <w:pPr>
              <w:pStyle w:val="ConsPlusNormal"/>
              <w:ind w:firstLine="505"/>
              <w:jc w:val="both"/>
              <w:rPr>
                <w:rFonts w:ascii="Times New Roman" w:hAnsi="Times New Roman" w:cs="Times New Roman"/>
                <w:sz w:val="28"/>
                <w:szCs w:val="28"/>
              </w:rPr>
            </w:pPr>
            <w:r w:rsidRPr="00E26806">
              <w:rPr>
                <w:rFonts w:ascii="Times New Roman" w:hAnsi="Times New Roman" w:cs="Times New Roman"/>
                <w:sz w:val="28"/>
                <w:szCs w:val="28"/>
              </w:rPr>
              <w:t xml:space="preserve">постановление администрации области  от 28.09.2012 № 1177 «Об утверждении Порядка </w:t>
            </w:r>
            <w:r w:rsidRPr="00E26806">
              <w:rPr>
                <w:rFonts w:ascii="Times New Roman" w:hAnsi="Times New Roman" w:cs="Times New Roman"/>
                <w:sz w:val="28"/>
                <w:szCs w:val="28"/>
              </w:rPr>
              <w:lastRenderedPageBreak/>
              <w:t>разработки, утверждения и реализации государственных программ Тамбовской области»;</w:t>
            </w:r>
          </w:p>
          <w:p w:rsidR="00AB6A9A" w:rsidRPr="008E5ADB" w:rsidRDefault="00AB6A9A" w:rsidP="006E092E">
            <w:pPr>
              <w:autoSpaceDE w:val="0"/>
              <w:autoSpaceDN w:val="0"/>
              <w:adjustRightInd w:val="0"/>
              <w:spacing w:after="0" w:line="240" w:lineRule="auto"/>
              <w:ind w:firstLine="505"/>
              <w:jc w:val="both"/>
              <w:rPr>
                <w:rFonts w:ascii="Times New Roman" w:hAnsi="Times New Roman"/>
                <w:sz w:val="28"/>
                <w:szCs w:val="28"/>
              </w:rPr>
            </w:pPr>
            <w:r w:rsidRPr="00E26806">
              <w:rPr>
                <w:rFonts w:ascii="Times New Roman" w:hAnsi="Times New Roman"/>
                <w:sz w:val="28"/>
                <w:szCs w:val="28"/>
              </w:rPr>
              <w:t>постановление администрации области</w:t>
            </w:r>
            <w:r w:rsidR="001F59B9">
              <w:rPr>
                <w:rFonts w:ascii="Times New Roman" w:hAnsi="Times New Roman"/>
                <w:sz w:val="28"/>
                <w:szCs w:val="28"/>
              </w:rPr>
              <w:t xml:space="preserve"> </w:t>
            </w:r>
            <w:r w:rsidRPr="00E26806">
              <w:rPr>
                <w:rFonts w:ascii="Times New Roman" w:hAnsi="Times New Roman"/>
                <w:sz w:val="28"/>
                <w:szCs w:val="28"/>
              </w:rPr>
              <w:t xml:space="preserve">от 27.07.2011 № 914 «О создании Тамбовских областных государственных казенных учреждений социального обслуживания населения путем изменения типа бюджетных </w:t>
            </w:r>
            <w:r w:rsidRPr="008E5ADB">
              <w:rPr>
                <w:rFonts w:ascii="Times New Roman" w:hAnsi="Times New Roman"/>
                <w:sz w:val="28"/>
                <w:szCs w:val="28"/>
              </w:rPr>
              <w:t xml:space="preserve">учреждений» (ред. от 21.01.2016); </w:t>
            </w:r>
          </w:p>
          <w:p w:rsidR="00AB6A9A" w:rsidRPr="008E5ADB" w:rsidRDefault="00AB6A9A" w:rsidP="006E092E">
            <w:pPr>
              <w:pStyle w:val="HTML"/>
              <w:ind w:firstLine="505"/>
              <w:jc w:val="both"/>
              <w:rPr>
                <w:rFonts w:ascii="Times New Roman" w:hAnsi="Times New Roman" w:cs="Times New Roman"/>
                <w:sz w:val="28"/>
                <w:szCs w:val="28"/>
              </w:rPr>
            </w:pPr>
            <w:r w:rsidRPr="008E5ADB">
              <w:rPr>
                <w:rFonts w:ascii="Times New Roman" w:hAnsi="Times New Roman" w:cs="Times New Roman"/>
                <w:sz w:val="28"/>
                <w:szCs w:val="28"/>
              </w:rPr>
              <w:t>постановление админи</w:t>
            </w:r>
            <w:r w:rsidR="001F59B9">
              <w:rPr>
                <w:rFonts w:ascii="Times New Roman" w:hAnsi="Times New Roman" w:cs="Times New Roman"/>
                <w:sz w:val="28"/>
                <w:szCs w:val="28"/>
              </w:rPr>
              <w:t>страции области</w:t>
            </w:r>
            <w:r w:rsidRPr="008E5ADB">
              <w:rPr>
                <w:rFonts w:ascii="Times New Roman" w:hAnsi="Times New Roman" w:cs="Times New Roman"/>
                <w:sz w:val="28"/>
                <w:szCs w:val="28"/>
              </w:rPr>
              <w:t xml:space="preserve"> от 28.04.2018 № 443 «Об утверждении Плана мероприятий («дорожной карты») Тамбовской области по реализации межведомственных планов по вопросу образования инвалидов (детей-инвалидов) и обучающихся с ограниченными воз</w:t>
            </w:r>
            <w:r w:rsidR="001F59B9">
              <w:rPr>
                <w:rFonts w:ascii="Times New Roman" w:hAnsi="Times New Roman" w:cs="Times New Roman"/>
                <w:sz w:val="28"/>
                <w:szCs w:val="28"/>
              </w:rPr>
              <w:t xml:space="preserve">можностями здоровья на период  </w:t>
            </w:r>
            <w:r w:rsidRPr="008E5ADB">
              <w:rPr>
                <w:rFonts w:ascii="Times New Roman" w:hAnsi="Times New Roman" w:cs="Times New Roman"/>
                <w:sz w:val="28"/>
                <w:szCs w:val="28"/>
              </w:rPr>
              <w:t>до 2020 года»;</w:t>
            </w:r>
          </w:p>
          <w:p w:rsidR="00AB6A9A" w:rsidRPr="000F24D6" w:rsidRDefault="00AB6A9A" w:rsidP="006E092E">
            <w:pPr>
              <w:pStyle w:val="HTML"/>
              <w:ind w:firstLine="505"/>
              <w:jc w:val="both"/>
              <w:rPr>
                <w:rFonts w:ascii="Times New Roman" w:hAnsi="Times New Roman" w:cs="Times New Roman"/>
                <w:sz w:val="28"/>
                <w:szCs w:val="28"/>
              </w:rPr>
            </w:pPr>
            <w:r w:rsidRPr="008E5ADB">
              <w:rPr>
                <w:rFonts w:ascii="Times New Roman" w:hAnsi="Times New Roman" w:cs="Times New Roman"/>
                <w:sz w:val="28"/>
                <w:szCs w:val="28"/>
              </w:rPr>
              <w:t>постановление администрации области от 27.01.2012 № 76 (ред. от</w:t>
            </w:r>
            <w:r w:rsidRPr="00E26806">
              <w:rPr>
                <w:rFonts w:ascii="Times New Roman" w:hAnsi="Times New Roman" w:cs="Times New Roman"/>
                <w:sz w:val="28"/>
                <w:szCs w:val="28"/>
              </w:rPr>
              <w:t xml:space="preserve"> 06.11.2015) «О создании Тамбовского областного</w:t>
            </w:r>
            <w:r w:rsidR="001F59B9">
              <w:rPr>
                <w:rFonts w:ascii="Times New Roman" w:hAnsi="Times New Roman" w:cs="Times New Roman"/>
                <w:sz w:val="28"/>
                <w:szCs w:val="28"/>
              </w:rPr>
              <w:t xml:space="preserve"> </w:t>
            </w:r>
            <w:r w:rsidRPr="00E26806">
              <w:rPr>
                <w:rFonts w:ascii="Times New Roman" w:hAnsi="Times New Roman" w:cs="Times New Roman"/>
                <w:sz w:val="28"/>
                <w:szCs w:val="28"/>
              </w:rPr>
              <w:t>государственного автономного образовательного</w:t>
            </w:r>
            <w:r>
              <w:rPr>
                <w:rFonts w:ascii="Times New Roman" w:hAnsi="Times New Roman" w:cs="Times New Roman"/>
                <w:sz w:val="28"/>
                <w:szCs w:val="28"/>
              </w:rPr>
              <w:t xml:space="preserve"> </w:t>
            </w:r>
            <w:r w:rsidRPr="00E26806">
              <w:rPr>
                <w:rFonts w:ascii="Times New Roman" w:hAnsi="Times New Roman" w:cs="Times New Roman"/>
                <w:sz w:val="28"/>
                <w:szCs w:val="28"/>
              </w:rPr>
              <w:t>учреждения дополнительного</w:t>
            </w:r>
            <w:r w:rsidRPr="000F24D6">
              <w:rPr>
                <w:rFonts w:ascii="Times New Roman" w:hAnsi="Times New Roman" w:cs="Times New Roman"/>
                <w:sz w:val="28"/>
                <w:szCs w:val="28"/>
              </w:rPr>
              <w:t xml:space="preserve"> образования детей «Детско-юношеская спортивно-адаптивная школа»;</w:t>
            </w:r>
          </w:p>
          <w:p w:rsidR="00AB6A9A"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постановление администрации области</w:t>
            </w:r>
            <w:r>
              <w:rPr>
                <w:rFonts w:ascii="Times New Roman" w:hAnsi="Times New Roman"/>
                <w:sz w:val="28"/>
                <w:szCs w:val="28"/>
              </w:rPr>
              <w:t xml:space="preserve"> </w:t>
            </w:r>
            <w:r w:rsidRPr="000F24D6">
              <w:rPr>
                <w:rFonts w:ascii="Times New Roman" w:hAnsi="Times New Roman"/>
                <w:sz w:val="28"/>
                <w:szCs w:val="28"/>
              </w:rPr>
              <w:t>от 27.12.2018 №</w:t>
            </w:r>
            <w:r>
              <w:rPr>
                <w:rFonts w:ascii="Times New Roman" w:hAnsi="Times New Roman"/>
                <w:sz w:val="28"/>
                <w:szCs w:val="28"/>
              </w:rPr>
              <w:t xml:space="preserve"> </w:t>
            </w:r>
            <w:r w:rsidRPr="000F24D6">
              <w:rPr>
                <w:rFonts w:ascii="Times New Roman" w:hAnsi="Times New Roman"/>
                <w:sz w:val="28"/>
                <w:szCs w:val="28"/>
              </w:rPr>
              <w:t>1407 «О Программе государственных гарантий бесплатного оказания населению Тамбовской области медицинской помощи на 2019 год и на плановый период 2020 и 2021 годов»;</w:t>
            </w:r>
          </w:p>
          <w:p w:rsidR="007731BD" w:rsidRPr="000F24D6" w:rsidRDefault="007731BD" w:rsidP="006E092E">
            <w:pPr>
              <w:autoSpaceDE w:val="0"/>
              <w:autoSpaceDN w:val="0"/>
              <w:adjustRightInd w:val="0"/>
              <w:spacing w:after="0" w:line="240" w:lineRule="auto"/>
              <w:ind w:firstLine="505"/>
              <w:jc w:val="both"/>
              <w:rPr>
                <w:rFonts w:ascii="Times New Roman" w:hAnsi="Times New Roman"/>
                <w:sz w:val="28"/>
                <w:szCs w:val="28"/>
              </w:rPr>
            </w:pPr>
            <w:r>
              <w:rPr>
                <w:rFonts w:ascii="Times New Roman" w:hAnsi="Times New Roman"/>
                <w:sz w:val="28"/>
                <w:szCs w:val="28"/>
              </w:rPr>
              <w:t>постановление администрации области от 30.03.2016 №322 «Об утверждении государственной программы Тамбовской области «Доступная среда»;</w:t>
            </w:r>
          </w:p>
          <w:p w:rsidR="00AB6A9A" w:rsidRPr="00F66958" w:rsidRDefault="00AB6A9A" w:rsidP="006E092E">
            <w:pPr>
              <w:autoSpaceDE w:val="0"/>
              <w:autoSpaceDN w:val="0"/>
              <w:adjustRightInd w:val="0"/>
              <w:spacing w:after="0" w:line="240" w:lineRule="auto"/>
              <w:ind w:firstLine="505"/>
              <w:jc w:val="both"/>
              <w:rPr>
                <w:rFonts w:ascii="Times New Roman" w:hAnsi="Times New Roman"/>
                <w:sz w:val="28"/>
                <w:szCs w:val="28"/>
              </w:rPr>
            </w:pPr>
            <w:r w:rsidRPr="00F66958">
              <w:rPr>
                <w:rFonts w:ascii="Times New Roman" w:hAnsi="Times New Roman"/>
                <w:sz w:val="28"/>
                <w:szCs w:val="28"/>
              </w:rPr>
              <w:t>постановление администрации области  от</w:t>
            </w:r>
            <w:r w:rsidR="00F66958" w:rsidRPr="00F66958">
              <w:rPr>
                <w:rFonts w:ascii="Times New Roman" w:hAnsi="Times New Roman"/>
                <w:sz w:val="28"/>
                <w:szCs w:val="28"/>
              </w:rPr>
              <w:t xml:space="preserve"> 20.04.2020</w:t>
            </w:r>
            <w:r w:rsidRPr="00F66958">
              <w:rPr>
                <w:rFonts w:ascii="Times New Roman" w:hAnsi="Times New Roman"/>
                <w:sz w:val="28"/>
                <w:szCs w:val="28"/>
              </w:rPr>
              <w:t xml:space="preserve"> № </w:t>
            </w:r>
            <w:r w:rsidR="00F66958" w:rsidRPr="00F66958">
              <w:rPr>
                <w:rFonts w:ascii="Times New Roman" w:hAnsi="Times New Roman"/>
                <w:sz w:val="28"/>
                <w:szCs w:val="28"/>
              </w:rPr>
              <w:t>309</w:t>
            </w:r>
            <w:r w:rsidRPr="00F66958">
              <w:rPr>
                <w:rFonts w:ascii="Times New Roman" w:hAnsi="Times New Roman"/>
                <w:sz w:val="28"/>
                <w:szCs w:val="28"/>
              </w:rPr>
              <w:t xml:space="preserve"> «Об организации проведения оценки системы реабилитации и абилитации инвалидов, в том числе детей-инвалидов, и </w:t>
            </w:r>
            <w:proofErr w:type="gramStart"/>
            <w:r w:rsidRPr="00F66958">
              <w:rPr>
                <w:rFonts w:ascii="Times New Roman" w:hAnsi="Times New Roman"/>
                <w:sz w:val="28"/>
                <w:szCs w:val="28"/>
              </w:rPr>
              <w:t>контроля за</w:t>
            </w:r>
            <w:proofErr w:type="gramEnd"/>
            <w:r w:rsidRPr="00F66958">
              <w:rPr>
                <w:rFonts w:ascii="Times New Roman" w:hAnsi="Times New Roman"/>
                <w:sz w:val="28"/>
                <w:szCs w:val="28"/>
              </w:rPr>
              <w:t xml:space="preserve"> ее проведением</w:t>
            </w:r>
            <w:r w:rsidR="00F66958" w:rsidRPr="00F66958">
              <w:rPr>
                <w:rFonts w:ascii="Times New Roman" w:hAnsi="Times New Roman"/>
                <w:sz w:val="28"/>
                <w:szCs w:val="28"/>
              </w:rPr>
              <w:t xml:space="preserve"> в Тамбовской области»</w:t>
            </w:r>
            <w:r w:rsidRPr="00F66958">
              <w:rPr>
                <w:rFonts w:ascii="Times New Roman" w:hAnsi="Times New Roman"/>
                <w:sz w:val="28"/>
                <w:szCs w:val="28"/>
              </w:rPr>
              <w:t>;</w:t>
            </w:r>
          </w:p>
          <w:p w:rsidR="001F59B9" w:rsidRDefault="00AB6A9A" w:rsidP="006E092E">
            <w:pPr>
              <w:autoSpaceDE w:val="0"/>
              <w:autoSpaceDN w:val="0"/>
              <w:adjustRightInd w:val="0"/>
              <w:spacing w:after="0" w:line="240" w:lineRule="auto"/>
              <w:ind w:firstLine="505"/>
              <w:jc w:val="both"/>
              <w:rPr>
                <w:rFonts w:ascii="Times New Roman" w:hAnsi="Times New Roman"/>
                <w:sz w:val="28"/>
                <w:szCs w:val="28"/>
              </w:rPr>
            </w:pPr>
            <w:r w:rsidRPr="00C6033F">
              <w:rPr>
                <w:rFonts w:ascii="Times New Roman" w:hAnsi="Times New Roman"/>
                <w:sz w:val="28"/>
                <w:szCs w:val="28"/>
              </w:rPr>
              <w:t>постановление администрации области  от 24.03.2020 № 226 «О реестре организаций, предоставляющих реабилитационные, абилитационные мероприятия (услуги) инвалидам, в том числе   детям – инвалидам, на территории Тамбовской области»;</w:t>
            </w:r>
          </w:p>
          <w:p w:rsidR="00AB6A9A" w:rsidRPr="000F24D6" w:rsidRDefault="001F59B9" w:rsidP="006E092E">
            <w:pPr>
              <w:autoSpaceDE w:val="0"/>
              <w:autoSpaceDN w:val="0"/>
              <w:adjustRightInd w:val="0"/>
              <w:spacing w:after="0" w:line="240" w:lineRule="auto"/>
              <w:ind w:firstLine="505"/>
              <w:jc w:val="both"/>
              <w:rPr>
                <w:rStyle w:val="FontStyle31"/>
                <w:sz w:val="28"/>
                <w:szCs w:val="28"/>
              </w:rPr>
            </w:pPr>
            <w:r>
              <w:rPr>
                <w:rFonts w:ascii="Times New Roman" w:hAnsi="Times New Roman"/>
                <w:color w:val="00B050"/>
                <w:sz w:val="28"/>
                <w:szCs w:val="28"/>
              </w:rPr>
              <w:t xml:space="preserve"> </w:t>
            </w:r>
            <w:r w:rsidR="00AB6A9A" w:rsidRPr="000F24D6">
              <w:rPr>
                <w:rStyle w:val="FontStyle31"/>
                <w:sz w:val="28"/>
                <w:szCs w:val="28"/>
              </w:rPr>
              <w:t>распоряжение администрации области                           от 26</w:t>
            </w:r>
            <w:r w:rsidR="00AB6A9A">
              <w:rPr>
                <w:rStyle w:val="FontStyle31"/>
                <w:sz w:val="28"/>
                <w:szCs w:val="28"/>
              </w:rPr>
              <w:t>.02.</w:t>
            </w:r>
            <w:r w:rsidR="00AB6A9A" w:rsidRPr="000F24D6">
              <w:rPr>
                <w:rStyle w:val="FontStyle31"/>
                <w:sz w:val="28"/>
                <w:szCs w:val="28"/>
              </w:rPr>
              <w:t>2016</w:t>
            </w:r>
            <w:r w:rsidR="00AB6A9A">
              <w:rPr>
                <w:rStyle w:val="FontStyle31"/>
                <w:sz w:val="28"/>
                <w:szCs w:val="28"/>
              </w:rPr>
              <w:t xml:space="preserve"> </w:t>
            </w:r>
            <w:r w:rsidR="00AB6A9A" w:rsidRPr="000F24D6">
              <w:rPr>
                <w:rStyle w:val="FontStyle31"/>
                <w:sz w:val="28"/>
                <w:szCs w:val="28"/>
              </w:rPr>
              <w:t>№ 64-р «О создании рабочей группы по организации взаимодействия органов исполнительной власти области с Федеральным казенным учреждением «Главное бюро медико</w:t>
            </w:r>
            <w:r w:rsidR="00AB6A9A">
              <w:rPr>
                <w:rStyle w:val="FontStyle31"/>
                <w:sz w:val="28"/>
                <w:szCs w:val="28"/>
              </w:rPr>
              <w:t>-</w:t>
            </w:r>
            <w:r w:rsidR="00AB6A9A" w:rsidRPr="000F24D6">
              <w:rPr>
                <w:rStyle w:val="FontStyle31"/>
                <w:sz w:val="28"/>
                <w:szCs w:val="28"/>
              </w:rPr>
              <w:t>социальной экспертизы по Тамбовской области»;</w:t>
            </w:r>
          </w:p>
          <w:p w:rsidR="00AB6A9A" w:rsidRPr="000F24D6" w:rsidRDefault="00AB6A9A" w:rsidP="006E092E">
            <w:pPr>
              <w:autoSpaceDE w:val="0"/>
              <w:autoSpaceDN w:val="0"/>
              <w:adjustRightInd w:val="0"/>
              <w:spacing w:after="0" w:line="240" w:lineRule="auto"/>
              <w:ind w:firstLine="505"/>
              <w:jc w:val="both"/>
              <w:rPr>
                <w:rStyle w:val="FontStyle31"/>
                <w:sz w:val="28"/>
                <w:szCs w:val="28"/>
              </w:rPr>
            </w:pPr>
            <w:r w:rsidRPr="000F24D6">
              <w:rPr>
                <w:rStyle w:val="FontStyle31"/>
                <w:sz w:val="28"/>
                <w:szCs w:val="28"/>
              </w:rPr>
              <w:t xml:space="preserve">распоряжение администрации области </w:t>
            </w:r>
            <w:r>
              <w:rPr>
                <w:rStyle w:val="FontStyle31"/>
                <w:sz w:val="28"/>
                <w:szCs w:val="28"/>
              </w:rPr>
              <w:t xml:space="preserve"> </w:t>
            </w:r>
            <w:r w:rsidRPr="000F24D6">
              <w:rPr>
                <w:rStyle w:val="FontStyle31"/>
                <w:sz w:val="28"/>
                <w:szCs w:val="28"/>
              </w:rPr>
              <w:t xml:space="preserve"> от </w:t>
            </w:r>
            <w:r w:rsidRPr="000F24D6">
              <w:rPr>
                <w:rStyle w:val="FontStyle31"/>
                <w:sz w:val="28"/>
                <w:szCs w:val="28"/>
              </w:rPr>
              <w:lastRenderedPageBreak/>
              <w:t>14.03.2017 № 104-р  «О проведении выездных медико-</w:t>
            </w:r>
            <w:r>
              <w:rPr>
                <w:rStyle w:val="FontStyle31"/>
                <w:sz w:val="28"/>
                <w:szCs w:val="28"/>
              </w:rPr>
              <w:t>с</w:t>
            </w:r>
            <w:r w:rsidRPr="000F24D6">
              <w:rPr>
                <w:rStyle w:val="FontStyle31"/>
                <w:sz w:val="28"/>
                <w:szCs w:val="28"/>
              </w:rPr>
              <w:t>оциальных экспертиз в областных стационарных учреждениях социального обслуживания населения»;</w:t>
            </w:r>
          </w:p>
          <w:p w:rsidR="00AB6A9A" w:rsidRPr="00E26806" w:rsidRDefault="00AB6A9A" w:rsidP="006E092E">
            <w:pPr>
              <w:autoSpaceDE w:val="0"/>
              <w:autoSpaceDN w:val="0"/>
              <w:adjustRightInd w:val="0"/>
              <w:spacing w:after="0" w:line="240" w:lineRule="auto"/>
              <w:ind w:firstLine="505"/>
              <w:jc w:val="both"/>
              <w:rPr>
                <w:rStyle w:val="FontStyle31"/>
                <w:sz w:val="28"/>
                <w:szCs w:val="28"/>
              </w:rPr>
            </w:pPr>
            <w:r w:rsidRPr="000F24D6">
              <w:rPr>
                <w:rStyle w:val="FontStyle31"/>
                <w:sz w:val="28"/>
                <w:szCs w:val="28"/>
              </w:rPr>
              <w:t xml:space="preserve">распоряжение администрации </w:t>
            </w:r>
            <w:r w:rsidRPr="00E26806">
              <w:rPr>
                <w:rStyle w:val="FontStyle31"/>
                <w:sz w:val="28"/>
                <w:szCs w:val="28"/>
              </w:rPr>
              <w:t>области от 16.05.2019 № 257-р «О реализации задач, поставленных главой администрации Тамбовской области в отчете «О результатах деятельности администрации области за 2018 год» перед депутатами областной Думы»;</w:t>
            </w:r>
          </w:p>
          <w:p w:rsidR="00AB6A9A" w:rsidRDefault="00AB6A9A" w:rsidP="006E092E">
            <w:pPr>
              <w:autoSpaceDE w:val="0"/>
              <w:autoSpaceDN w:val="0"/>
              <w:adjustRightInd w:val="0"/>
              <w:spacing w:after="0" w:line="240" w:lineRule="auto"/>
              <w:ind w:firstLine="505"/>
              <w:jc w:val="both"/>
              <w:rPr>
                <w:rFonts w:ascii="Times New Roman" w:hAnsi="Times New Roman"/>
                <w:sz w:val="28"/>
                <w:szCs w:val="28"/>
              </w:rPr>
            </w:pPr>
            <w:r w:rsidRPr="00E26806">
              <w:rPr>
                <w:rFonts w:ascii="Times New Roman" w:hAnsi="Times New Roman"/>
                <w:sz w:val="28"/>
                <w:szCs w:val="28"/>
              </w:rPr>
              <w:t>государственная программа области «Развитие здравоохранения Тамбовской области», утвержденная постановлением</w:t>
            </w:r>
            <w:r>
              <w:rPr>
                <w:rFonts w:ascii="Times New Roman" w:hAnsi="Times New Roman"/>
                <w:sz w:val="28"/>
                <w:szCs w:val="28"/>
              </w:rPr>
              <w:t xml:space="preserve"> </w:t>
            </w:r>
            <w:r w:rsidRPr="00E26806">
              <w:rPr>
                <w:rFonts w:ascii="Times New Roman" w:hAnsi="Times New Roman"/>
                <w:sz w:val="28"/>
                <w:szCs w:val="28"/>
              </w:rPr>
              <w:t xml:space="preserve">администрации области от 30.04.2013 </w:t>
            </w:r>
            <w:r w:rsidR="001F59B9">
              <w:rPr>
                <w:rFonts w:ascii="Times New Roman" w:hAnsi="Times New Roman"/>
                <w:sz w:val="28"/>
                <w:szCs w:val="28"/>
              </w:rPr>
              <w:t xml:space="preserve">              </w:t>
            </w:r>
            <w:r w:rsidRPr="00E26806">
              <w:rPr>
                <w:rFonts w:ascii="Times New Roman" w:hAnsi="Times New Roman"/>
                <w:sz w:val="28"/>
                <w:szCs w:val="28"/>
              </w:rPr>
              <w:t>№ 447 (ред. от 14.02.2019);</w:t>
            </w:r>
          </w:p>
          <w:p w:rsidR="00AB6A9A" w:rsidRPr="00E2680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E26806">
              <w:rPr>
                <w:rFonts w:ascii="Times New Roman" w:hAnsi="Times New Roman"/>
                <w:sz w:val="28"/>
                <w:szCs w:val="28"/>
              </w:rPr>
              <w:t xml:space="preserve">государственная программа области «Развитие физической культуры, спорта и туризма», утвержденная постановлением администрации области от 27.09.2013 </w:t>
            </w:r>
            <w:r w:rsidR="001F59B9">
              <w:rPr>
                <w:rFonts w:ascii="Times New Roman" w:hAnsi="Times New Roman"/>
                <w:sz w:val="28"/>
                <w:szCs w:val="28"/>
              </w:rPr>
              <w:t xml:space="preserve">            </w:t>
            </w:r>
            <w:r w:rsidRPr="00E26806">
              <w:rPr>
                <w:rFonts w:ascii="Times New Roman" w:hAnsi="Times New Roman"/>
                <w:sz w:val="28"/>
                <w:szCs w:val="28"/>
              </w:rPr>
              <w:t>№ 1075</w:t>
            </w:r>
            <w:r>
              <w:rPr>
                <w:rFonts w:ascii="Times New Roman" w:hAnsi="Times New Roman"/>
                <w:sz w:val="28"/>
                <w:szCs w:val="28"/>
              </w:rPr>
              <w:t xml:space="preserve"> </w:t>
            </w:r>
            <w:r w:rsidRPr="00E26806">
              <w:rPr>
                <w:rFonts w:ascii="Times New Roman" w:hAnsi="Times New Roman"/>
                <w:sz w:val="28"/>
                <w:szCs w:val="28"/>
              </w:rPr>
              <w:t>(ред. от 27.12.2018);</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E26806">
              <w:rPr>
                <w:rFonts w:ascii="Times New Roman" w:hAnsi="Times New Roman"/>
                <w:sz w:val="28"/>
                <w:szCs w:val="28"/>
              </w:rPr>
              <w:t>государственная программа области «Содействие занятости населения», утвержденная постановлением  администрации области от 18.07.2013 № 766  (ред. от 04.02.2019);</w:t>
            </w:r>
          </w:p>
          <w:p w:rsidR="00AB6A9A" w:rsidRDefault="00AB6A9A" w:rsidP="001F59B9">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государственная программа области «</w:t>
            </w:r>
            <w:r w:rsidRPr="00E26806">
              <w:rPr>
                <w:rFonts w:ascii="Times New Roman" w:hAnsi="Times New Roman"/>
                <w:sz w:val="28"/>
                <w:szCs w:val="28"/>
              </w:rPr>
              <w:t>Доступная среда», утвержденная постановлением администрации области от 30.03.2016 № 322</w:t>
            </w:r>
            <w:r w:rsidR="001F59B9">
              <w:rPr>
                <w:rFonts w:ascii="Times New Roman" w:hAnsi="Times New Roman"/>
                <w:sz w:val="28"/>
                <w:szCs w:val="28"/>
              </w:rPr>
              <w:t xml:space="preserve"> </w:t>
            </w:r>
            <w:r w:rsidRPr="00E26806">
              <w:rPr>
                <w:rFonts w:ascii="Times New Roman" w:hAnsi="Times New Roman"/>
                <w:sz w:val="28"/>
                <w:szCs w:val="28"/>
              </w:rPr>
              <w:t>(ред. от 27.12.2019);</w:t>
            </w:r>
          </w:p>
          <w:p w:rsidR="001F59B9" w:rsidRPr="00E26806" w:rsidRDefault="001F59B9" w:rsidP="001F59B9">
            <w:pPr>
              <w:autoSpaceDE w:val="0"/>
              <w:autoSpaceDN w:val="0"/>
              <w:adjustRightInd w:val="0"/>
              <w:spacing w:after="0" w:line="240" w:lineRule="auto"/>
              <w:ind w:firstLine="505"/>
              <w:jc w:val="both"/>
              <w:rPr>
                <w:rFonts w:ascii="Times New Roman" w:hAnsi="Times New Roman"/>
                <w:sz w:val="28"/>
                <w:szCs w:val="28"/>
              </w:rPr>
            </w:pPr>
            <w:r w:rsidRPr="00E26806">
              <w:rPr>
                <w:rFonts w:ascii="Times New Roman" w:hAnsi="Times New Roman"/>
                <w:sz w:val="28"/>
                <w:szCs w:val="28"/>
              </w:rPr>
              <w:t xml:space="preserve">государственная программа «Развитие транспортной системы и дорожного хозяйства Тамбовской области», утвержденная постановлением администрации области от 20.06.2013 № 640 </w:t>
            </w:r>
            <w:r>
              <w:rPr>
                <w:rFonts w:ascii="Times New Roman" w:hAnsi="Times New Roman"/>
                <w:sz w:val="28"/>
                <w:szCs w:val="28"/>
              </w:rPr>
              <w:t xml:space="preserve"> </w:t>
            </w:r>
            <w:r w:rsidRPr="00E26806">
              <w:rPr>
                <w:rFonts w:ascii="Times New Roman" w:hAnsi="Times New Roman"/>
                <w:sz w:val="28"/>
                <w:szCs w:val="28"/>
              </w:rPr>
              <w:t>(ред. от 06.03.2019);</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E26806">
              <w:rPr>
                <w:rFonts w:ascii="Times New Roman" w:hAnsi="Times New Roman"/>
                <w:sz w:val="28"/>
                <w:szCs w:val="28"/>
              </w:rPr>
              <w:t xml:space="preserve">«План мероприятий («дорожная карта») «Повышение значений показателей доступности для инвалидов и </w:t>
            </w:r>
            <w:proofErr w:type="spellStart"/>
            <w:r w:rsidRPr="00E26806">
              <w:rPr>
                <w:rFonts w:ascii="Times New Roman" w:hAnsi="Times New Roman"/>
                <w:sz w:val="28"/>
                <w:szCs w:val="28"/>
              </w:rPr>
              <w:t>маломобильных</w:t>
            </w:r>
            <w:proofErr w:type="spellEnd"/>
            <w:r w:rsidRPr="00E26806">
              <w:rPr>
                <w:rFonts w:ascii="Times New Roman" w:hAnsi="Times New Roman"/>
                <w:sz w:val="28"/>
                <w:szCs w:val="28"/>
              </w:rPr>
              <w:t xml:space="preserve"> групп населения объектов и услуг в Тамбовской области (2011-2021 годы)»,  утвержденный постановлением администрации области от 02.10.2015</w:t>
            </w:r>
            <w:r w:rsidR="00481D11">
              <w:rPr>
                <w:rFonts w:ascii="Times New Roman" w:hAnsi="Times New Roman"/>
                <w:sz w:val="28"/>
                <w:szCs w:val="28"/>
              </w:rPr>
              <w:t xml:space="preserve"> </w:t>
            </w:r>
            <w:r w:rsidRPr="00E26806">
              <w:rPr>
                <w:rFonts w:ascii="Times New Roman" w:hAnsi="Times New Roman"/>
                <w:sz w:val="28"/>
                <w:szCs w:val="28"/>
              </w:rPr>
              <w:t xml:space="preserve"> № 1091 (ред. от 27.02.2019);</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 xml:space="preserve">программа комплексного сопровождения людей с расстройствами аутистического спектра и другими ментальными нарушениями в области </w:t>
            </w:r>
            <w:r>
              <w:rPr>
                <w:rFonts w:ascii="Times New Roman" w:hAnsi="Times New Roman"/>
                <w:sz w:val="28"/>
                <w:szCs w:val="28"/>
              </w:rPr>
              <w:t xml:space="preserve">  </w:t>
            </w:r>
            <w:r w:rsidRPr="000F24D6">
              <w:rPr>
                <w:rFonts w:ascii="Times New Roman" w:hAnsi="Times New Roman"/>
                <w:sz w:val="28"/>
                <w:szCs w:val="28"/>
              </w:rPr>
              <w:t>до 2020 года («Ранняя помощь») и план мероприятий по ее реализации, утвержденная</w:t>
            </w:r>
            <w:r w:rsidR="00481D11">
              <w:rPr>
                <w:rFonts w:ascii="Times New Roman" w:hAnsi="Times New Roman"/>
                <w:sz w:val="28"/>
                <w:szCs w:val="28"/>
              </w:rPr>
              <w:t xml:space="preserve"> </w:t>
            </w:r>
            <w:r w:rsidRPr="000F24D6">
              <w:rPr>
                <w:rFonts w:ascii="Times New Roman" w:hAnsi="Times New Roman"/>
                <w:sz w:val="28"/>
                <w:szCs w:val="28"/>
              </w:rPr>
              <w:t>постановлением администрации области от 26.10.2017 № 1033;</w:t>
            </w:r>
          </w:p>
          <w:p w:rsidR="00AB6A9A"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 xml:space="preserve">соглашение от 23.12.2015 № 625 о взаимодействии между </w:t>
            </w:r>
            <w:r>
              <w:rPr>
                <w:rFonts w:ascii="Times New Roman" w:hAnsi="Times New Roman"/>
                <w:sz w:val="28"/>
                <w:szCs w:val="28"/>
              </w:rPr>
              <w:t>у</w:t>
            </w:r>
            <w:r w:rsidRPr="000F24D6">
              <w:rPr>
                <w:rFonts w:ascii="Times New Roman" w:hAnsi="Times New Roman"/>
                <w:sz w:val="28"/>
                <w:szCs w:val="28"/>
              </w:rPr>
              <w:t xml:space="preserve">правлением образования и науки области и Федеральным казенным учреждением   «Главное бюро </w:t>
            </w:r>
            <w:r w:rsidRPr="00DC1C93">
              <w:rPr>
                <w:rFonts w:ascii="Times New Roman" w:hAnsi="Times New Roman"/>
                <w:sz w:val="28"/>
                <w:szCs w:val="28"/>
              </w:rPr>
              <w:t xml:space="preserve">медико-социальной экспертизы по Тамбовской области» Министерства труда и социальной защиты Российской </w:t>
            </w:r>
            <w:r w:rsidRPr="00DC1C93">
              <w:rPr>
                <w:rFonts w:ascii="Times New Roman" w:hAnsi="Times New Roman"/>
                <w:sz w:val="28"/>
                <w:szCs w:val="28"/>
              </w:rPr>
              <w:lastRenderedPageBreak/>
              <w:t>Федерации</w:t>
            </w:r>
            <w:r>
              <w:rPr>
                <w:rFonts w:ascii="Times New Roman" w:hAnsi="Times New Roman"/>
                <w:sz w:val="28"/>
                <w:szCs w:val="28"/>
              </w:rPr>
              <w:t xml:space="preserve"> </w:t>
            </w:r>
            <w:r w:rsidRPr="000F24D6">
              <w:rPr>
                <w:rFonts w:ascii="Times New Roman" w:hAnsi="Times New Roman"/>
                <w:sz w:val="28"/>
                <w:szCs w:val="28"/>
              </w:rPr>
              <w:t>по вопросам взаимодействия при оказании государственной услуги по проведению медико-социальной экспертизы;</w:t>
            </w:r>
          </w:p>
          <w:p w:rsidR="001F59B9" w:rsidRPr="000F24D6" w:rsidRDefault="001F59B9" w:rsidP="001F59B9">
            <w:pPr>
              <w:autoSpaceDE w:val="0"/>
              <w:autoSpaceDN w:val="0"/>
              <w:adjustRightInd w:val="0"/>
              <w:spacing w:after="0" w:line="240" w:lineRule="auto"/>
              <w:ind w:firstLine="505"/>
              <w:jc w:val="both"/>
              <w:rPr>
                <w:rFonts w:ascii="Times New Roman" w:hAnsi="Times New Roman"/>
                <w:sz w:val="28"/>
                <w:szCs w:val="28"/>
              </w:rPr>
            </w:pPr>
            <w:r w:rsidRPr="00DC1C93">
              <w:rPr>
                <w:rFonts w:ascii="Times New Roman" w:hAnsi="Times New Roman"/>
                <w:sz w:val="28"/>
                <w:szCs w:val="28"/>
              </w:rPr>
              <w:t>межведомственный приказ управления образования и науки области, управления</w:t>
            </w:r>
            <w:r>
              <w:rPr>
                <w:rFonts w:ascii="Times New Roman" w:hAnsi="Times New Roman"/>
                <w:sz w:val="28"/>
                <w:szCs w:val="28"/>
              </w:rPr>
              <w:t xml:space="preserve"> </w:t>
            </w:r>
            <w:r w:rsidRPr="000F24D6">
              <w:rPr>
                <w:rFonts w:ascii="Times New Roman" w:hAnsi="Times New Roman"/>
                <w:sz w:val="28"/>
                <w:szCs w:val="28"/>
              </w:rPr>
              <w:t>социальной защиты и семейной политики области, управления здравоохранения области от 05.09.2017</w:t>
            </w:r>
            <w:r>
              <w:rPr>
                <w:rFonts w:ascii="Times New Roman" w:hAnsi="Times New Roman"/>
                <w:sz w:val="28"/>
                <w:szCs w:val="28"/>
              </w:rPr>
              <w:t xml:space="preserve"> </w:t>
            </w:r>
            <w:r w:rsidRPr="000F24D6">
              <w:rPr>
                <w:rFonts w:ascii="Times New Roman" w:hAnsi="Times New Roman"/>
                <w:sz w:val="28"/>
                <w:szCs w:val="28"/>
              </w:rPr>
              <w:t>№ 2477/1455-ф/1357 «О создании межведомственной рабочей группы по обеспечению развитию региональной системы комплексной медико-социальной и психолого-педагогической помощи детям группы риска с признаками расстройств аутистического спектра и с расстройствами аутистического спектра»;</w:t>
            </w:r>
          </w:p>
          <w:p w:rsidR="001F59B9" w:rsidRPr="000F24D6" w:rsidRDefault="001F59B9" w:rsidP="001F59B9">
            <w:pPr>
              <w:pStyle w:val="a9"/>
              <w:spacing w:before="0" w:beforeAutospacing="0" w:line="240" w:lineRule="auto"/>
              <w:ind w:firstLine="505"/>
              <w:jc w:val="both"/>
              <w:rPr>
                <w:sz w:val="28"/>
                <w:szCs w:val="28"/>
              </w:rPr>
            </w:pPr>
            <w:proofErr w:type="gramStart"/>
            <w:r w:rsidRPr="00DC1C93">
              <w:rPr>
                <w:sz w:val="28"/>
                <w:szCs w:val="28"/>
              </w:rPr>
              <w:t>межведомственный приказ управления образования и науки области, управления здравоохранения области, управления социальной защиты и семейной политики области, управления культуры и архивного дела области, управления по физической культуре и спорту                            от 02.07.2019 № 1836/1044</w:t>
            </w:r>
            <w:r w:rsidRPr="000F24D6">
              <w:rPr>
                <w:sz w:val="28"/>
                <w:szCs w:val="28"/>
              </w:rPr>
              <w:t>/44/343/119 «Об утверждении комплекса</w:t>
            </w:r>
            <w:r w:rsidRPr="000F24D6">
              <w:rPr>
                <w:b/>
                <w:sz w:val="28"/>
                <w:szCs w:val="28"/>
              </w:rPr>
              <w:t xml:space="preserve"> </w:t>
            </w:r>
            <w:r w:rsidRPr="000F24D6">
              <w:rPr>
                <w:sz w:val="28"/>
                <w:szCs w:val="28"/>
              </w:rPr>
              <w:t xml:space="preserve">мероприятий </w:t>
            </w:r>
            <w:proofErr w:type="spellStart"/>
            <w:r w:rsidRPr="000F24D6">
              <w:rPr>
                <w:sz w:val="28"/>
                <w:szCs w:val="28"/>
              </w:rPr>
              <w:t>пилотного</w:t>
            </w:r>
            <w:proofErr w:type="spellEnd"/>
            <w:r w:rsidRPr="000F24D6">
              <w:rPr>
                <w:sz w:val="28"/>
                <w:szCs w:val="28"/>
              </w:rPr>
              <w:t xml:space="preserve"> проекта Тамбовской области по формированию единой региональной системы взаимодействия между органами исполнительной власти, организациями и семьями, воспитывающими детей с</w:t>
            </w:r>
            <w:proofErr w:type="gramEnd"/>
            <w:r w:rsidRPr="000F24D6">
              <w:rPr>
                <w:sz w:val="28"/>
                <w:szCs w:val="28"/>
              </w:rPr>
              <w:t xml:space="preserve"> ментальными нарушениями, в том числе с синдромом Дауна»;</w:t>
            </w:r>
          </w:p>
          <w:p w:rsidR="001F59B9" w:rsidRPr="000F24D6" w:rsidRDefault="001F59B9" w:rsidP="001F59B9">
            <w:pPr>
              <w:pStyle w:val="a9"/>
              <w:spacing w:before="0" w:beforeAutospacing="0" w:line="240" w:lineRule="auto"/>
              <w:ind w:firstLine="505"/>
              <w:jc w:val="both"/>
              <w:rPr>
                <w:sz w:val="28"/>
                <w:szCs w:val="28"/>
              </w:rPr>
            </w:pPr>
            <w:proofErr w:type="gramStart"/>
            <w:r w:rsidRPr="00DC1C93">
              <w:rPr>
                <w:sz w:val="28"/>
                <w:szCs w:val="28"/>
              </w:rPr>
              <w:t>межведомственный приказ управления образования и науки области, управления здравоохранения области, управления социальной защиты и семейной политики области, управления по физической культуре и спорту                            от 05.12.2019 № 3620/2002/80</w:t>
            </w:r>
            <w:r w:rsidRPr="000F24D6">
              <w:rPr>
                <w:sz w:val="28"/>
                <w:szCs w:val="28"/>
              </w:rPr>
              <w:t>/562 «Об утверждении Порядка межведомственного взаимодействия организаций Тамбовской области при оказании комплексной помощи детям с ментальными нарушениями, в том числе с синдромом Дауна»;</w:t>
            </w:r>
            <w:proofErr w:type="gramEnd"/>
          </w:p>
          <w:p w:rsidR="001F59B9" w:rsidRPr="000F24D6" w:rsidRDefault="001F59B9" w:rsidP="001F59B9">
            <w:pPr>
              <w:pStyle w:val="a9"/>
              <w:spacing w:before="0" w:beforeAutospacing="0" w:line="240" w:lineRule="auto"/>
              <w:ind w:firstLine="505"/>
              <w:jc w:val="both"/>
              <w:rPr>
                <w:sz w:val="28"/>
                <w:szCs w:val="28"/>
              </w:rPr>
            </w:pPr>
            <w:r w:rsidRPr="00BE34BE">
              <w:rPr>
                <w:sz w:val="28"/>
                <w:szCs w:val="28"/>
              </w:rPr>
              <w:t>межведомственный</w:t>
            </w:r>
            <w:r w:rsidRPr="000F24D6">
              <w:rPr>
                <w:sz w:val="28"/>
                <w:szCs w:val="28"/>
              </w:rPr>
              <w:t xml:space="preserve"> приказ управления образования и науки области, </w:t>
            </w:r>
            <w:r>
              <w:rPr>
                <w:sz w:val="28"/>
                <w:szCs w:val="28"/>
              </w:rPr>
              <w:t xml:space="preserve">управления </w:t>
            </w:r>
            <w:r w:rsidRPr="000F24D6">
              <w:rPr>
                <w:sz w:val="28"/>
                <w:szCs w:val="28"/>
              </w:rPr>
              <w:t xml:space="preserve">здравоохранения области, </w:t>
            </w:r>
            <w:r>
              <w:rPr>
                <w:sz w:val="28"/>
                <w:szCs w:val="28"/>
              </w:rPr>
              <w:t xml:space="preserve">управления </w:t>
            </w:r>
            <w:r w:rsidRPr="000F24D6">
              <w:rPr>
                <w:sz w:val="28"/>
                <w:szCs w:val="28"/>
              </w:rPr>
              <w:t>социальной защиты и семе</w:t>
            </w:r>
            <w:r>
              <w:rPr>
                <w:sz w:val="28"/>
                <w:szCs w:val="28"/>
              </w:rPr>
              <w:t xml:space="preserve">йной политики области, управления </w:t>
            </w:r>
            <w:r w:rsidRPr="000F24D6">
              <w:rPr>
                <w:sz w:val="28"/>
                <w:szCs w:val="28"/>
              </w:rPr>
              <w:t>по физической культуре и спорту</w:t>
            </w:r>
            <w:r>
              <w:rPr>
                <w:sz w:val="28"/>
                <w:szCs w:val="28"/>
              </w:rPr>
              <w:t xml:space="preserve">             </w:t>
            </w:r>
            <w:r w:rsidRPr="00984BC8">
              <w:rPr>
                <w:sz w:val="28"/>
                <w:szCs w:val="28"/>
              </w:rPr>
              <w:t>от 05.12.2019 № 3621/2004/78</w:t>
            </w:r>
            <w:r>
              <w:rPr>
                <w:sz w:val="28"/>
                <w:szCs w:val="28"/>
              </w:rPr>
              <w:t xml:space="preserve"> </w:t>
            </w:r>
            <w:r w:rsidRPr="00984BC8">
              <w:rPr>
                <w:sz w:val="28"/>
                <w:szCs w:val="28"/>
              </w:rPr>
              <w:t>«Об утверждении Порядка</w:t>
            </w:r>
            <w:r w:rsidR="00B745F5">
              <w:rPr>
                <w:sz w:val="28"/>
                <w:szCs w:val="28"/>
              </w:rPr>
              <w:t xml:space="preserve"> </w:t>
            </w:r>
            <w:r w:rsidRPr="00984BC8">
              <w:rPr>
                <w:sz w:val="28"/>
                <w:szCs w:val="28"/>
              </w:rPr>
              <w:t xml:space="preserve">предоставления медицинских, образовательных и социальных услуг детям с ментальными нарушениями, </w:t>
            </w:r>
            <w:r>
              <w:rPr>
                <w:sz w:val="28"/>
                <w:szCs w:val="28"/>
              </w:rPr>
              <w:t xml:space="preserve">      </w:t>
            </w:r>
            <w:r w:rsidRPr="00984BC8">
              <w:rPr>
                <w:sz w:val="28"/>
                <w:szCs w:val="28"/>
              </w:rPr>
              <w:t>в том числе с синдромом Дауна»;</w:t>
            </w:r>
          </w:p>
          <w:p w:rsidR="001F59B9" w:rsidRPr="000F24D6" w:rsidRDefault="001F59B9" w:rsidP="001F59B9">
            <w:pPr>
              <w:pStyle w:val="a9"/>
              <w:spacing w:before="0" w:beforeAutospacing="0" w:line="240" w:lineRule="auto"/>
              <w:ind w:firstLine="505"/>
              <w:jc w:val="both"/>
              <w:rPr>
                <w:sz w:val="28"/>
                <w:szCs w:val="28"/>
              </w:rPr>
            </w:pPr>
            <w:r w:rsidRPr="00BE34BE">
              <w:rPr>
                <w:sz w:val="28"/>
                <w:szCs w:val="28"/>
              </w:rPr>
              <w:t>межведомственный</w:t>
            </w:r>
            <w:r w:rsidRPr="000F24D6">
              <w:rPr>
                <w:sz w:val="28"/>
                <w:szCs w:val="28"/>
              </w:rPr>
              <w:t xml:space="preserve"> приказ управления образования и науки области, </w:t>
            </w:r>
            <w:r>
              <w:rPr>
                <w:sz w:val="28"/>
                <w:szCs w:val="28"/>
              </w:rPr>
              <w:t xml:space="preserve">управления </w:t>
            </w:r>
            <w:r w:rsidRPr="000F24D6">
              <w:rPr>
                <w:sz w:val="28"/>
                <w:szCs w:val="28"/>
              </w:rPr>
              <w:t xml:space="preserve">здравоохранения области, </w:t>
            </w:r>
            <w:r>
              <w:rPr>
                <w:sz w:val="28"/>
                <w:szCs w:val="28"/>
              </w:rPr>
              <w:lastRenderedPageBreak/>
              <w:t xml:space="preserve">управления </w:t>
            </w:r>
            <w:r w:rsidRPr="000F24D6">
              <w:rPr>
                <w:sz w:val="28"/>
                <w:szCs w:val="28"/>
              </w:rPr>
              <w:t>социальной защиты и семе</w:t>
            </w:r>
            <w:r>
              <w:rPr>
                <w:sz w:val="28"/>
                <w:szCs w:val="28"/>
              </w:rPr>
              <w:t xml:space="preserve">йной политики области, управления </w:t>
            </w:r>
            <w:r w:rsidRPr="000F24D6">
              <w:rPr>
                <w:sz w:val="28"/>
                <w:szCs w:val="28"/>
              </w:rPr>
              <w:t>по физической культуре и спорту</w:t>
            </w:r>
            <w:r>
              <w:rPr>
                <w:sz w:val="28"/>
                <w:szCs w:val="28"/>
              </w:rPr>
              <w:t xml:space="preserve">             </w:t>
            </w:r>
            <w:r w:rsidRPr="000F24D6">
              <w:rPr>
                <w:sz w:val="28"/>
                <w:szCs w:val="28"/>
              </w:rPr>
              <w:t>от 05.12.2019</w:t>
            </w:r>
            <w:r>
              <w:rPr>
                <w:sz w:val="28"/>
                <w:szCs w:val="28"/>
              </w:rPr>
              <w:t xml:space="preserve"> </w:t>
            </w:r>
            <w:r w:rsidRPr="000F24D6">
              <w:rPr>
                <w:sz w:val="28"/>
                <w:szCs w:val="28"/>
              </w:rPr>
              <w:t>№ 3622/2003/79/563</w:t>
            </w:r>
            <w:r>
              <w:rPr>
                <w:bCs/>
                <w:sz w:val="28"/>
                <w:szCs w:val="28"/>
              </w:rPr>
              <w:t xml:space="preserve"> </w:t>
            </w:r>
            <w:r w:rsidRPr="000F24D6">
              <w:rPr>
                <w:bCs/>
                <w:sz w:val="28"/>
                <w:szCs w:val="28"/>
              </w:rPr>
              <w:t>«</w:t>
            </w:r>
            <w:r w:rsidRPr="000F24D6">
              <w:rPr>
                <w:sz w:val="28"/>
                <w:szCs w:val="28"/>
              </w:rPr>
              <w:t xml:space="preserve">Об утверждении Порядка </w:t>
            </w:r>
            <w:r w:rsidRPr="000F24D6">
              <w:rPr>
                <w:rStyle w:val="ab"/>
                <w:b w:val="0"/>
                <w:sz w:val="28"/>
                <w:szCs w:val="28"/>
                <w:shd w:val="clear" w:color="auto" w:fill="FFFFFF"/>
              </w:rPr>
              <w:t>контроля и оценки деятельности по оказанию комплексной помощи детям</w:t>
            </w:r>
            <w:r w:rsidRPr="000F24D6">
              <w:rPr>
                <w:rStyle w:val="ab"/>
                <w:sz w:val="28"/>
                <w:szCs w:val="28"/>
                <w:shd w:val="clear" w:color="auto" w:fill="FFFFFF"/>
              </w:rPr>
              <w:t xml:space="preserve"> </w:t>
            </w:r>
            <w:r w:rsidRPr="00984BC8">
              <w:rPr>
                <w:rStyle w:val="ab"/>
                <w:b w:val="0"/>
                <w:sz w:val="28"/>
                <w:szCs w:val="28"/>
                <w:shd w:val="clear" w:color="auto" w:fill="FFFFFF"/>
              </w:rPr>
              <w:t>с</w:t>
            </w:r>
            <w:r w:rsidRPr="000F24D6">
              <w:rPr>
                <w:rStyle w:val="ab"/>
                <w:sz w:val="28"/>
                <w:szCs w:val="28"/>
                <w:shd w:val="clear" w:color="auto" w:fill="FFFFFF"/>
              </w:rPr>
              <w:t xml:space="preserve"> </w:t>
            </w:r>
            <w:r w:rsidRPr="000F24D6">
              <w:rPr>
                <w:sz w:val="28"/>
                <w:szCs w:val="28"/>
              </w:rPr>
              <w:t>ментальными нарушениями, в том числе с синдромом Дауна»;</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приказ управления образования и науки области от 22.01.2018 № 108 «Об утверждении Порядка взаимодействия управления образования и науки области с органами местной администрации, осуществляющими управление в сфере образования, и областными государственными организациями по исполнению индивидуальной программы реабилитации и абилитации ребенка-инвалида в части выполнения мероприятий по общему и профессиональному образованию»;</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приказ управления образования и науки области от 15.02.2017 № 364 «</w:t>
            </w:r>
            <w:bookmarkStart w:id="0" w:name="__DdeLink__1692_2114323237"/>
            <w:bookmarkStart w:id="1" w:name="__DdeLink__6027_1475421140"/>
            <w:bookmarkEnd w:id="0"/>
            <w:bookmarkEnd w:id="1"/>
            <w:r w:rsidRPr="000F24D6">
              <w:rPr>
                <w:rFonts w:ascii="Times New Roman" w:hAnsi="Times New Roman"/>
                <w:sz w:val="28"/>
                <w:szCs w:val="28"/>
              </w:rPr>
              <w:t>Об утверждении регионального плана мероприятий по реализации Концепции развития ранней помощи в Российской Федерации и Межведомственного плана по формированию эффективной системы комплексной реабилитации детей-инвалидов на период до 2020 года»;</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приказ управления образования и науки области, управления труда и занятости населения Тамбовской области от 23.05.2016 №1525/126-П</w:t>
            </w:r>
            <w:r>
              <w:rPr>
                <w:rFonts w:ascii="Times New Roman" w:hAnsi="Times New Roman"/>
                <w:sz w:val="28"/>
                <w:szCs w:val="28"/>
              </w:rPr>
              <w:t xml:space="preserve"> </w:t>
            </w:r>
            <w:r w:rsidRPr="000F24D6">
              <w:rPr>
                <w:rFonts w:ascii="Times New Roman" w:hAnsi="Times New Roman"/>
                <w:sz w:val="28"/>
                <w:szCs w:val="28"/>
              </w:rPr>
              <w:t>«О реализации Межведомственного комплексного плана мероприятий по вопросу развития системы профессиональной ориентации детей-инвалидов и лиц с ограниченными возможностями здоровья</w:t>
            </w:r>
            <w:r>
              <w:rPr>
                <w:rFonts w:ascii="Times New Roman" w:hAnsi="Times New Roman"/>
                <w:sz w:val="28"/>
                <w:szCs w:val="28"/>
              </w:rPr>
              <w:t xml:space="preserve"> </w:t>
            </w:r>
            <w:r w:rsidRPr="000F24D6">
              <w:rPr>
                <w:rFonts w:ascii="Times New Roman" w:hAnsi="Times New Roman"/>
                <w:sz w:val="28"/>
                <w:szCs w:val="28"/>
              </w:rPr>
              <w:t>на 2016</w:t>
            </w:r>
            <w:r>
              <w:rPr>
                <w:rFonts w:ascii="Times New Roman" w:hAnsi="Times New Roman"/>
                <w:sz w:val="28"/>
                <w:szCs w:val="28"/>
              </w:rPr>
              <w:t>-</w:t>
            </w:r>
            <w:r w:rsidRPr="000F24D6">
              <w:rPr>
                <w:rFonts w:ascii="Times New Roman" w:hAnsi="Times New Roman"/>
                <w:sz w:val="28"/>
                <w:szCs w:val="28"/>
              </w:rPr>
              <w:t>2020 годы»;</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proofErr w:type="gramStart"/>
            <w:r w:rsidRPr="000F24D6">
              <w:rPr>
                <w:rFonts w:ascii="Times New Roman" w:hAnsi="Times New Roman"/>
                <w:sz w:val="28"/>
                <w:szCs w:val="28"/>
              </w:rPr>
              <w:t xml:space="preserve">приказ управления образования и науки области, управления социальной защиты и семейной политики области, управления здравоохранения области, управления по физической культуре и спорту области  от 31.07.2019 </w:t>
            </w:r>
            <w:r>
              <w:rPr>
                <w:rFonts w:ascii="Times New Roman" w:hAnsi="Times New Roman"/>
                <w:sz w:val="28"/>
                <w:szCs w:val="28"/>
              </w:rPr>
              <w:t xml:space="preserve"> </w:t>
            </w:r>
            <w:r w:rsidRPr="000F24D6">
              <w:rPr>
                <w:rFonts w:ascii="Times New Roman" w:hAnsi="Times New Roman"/>
                <w:sz w:val="28"/>
                <w:szCs w:val="28"/>
              </w:rPr>
              <w:t>№</w:t>
            </w:r>
            <w:r>
              <w:rPr>
                <w:rFonts w:ascii="Times New Roman" w:hAnsi="Times New Roman"/>
                <w:sz w:val="28"/>
                <w:szCs w:val="28"/>
              </w:rPr>
              <w:t xml:space="preserve"> </w:t>
            </w:r>
            <w:r w:rsidRPr="000F24D6">
              <w:rPr>
                <w:rFonts w:ascii="Times New Roman" w:hAnsi="Times New Roman"/>
                <w:sz w:val="28"/>
                <w:szCs w:val="28"/>
              </w:rPr>
              <w:t xml:space="preserve">2280/1238/1195ф/364 «О создании межведомственной рабочей группы по реализации комплекса мероприятий </w:t>
            </w:r>
            <w:proofErr w:type="spellStart"/>
            <w:r w:rsidRPr="000F24D6">
              <w:rPr>
                <w:rFonts w:ascii="Times New Roman" w:hAnsi="Times New Roman"/>
                <w:sz w:val="28"/>
                <w:szCs w:val="28"/>
              </w:rPr>
              <w:t>пилотного</w:t>
            </w:r>
            <w:proofErr w:type="spellEnd"/>
            <w:r w:rsidRPr="000F24D6">
              <w:rPr>
                <w:rFonts w:ascii="Times New Roman" w:hAnsi="Times New Roman"/>
                <w:sz w:val="28"/>
                <w:szCs w:val="28"/>
              </w:rPr>
              <w:t xml:space="preserve"> проекта Тамбовской области по формированию единой региональной системы взаимодействия между органами исполнительной власти, организациями и семьями, воспитывающими детей с ментальными нарушениями</w:t>
            </w:r>
            <w:proofErr w:type="gramEnd"/>
            <w:r w:rsidRPr="000F24D6">
              <w:rPr>
                <w:rFonts w:ascii="Times New Roman" w:hAnsi="Times New Roman"/>
                <w:sz w:val="28"/>
                <w:szCs w:val="28"/>
              </w:rPr>
              <w:t>, в том числе с синдромом Дауна»;</w:t>
            </w:r>
          </w:p>
          <w:p w:rsidR="00AB6A9A" w:rsidRPr="000F24D6" w:rsidRDefault="00AB6A9A" w:rsidP="00AA1C16">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приказ управления социальной защиты и семейной политики области от 22.01.2016 № 60</w:t>
            </w:r>
            <w:r>
              <w:rPr>
                <w:rFonts w:ascii="Times New Roman" w:hAnsi="Times New Roman"/>
                <w:sz w:val="28"/>
                <w:szCs w:val="28"/>
              </w:rPr>
              <w:t xml:space="preserve"> </w:t>
            </w:r>
            <w:r w:rsidRPr="000F24D6">
              <w:rPr>
                <w:rFonts w:ascii="Times New Roman" w:hAnsi="Times New Roman"/>
                <w:sz w:val="28"/>
                <w:szCs w:val="28"/>
              </w:rPr>
              <w:t xml:space="preserve">«Об утверждении положения «О службе «Социальное такси» в областных </w:t>
            </w:r>
            <w:r w:rsidRPr="000F24D6">
              <w:rPr>
                <w:rFonts w:ascii="Times New Roman" w:hAnsi="Times New Roman"/>
                <w:sz w:val="28"/>
                <w:szCs w:val="28"/>
              </w:rPr>
              <w:lastRenderedPageBreak/>
              <w:t xml:space="preserve">государственных учреждениях социального </w:t>
            </w:r>
            <w:r w:rsidR="00B745F5">
              <w:rPr>
                <w:rFonts w:ascii="Times New Roman" w:hAnsi="Times New Roman"/>
                <w:sz w:val="28"/>
                <w:szCs w:val="28"/>
              </w:rPr>
              <w:t>о</w:t>
            </w:r>
            <w:r w:rsidRPr="000F24D6">
              <w:rPr>
                <w:rFonts w:ascii="Times New Roman" w:hAnsi="Times New Roman"/>
                <w:sz w:val="28"/>
                <w:szCs w:val="28"/>
              </w:rPr>
              <w:t>бслуживания населения»;</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приказ управления социальной защиты и семейной политики области от 17.02.2016 № 186-ф</w:t>
            </w:r>
            <w:r>
              <w:rPr>
                <w:rFonts w:ascii="Times New Roman" w:hAnsi="Times New Roman"/>
                <w:sz w:val="28"/>
                <w:szCs w:val="28"/>
              </w:rPr>
              <w:t xml:space="preserve"> </w:t>
            </w:r>
            <w:r w:rsidR="007E6844">
              <w:rPr>
                <w:rFonts w:ascii="Times New Roman" w:hAnsi="Times New Roman"/>
                <w:sz w:val="28"/>
                <w:szCs w:val="28"/>
              </w:rPr>
              <w:t xml:space="preserve">                                </w:t>
            </w:r>
            <w:r w:rsidRPr="000F24D6">
              <w:rPr>
                <w:rFonts w:ascii="Times New Roman" w:hAnsi="Times New Roman"/>
                <w:sz w:val="28"/>
                <w:szCs w:val="28"/>
              </w:rPr>
              <w:t>«О взаимодействии управления социальной защиты и семейной политики области и Тамбовских областных государственных учреждений социального обслуживания населения с федеральными государственными учреждениями медико-социальной экспертизы»;</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приказ управления социальной защиты и семейной политики области от 24.05.2019 №</w:t>
            </w:r>
            <w:r>
              <w:rPr>
                <w:rFonts w:ascii="Times New Roman" w:hAnsi="Times New Roman"/>
                <w:sz w:val="28"/>
                <w:szCs w:val="28"/>
              </w:rPr>
              <w:t xml:space="preserve"> </w:t>
            </w:r>
            <w:r w:rsidRPr="000F24D6">
              <w:rPr>
                <w:rFonts w:ascii="Times New Roman" w:hAnsi="Times New Roman"/>
                <w:sz w:val="28"/>
                <w:szCs w:val="28"/>
              </w:rPr>
              <w:t>812-ф</w:t>
            </w:r>
            <w:r>
              <w:rPr>
                <w:rFonts w:ascii="Times New Roman" w:hAnsi="Times New Roman"/>
                <w:sz w:val="28"/>
                <w:szCs w:val="28"/>
              </w:rPr>
              <w:t xml:space="preserve"> </w:t>
            </w:r>
            <w:r w:rsidRPr="000F24D6">
              <w:rPr>
                <w:rFonts w:ascii="Times New Roman" w:hAnsi="Times New Roman"/>
                <w:sz w:val="28"/>
                <w:szCs w:val="28"/>
              </w:rPr>
              <w:t>«Об открытии пункта проката технических средств реабилитации»;</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приказ управления социальной защиты и семейной политики области от 29.08.2019 № 1377-ф</w:t>
            </w:r>
            <w:r>
              <w:rPr>
                <w:rFonts w:ascii="Times New Roman" w:hAnsi="Times New Roman"/>
                <w:sz w:val="28"/>
                <w:szCs w:val="28"/>
              </w:rPr>
              <w:t xml:space="preserve"> </w:t>
            </w:r>
            <w:r w:rsidRPr="000F24D6">
              <w:rPr>
                <w:rFonts w:ascii="Times New Roman" w:hAnsi="Times New Roman"/>
                <w:sz w:val="28"/>
                <w:szCs w:val="28"/>
              </w:rPr>
              <w:t xml:space="preserve">«О создании отделения социальной реабилитации и абилитации инвалидов в  ТОГБСУ СОН «Тамбовский дом-интернат для ветеранов войны и труда» и </w:t>
            </w:r>
            <w:r>
              <w:rPr>
                <w:rFonts w:ascii="Times New Roman" w:hAnsi="Times New Roman"/>
                <w:sz w:val="28"/>
                <w:szCs w:val="28"/>
              </w:rPr>
              <w:t xml:space="preserve">                                </w:t>
            </w:r>
            <w:r w:rsidRPr="000F24D6">
              <w:rPr>
                <w:rFonts w:ascii="Times New Roman" w:hAnsi="Times New Roman"/>
                <w:sz w:val="28"/>
                <w:szCs w:val="28"/>
              </w:rPr>
              <w:t>ТОГКУ СОН «Центр социальной помощи семье и детям «Жемчужина леса»;</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 xml:space="preserve">приказ управления здравоохранения области </w:t>
            </w:r>
            <w:r>
              <w:rPr>
                <w:rFonts w:ascii="Times New Roman" w:hAnsi="Times New Roman"/>
                <w:sz w:val="28"/>
                <w:szCs w:val="28"/>
              </w:rPr>
              <w:t xml:space="preserve">                       </w:t>
            </w:r>
            <w:r w:rsidRPr="000F24D6">
              <w:rPr>
                <w:rFonts w:ascii="Times New Roman" w:hAnsi="Times New Roman"/>
                <w:sz w:val="28"/>
                <w:szCs w:val="28"/>
              </w:rPr>
              <w:t>от 11.08.2015 №1132 «Об организации оказания медицинской реабилитации»;</w:t>
            </w:r>
          </w:p>
          <w:p w:rsidR="00AB6A9A" w:rsidRPr="000F24D6" w:rsidRDefault="00AB6A9A" w:rsidP="006E092E">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 xml:space="preserve">приказ управления культуры и архивного дела области от 10.05.2017 № 94 «Об утверждении Перечня государственных учреждений в сфере культуры Тамбовской области, в которых обеспечиваются условия доступности для различных категорий инвалидов и других </w:t>
            </w:r>
            <w:proofErr w:type="spellStart"/>
            <w:r w:rsidRPr="000F24D6">
              <w:rPr>
                <w:rFonts w:ascii="Times New Roman" w:hAnsi="Times New Roman"/>
                <w:sz w:val="28"/>
                <w:szCs w:val="28"/>
              </w:rPr>
              <w:t>маломобильных</w:t>
            </w:r>
            <w:proofErr w:type="spellEnd"/>
            <w:r w:rsidRPr="000F24D6">
              <w:rPr>
                <w:rFonts w:ascii="Times New Roman" w:hAnsi="Times New Roman"/>
                <w:sz w:val="28"/>
                <w:szCs w:val="28"/>
              </w:rPr>
              <w:t xml:space="preserve"> групп населения»;</w:t>
            </w:r>
          </w:p>
          <w:p w:rsidR="00AB6A9A" w:rsidRPr="00873371" w:rsidRDefault="00AB6A9A" w:rsidP="001F59B9">
            <w:pPr>
              <w:autoSpaceDE w:val="0"/>
              <w:autoSpaceDN w:val="0"/>
              <w:adjustRightInd w:val="0"/>
              <w:spacing w:after="0" w:line="240" w:lineRule="auto"/>
              <w:ind w:firstLine="505"/>
              <w:jc w:val="both"/>
              <w:rPr>
                <w:rFonts w:ascii="Times New Roman" w:hAnsi="Times New Roman"/>
                <w:sz w:val="28"/>
                <w:szCs w:val="28"/>
              </w:rPr>
            </w:pPr>
            <w:r w:rsidRPr="000F24D6">
              <w:rPr>
                <w:rFonts w:ascii="Times New Roman" w:hAnsi="Times New Roman"/>
                <w:sz w:val="28"/>
                <w:szCs w:val="28"/>
              </w:rPr>
              <w:t xml:space="preserve"> </w:t>
            </w:r>
            <w:r w:rsidRPr="00873371">
              <w:rPr>
                <w:rFonts w:ascii="Times New Roman" w:hAnsi="Times New Roman"/>
                <w:sz w:val="28"/>
                <w:szCs w:val="28"/>
              </w:rPr>
              <w:t>приказ управления культуры и архивного дела области от 24.05.2018 № 86 «О создании рабочей группы»</w:t>
            </w:r>
          </w:p>
        </w:tc>
      </w:tr>
      <w:tr w:rsidR="00AB6A9A" w:rsidRPr="000F24D6" w:rsidTr="003139DB">
        <w:tc>
          <w:tcPr>
            <w:tcW w:w="2410" w:type="dxa"/>
          </w:tcPr>
          <w:p w:rsidR="00AB6A9A" w:rsidRPr="000F24D6" w:rsidRDefault="00AB6A9A" w:rsidP="0009183F">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lastRenderedPageBreak/>
              <w:t>Ответственный исполнитель подпрограммы</w:t>
            </w:r>
            <w:r w:rsidR="00AA1C16">
              <w:rPr>
                <w:rFonts w:ascii="Times New Roman" w:hAnsi="Times New Roman" w:cs="Times New Roman"/>
                <w:sz w:val="28"/>
                <w:szCs w:val="28"/>
              </w:rPr>
              <w:t xml:space="preserve"> </w:t>
            </w:r>
          </w:p>
        </w:tc>
        <w:tc>
          <w:tcPr>
            <w:tcW w:w="6946" w:type="dxa"/>
          </w:tcPr>
          <w:p w:rsidR="00AB6A9A" w:rsidRPr="00873371" w:rsidRDefault="00AB6A9A" w:rsidP="006E092E">
            <w:pPr>
              <w:pStyle w:val="ConsPlusNormal"/>
              <w:ind w:left="-61" w:firstLine="505"/>
              <w:jc w:val="both"/>
              <w:rPr>
                <w:rFonts w:ascii="Times New Roman" w:hAnsi="Times New Roman" w:cs="Times New Roman"/>
                <w:sz w:val="28"/>
                <w:szCs w:val="28"/>
              </w:rPr>
            </w:pPr>
            <w:r w:rsidRPr="00873371">
              <w:rPr>
                <w:rFonts w:ascii="Times New Roman" w:hAnsi="Times New Roman" w:cs="Times New Roman"/>
                <w:sz w:val="28"/>
                <w:szCs w:val="28"/>
              </w:rPr>
              <w:t>управление социальной защиты и семейной политики области</w:t>
            </w:r>
          </w:p>
        </w:tc>
      </w:tr>
      <w:tr w:rsidR="00AB6A9A" w:rsidRPr="000F24D6" w:rsidTr="003139DB">
        <w:tc>
          <w:tcPr>
            <w:tcW w:w="2410" w:type="dxa"/>
          </w:tcPr>
          <w:p w:rsidR="00AB6A9A" w:rsidRPr="000F24D6" w:rsidRDefault="00AB6A9A" w:rsidP="0009183F">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t>Соисполнители подпрограммы</w:t>
            </w:r>
            <w:r w:rsidR="00AA1C16">
              <w:rPr>
                <w:rFonts w:ascii="Times New Roman" w:hAnsi="Times New Roman" w:cs="Times New Roman"/>
                <w:sz w:val="28"/>
                <w:szCs w:val="28"/>
              </w:rPr>
              <w:t xml:space="preserve"> </w:t>
            </w:r>
          </w:p>
        </w:tc>
        <w:tc>
          <w:tcPr>
            <w:tcW w:w="6946" w:type="dxa"/>
          </w:tcPr>
          <w:p w:rsidR="00AB6A9A" w:rsidRPr="00873371" w:rsidRDefault="00AB6A9A" w:rsidP="006E092E">
            <w:pPr>
              <w:pStyle w:val="ConsPlusNormal"/>
              <w:ind w:left="-61" w:firstLine="505"/>
              <w:jc w:val="both"/>
              <w:rPr>
                <w:rFonts w:ascii="Times New Roman" w:hAnsi="Times New Roman" w:cs="Times New Roman"/>
                <w:sz w:val="28"/>
                <w:szCs w:val="28"/>
              </w:rPr>
            </w:pPr>
            <w:r w:rsidRPr="00873371">
              <w:rPr>
                <w:rFonts w:ascii="Times New Roman" w:hAnsi="Times New Roman" w:cs="Times New Roman"/>
                <w:sz w:val="28"/>
                <w:szCs w:val="28"/>
              </w:rPr>
              <w:t>управление здравоохранения области;</w:t>
            </w:r>
          </w:p>
          <w:p w:rsidR="00AB6A9A" w:rsidRPr="00873371" w:rsidRDefault="00AB6A9A" w:rsidP="006E092E">
            <w:pPr>
              <w:pStyle w:val="ConsPlusNormal"/>
              <w:ind w:left="-61" w:firstLine="505"/>
              <w:jc w:val="both"/>
              <w:rPr>
                <w:rFonts w:ascii="Times New Roman" w:hAnsi="Times New Roman" w:cs="Times New Roman"/>
                <w:sz w:val="28"/>
                <w:szCs w:val="28"/>
              </w:rPr>
            </w:pPr>
            <w:r w:rsidRPr="00873371">
              <w:rPr>
                <w:rFonts w:ascii="Times New Roman" w:hAnsi="Times New Roman" w:cs="Times New Roman"/>
                <w:sz w:val="28"/>
                <w:szCs w:val="28"/>
              </w:rPr>
              <w:t>управление культуры и архивного дела области;</w:t>
            </w:r>
          </w:p>
          <w:p w:rsidR="00AB6A9A" w:rsidRPr="00873371" w:rsidRDefault="00AB6A9A" w:rsidP="006E092E">
            <w:pPr>
              <w:pStyle w:val="ConsPlusNormal"/>
              <w:ind w:left="-61" w:firstLine="505"/>
              <w:jc w:val="both"/>
              <w:rPr>
                <w:rFonts w:ascii="Times New Roman" w:hAnsi="Times New Roman" w:cs="Times New Roman"/>
                <w:sz w:val="28"/>
                <w:szCs w:val="28"/>
              </w:rPr>
            </w:pPr>
            <w:r w:rsidRPr="00873371">
              <w:rPr>
                <w:rFonts w:ascii="Times New Roman" w:hAnsi="Times New Roman" w:cs="Times New Roman"/>
                <w:sz w:val="28"/>
                <w:szCs w:val="28"/>
              </w:rPr>
              <w:t>управление образования и науки области;</w:t>
            </w:r>
          </w:p>
          <w:p w:rsidR="00AB6A9A" w:rsidRPr="00873371" w:rsidRDefault="00AB6A9A" w:rsidP="006E092E">
            <w:pPr>
              <w:pStyle w:val="ConsPlusNormal"/>
              <w:ind w:left="-61" w:firstLine="505"/>
              <w:jc w:val="both"/>
              <w:rPr>
                <w:rFonts w:ascii="Times New Roman" w:hAnsi="Times New Roman" w:cs="Times New Roman"/>
                <w:sz w:val="28"/>
                <w:szCs w:val="28"/>
              </w:rPr>
            </w:pPr>
            <w:r w:rsidRPr="00873371">
              <w:rPr>
                <w:rFonts w:ascii="Times New Roman" w:hAnsi="Times New Roman" w:cs="Times New Roman"/>
                <w:sz w:val="28"/>
                <w:szCs w:val="28"/>
              </w:rPr>
              <w:t>управление по физической культуре и спорту области;</w:t>
            </w:r>
          </w:p>
          <w:p w:rsidR="00AB6A9A" w:rsidRPr="00873371" w:rsidRDefault="00AB6A9A" w:rsidP="006E092E">
            <w:pPr>
              <w:pStyle w:val="ConsPlusNormal"/>
              <w:ind w:left="-61" w:firstLine="505"/>
              <w:jc w:val="both"/>
              <w:rPr>
                <w:rFonts w:ascii="Times New Roman" w:hAnsi="Times New Roman" w:cs="Times New Roman"/>
                <w:sz w:val="28"/>
                <w:szCs w:val="28"/>
              </w:rPr>
            </w:pPr>
            <w:r w:rsidRPr="00873371">
              <w:rPr>
                <w:rFonts w:ascii="Times New Roman" w:hAnsi="Times New Roman" w:cs="Times New Roman"/>
                <w:sz w:val="28"/>
                <w:szCs w:val="28"/>
              </w:rPr>
              <w:t>управление труда и занятости населения области;</w:t>
            </w:r>
          </w:p>
          <w:p w:rsidR="00AB6A9A" w:rsidRPr="00873371" w:rsidRDefault="00AB6A9A" w:rsidP="006E092E">
            <w:pPr>
              <w:pStyle w:val="ConsPlusNormal"/>
              <w:ind w:left="-61" w:firstLine="505"/>
              <w:jc w:val="both"/>
              <w:rPr>
                <w:rFonts w:ascii="Times New Roman" w:hAnsi="Times New Roman" w:cs="Times New Roman"/>
                <w:sz w:val="28"/>
                <w:szCs w:val="28"/>
              </w:rPr>
            </w:pPr>
            <w:r w:rsidRPr="00873371">
              <w:rPr>
                <w:rStyle w:val="extended-textshort"/>
                <w:rFonts w:ascii="Times New Roman" w:eastAsia="Calibri" w:hAnsi="Times New Roman" w:cs="Times New Roman"/>
                <w:sz w:val="28"/>
                <w:szCs w:val="28"/>
              </w:rPr>
              <w:t xml:space="preserve">Государственное учреждение – </w:t>
            </w:r>
            <w:r w:rsidRPr="00873371">
              <w:rPr>
                <w:rStyle w:val="extended-textshort"/>
                <w:rFonts w:ascii="Times New Roman" w:eastAsia="Calibri" w:hAnsi="Times New Roman" w:cs="Times New Roman"/>
                <w:bCs/>
                <w:sz w:val="28"/>
                <w:szCs w:val="28"/>
              </w:rPr>
              <w:t>Тамбовское</w:t>
            </w:r>
            <w:r w:rsidRPr="00873371">
              <w:rPr>
                <w:rStyle w:val="extended-textshort"/>
                <w:rFonts w:ascii="Times New Roman" w:eastAsia="Calibri" w:hAnsi="Times New Roman" w:cs="Times New Roman"/>
                <w:sz w:val="28"/>
                <w:szCs w:val="28"/>
              </w:rPr>
              <w:t xml:space="preserve"> региональное отделение </w:t>
            </w:r>
            <w:r w:rsidRPr="00873371">
              <w:rPr>
                <w:rStyle w:val="extended-textshort"/>
                <w:rFonts w:ascii="Times New Roman" w:eastAsia="Calibri" w:hAnsi="Times New Roman" w:cs="Times New Roman"/>
                <w:bCs/>
                <w:sz w:val="28"/>
                <w:szCs w:val="28"/>
              </w:rPr>
              <w:t>Фонда</w:t>
            </w:r>
            <w:r w:rsidRPr="00873371">
              <w:rPr>
                <w:rStyle w:val="extended-textshort"/>
                <w:rFonts w:ascii="Times New Roman" w:eastAsia="Calibri" w:hAnsi="Times New Roman" w:cs="Times New Roman"/>
                <w:sz w:val="28"/>
                <w:szCs w:val="28"/>
              </w:rPr>
              <w:t xml:space="preserve"> </w:t>
            </w:r>
            <w:r w:rsidRPr="00873371">
              <w:rPr>
                <w:rStyle w:val="extended-textshort"/>
                <w:rFonts w:ascii="Times New Roman" w:eastAsia="Calibri" w:hAnsi="Times New Roman" w:cs="Times New Roman"/>
                <w:bCs/>
                <w:sz w:val="28"/>
                <w:szCs w:val="28"/>
              </w:rPr>
              <w:t>социального</w:t>
            </w:r>
            <w:r w:rsidRPr="00873371">
              <w:rPr>
                <w:rStyle w:val="extended-textshort"/>
                <w:rFonts w:ascii="Times New Roman" w:eastAsia="Calibri" w:hAnsi="Times New Roman" w:cs="Times New Roman"/>
                <w:sz w:val="28"/>
                <w:szCs w:val="28"/>
              </w:rPr>
              <w:t xml:space="preserve"> </w:t>
            </w:r>
            <w:r w:rsidRPr="00873371">
              <w:rPr>
                <w:rStyle w:val="extended-textshort"/>
                <w:rFonts w:ascii="Times New Roman" w:eastAsia="Calibri" w:hAnsi="Times New Roman" w:cs="Times New Roman"/>
                <w:bCs/>
                <w:sz w:val="28"/>
                <w:szCs w:val="28"/>
              </w:rPr>
              <w:t>страхования</w:t>
            </w:r>
            <w:r w:rsidRPr="00873371">
              <w:rPr>
                <w:rStyle w:val="extended-textshort"/>
                <w:rFonts w:ascii="Times New Roman" w:eastAsia="Calibri" w:hAnsi="Times New Roman" w:cs="Times New Roman"/>
                <w:sz w:val="28"/>
                <w:szCs w:val="28"/>
              </w:rPr>
              <w:t xml:space="preserve"> </w:t>
            </w:r>
            <w:r w:rsidRPr="00873371">
              <w:rPr>
                <w:rStyle w:val="extended-textshort"/>
                <w:rFonts w:ascii="Times New Roman" w:eastAsia="Calibri" w:hAnsi="Times New Roman" w:cs="Times New Roman"/>
                <w:bCs/>
                <w:sz w:val="28"/>
                <w:szCs w:val="28"/>
              </w:rPr>
              <w:lastRenderedPageBreak/>
              <w:t>Российской</w:t>
            </w:r>
            <w:r w:rsidRPr="00873371">
              <w:rPr>
                <w:rStyle w:val="extended-textshort"/>
                <w:rFonts w:ascii="Times New Roman" w:eastAsia="Calibri" w:hAnsi="Times New Roman" w:cs="Times New Roman"/>
                <w:sz w:val="28"/>
                <w:szCs w:val="28"/>
              </w:rPr>
              <w:t xml:space="preserve"> </w:t>
            </w:r>
            <w:r w:rsidRPr="00873371">
              <w:rPr>
                <w:rStyle w:val="extended-textshort"/>
                <w:rFonts w:ascii="Times New Roman" w:eastAsia="Calibri" w:hAnsi="Times New Roman" w:cs="Times New Roman"/>
                <w:bCs/>
                <w:sz w:val="28"/>
                <w:szCs w:val="28"/>
              </w:rPr>
              <w:t>Федерации</w:t>
            </w:r>
          </w:p>
        </w:tc>
      </w:tr>
      <w:tr w:rsidR="00AB6A9A" w:rsidRPr="000F24D6" w:rsidTr="003139DB">
        <w:tc>
          <w:tcPr>
            <w:tcW w:w="2410" w:type="dxa"/>
          </w:tcPr>
          <w:p w:rsidR="00AB6A9A" w:rsidRPr="000F24D6" w:rsidRDefault="00AB6A9A" w:rsidP="0009183F">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lastRenderedPageBreak/>
              <w:t>Цель подпрограммы</w:t>
            </w:r>
            <w:r w:rsidR="00AA1C16">
              <w:rPr>
                <w:rFonts w:ascii="Times New Roman" w:hAnsi="Times New Roman" w:cs="Times New Roman"/>
                <w:sz w:val="28"/>
                <w:szCs w:val="28"/>
              </w:rPr>
              <w:t xml:space="preserve"> </w:t>
            </w:r>
          </w:p>
        </w:tc>
        <w:tc>
          <w:tcPr>
            <w:tcW w:w="6946" w:type="dxa"/>
          </w:tcPr>
          <w:p w:rsidR="003139DB" w:rsidRPr="00873371" w:rsidRDefault="00AB6A9A" w:rsidP="0053112E">
            <w:pPr>
              <w:pStyle w:val="ConsPlusNormal"/>
              <w:ind w:left="-61" w:firstLine="505"/>
              <w:jc w:val="both"/>
              <w:rPr>
                <w:rFonts w:ascii="Times New Roman" w:hAnsi="Times New Roman" w:cs="Times New Roman"/>
                <w:sz w:val="28"/>
                <w:szCs w:val="28"/>
              </w:rPr>
            </w:pPr>
            <w:r w:rsidRPr="00873371">
              <w:rPr>
                <w:rFonts w:ascii="Times New Roman" w:hAnsi="Times New Roman" w:cs="Times New Roman"/>
                <w:sz w:val="28"/>
                <w:szCs w:val="28"/>
              </w:rPr>
              <w:t xml:space="preserve">повышение уровня обеспеченности инвалидов, в том числе детей-инвалидов, реабилитационными и </w:t>
            </w:r>
            <w:proofErr w:type="spellStart"/>
            <w:r w:rsidRPr="00873371">
              <w:rPr>
                <w:rFonts w:ascii="Times New Roman" w:hAnsi="Times New Roman" w:cs="Times New Roman"/>
                <w:sz w:val="28"/>
                <w:szCs w:val="28"/>
              </w:rPr>
              <w:t>абилитационными</w:t>
            </w:r>
            <w:proofErr w:type="spellEnd"/>
            <w:r w:rsidRPr="00873371">
              <w:rPr>
                <w:rFonts w:ascii="Times New Roman" w:hAnsi="Times New Roman" w:cs="Times New Roman"/>
                <w:sz w:val="28"/>
                <w:szCs w:val="28"/>
              </w:rPr>
              <w:t xml:space="preserve"> услугами, ранней помощью,</w:t>
            </w:r>
            <w:r w:rsidR="00AA1C16">
              <w:rPr>
                <w:rFonts w:ascii="Times New Roman" w:hAnsi="Times New Roman" w:cs="Times New Roman"/>
                <w:sz w:val="28"/>
                <w:szCs w:val="28"/>
              </w:rPr>
              <w:t xml:space="preserve"> </w:t>
            </w:r>
            <w:r w:rsidRPr="00873371">
              <w:rPr>
                <w:rFonts w:ascii="Times New Roman" w:hAnsi="Times New Roman" w:cs="Times New Roman"/>
                <w:sz w:val="28"/>
                <w:szCs w:val="28"/>
              </w:rPr>
              <w:t xml:space="preserve"> а также уровня профессионального развития и занятости, </w:t>
            </w:r>
            <w:r w:rsidR="00AA1C16">
              <w:rPr>
                <w:rFonts w:ascii="Times New Roman" w:hAnsi="Times New Roman" w:cs="Times New Roman"/>
                <w:sz w:val="28"/>
                <w:szCs w:val="28"/>
              </w:rPr>
              <w:t>развити</w:t>
            </w:r>
            <w:r w:rsidR="0053112E">
              <w:rPr>
                <w:rFonts w:ascii="Times New Roman" w:hAnsi="Times New Roman" w:cs="Times New Roman"/>
                <w:sz w:val="28"/>
                <w:szCs w:val="28"/>
              </w:rPr>
              <w:t>е</w:t>
            </w:r>
            <w:r w:rsidR="00AA1C16">
              <w:rPr>
                <w:rFonts w:ascii="Times New Roman" w:hAnsi="Times New Roman" w:cs="Times New Roman"/>
                <w:sz w:val="28"/>
                <w:szCs w:val="28"/>
              </w:rPr>
              <w:t xml:space="preserve"> сопровождаемого проживания инвалидов</w:t>
            </w:r>
            <w:r w:rsidRPr="00873371">
              <w:rPr>
                <w:rFonts w:ascii="Times New Roman" w:hAnsi="Times New Roman" w:cs="Times New Roman"/>
                <w:sz w:val="28"/>
                <w:szCs w:val="28"/>
              </w:rPr>
              <w:t xml:space="preserve"> в области</w:t>
            </w:r>
          </w:p>
        </w:tc>
      </w:tr>
      <w:tr w:rsidR="00AB6A9A" w:rsidRPr="000F24D6" w:rsidTr="003139DB">
        <w:tc>
          <w:tcPr>
            <w:tcW w:w="2410" w:type="dxa"/>
          </w:tcPr>
          <w:p w:rsidR="00AB6A9A" w:rsidRPr="000F24D6" w:rsidRDefault="00AB6A9A" w:rsidP="003139DB">
            <w:pPr>
              <w:pStyle w:val="ConsPlusNormal"/>
              <w:ind w:right="-62"/>
              <w:jc w:val="both"/>
              <w:rPr>
                <w:rFonts w:ascii="Times New Roman" w:hAnsi="Times New Roman" w:cs="Times New Roman"/>
                <w:sz w:val="28"/>
                <w:szCs w:val="28"/>
              </w:rPr>
            </w:pPr>
            <w:r w:rsidRPr="000F24D6">
              <w:rPr>
                <w:rFonts w:ascii="Times New Roman" w:hAnsi="Times New Roman" w:cs="Times New Roman"/>
                <w:sz w:val="28"/>
                <w:szCs w:val="28"/>
              </w:rPr>
              <w:t xml:space="preserve">Задачи </w:t>
            </w:r>
            <w:r w:rsidR="003139DB">
              <w:rPr>
                <w:rFonts w:ascii="Times New Roman" w:hAnsi="Times New Roman" w:cs="Times New Roman"/>
                <w:sz w:val="28"/>
                <w:szCs w:val="28"/>
              </w:rPr>
              <w:t xml:space="preserve">                        под</w:t>
            </w:r>
            <w:r w:rsidRPr="000F24D6">
              <w:rPr>
                <w:rFonts w:ascii="Times New Roman" w:hAnsi="Times New Roman" w:cs="Times New Roman"/>
                <w:sz w:val="28"/>
                <w:szCs w:val="28"/>
              </w:rPr>
              <w:t>программы:</w:t>
            </w:r>
          </w:p>
          <w:p w:rsidR="00AB6A9A" w:rsidRPr="000F24D6" w:rsidRDefault="00AB6A9A" w:rsidP="006E092E">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t>первоочередные</w:t>
            </w:r>
          </w:p>
        </w:tc>
        <w:tc>
          <w:tcPr>
            <w:tcW w:w="6946" w:type="dxa"/>
          </w:tcPr>
          <w:p w:rsidR="00AB6A9A" w:rsidRPr="00873371" w:rsidRDefault="00AB6A9A" w:rsidP="006E092E">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определение потребности инвалидов, в том числе детей-инвалидов, в реабилитационных и абилитационных услугах, услугах ранней помощи</w:t>
            </w:r>
            <w:r w:rsidR="00B745F5">
              <w:rPr>
                <w:rFonts w:ascii="Times New Roman" w:hAnsi="Times New Roman" w:cs="Times New Roman"/>
                <w:sz w:val="28"/>
                <w:szCs w:val="28"/>
              </w:rPr>
              <w:t>, получени</w:t>
            </w:r>
            <w:r w:rsidR="0053112E">
              <w:rPr>
                <w:rFonts w:ascii="Times New Roman" w:hAnsi="Times New Roman" w:cs="Times New Roman"/>
                <w:sz w:val="28"/>
                <w:szCs w:val="28"/>
              </w:rPr>
              <w:t>и</w:t>
            </w:r>
            <w:r w:rsidR="00B745F5">
              <w:rPr>
                <w:rFonts w:ascii="Times New Roman" w:hAnsi="Times New Roman" w:cs="Times New Roman"/>
                <w:sz w:val="28"/>
                <w:szCs w:val="28"/>
              </w:rPr>
              <w:t xml:space="preserve"> услуг в рамках сопровождаемого проживания</w:t>
            </w:r>
            <w:r w:rsidRPr="00873371">
              <w:rPr>
                <w:rFonts w:ascii="Times New Roman" w:hAnsi="Times New Roman" w:cs="Times New Roman"/>
                <w:sz w:val="28"/>
                <w:szCs w:val="28"/>
              </w:rPr>
              <w:t xml:space="preserve"> в области;</w:t>
            </w:r>
          </w:p>
          <w:p w:rsidR="00AB6A9A" w:rsidRPr="00873371" w:rsidRDefault="00AB6A9A" w:rsidP="006E092E">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формирование условий для повышения уровня профессионального развития и занятости</w:t>
            </w:r>
            <w:r w:rsidR="006B584F">
              <w:rPr>
                <w:rFonts w:ascii="Times New Roman" w:hAnsi="Times New Roman" w:cs="Times New Roman"/>
                <w:sz w:val="28"/>
                <w:szCs w:val="28"/>
              </w:rPr>
              <w:t xml:space="preserve"> </w:t>
            </w:r>
            <w:r w:rsidR="0053112E">
              <w:rPr>
                <w:rFonts w:ascii="Times New Roman" w:hAnsi="Times New Roman" w:cs="Times New Roman"/>
                <w:sz w:val="28"/>
                <w:szCs w:val="28"/>
              </w:rPr>
              <w:t xml:space="preserve">инвалидов, в том числе детей-инвалидов </w:t>
            </w:r>
            <w:r w:rsidRPr="00873371">
              <w:rPr>
                <w:rFonts w:ascii="Times New Roman" w:hAnsi="Times New Roman" w:cs="Times New Roman"/>
                <w:sz w:val="28"/>
                <w:szCs w:val="28"/>
              </w:rPr>
              <w:t>в области;</w:t>
            </w:r>
          </w:p>
          <w:p w:rsidR="00AB6A9A" w:rsidRPr="00873371" w:rsidRDefault="00AB6A9A" w:rsidP="006E092E">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r w:rsidR="006B584F">
              <w:rPr>
                <w:rFonts w:ascii="Times New Roman" w:hAnsi="Times New Roman" w:cs="Times New Roman"/>
                <w:sz w:val="28"/>
                <w:szCs w:val="28"/>
              </w:rPr>
              <w:t>, сопровождаемого проживания инвалидов</w:t>
            </w:r>
            <w:r w:rsidRPr="00873371">
              <w:rPr>
                <w:rFonts w:ascii="Times New Roman" w:hAnsi="Times New Roman" w:cs="Times New Roman"/>
                <w:sz w:val="28"/>
                <w:szCs w:val="28"/>
              </w:rPr>
              <w:t xml:space="preserve"> в области;</w:t>
            </w:r>
          </w:p>
          <w:p w:rsidR="00AB6A9A" w:rsidRPr="00873371" w:rsidRDefault="00AB6A9A" w:rsidP="006B584F">
            <w:pPr>
              <w:widowControl w:val="0"/>
              <w:autoSpaceDE w:val="0"/>
              <w:autoSpaceDN w:val="0"/>
              <w:adjustRightInd w:val="0"/>
              <w:spacing w:after="0" w:line="240" w:lineRule="auto"/>
              <w:ind w:firstLine="505"/>
              <w:jc w:val="both"/>
              <w:rPr>
                <w:rFonts w:ascii="Times New Roman" w:hAnsi="Times New Roman"/>
                <w:sz w:val="28"/>
                <w:szCs w:val="28"/>
              </w:rPr>
            </w:pPr>
            <w:r w:rsidRPr="00873371">
              <w:rPr>
                <w:rFonts w:ascii="Times New Roman" w:hAnsi="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w:t>
            </w:r>
            <w:r w:rsidR="006B584F">
              <w:rPr>
                <w:rFonts w:ascii="Times New Roman" w:hAnsi="Times New Roman"/>
                <w:sz w:val="28"/>
                <w:szCs w:val="28"/>
              </w:rPr>
              <w:t>,</w:t>
            </w:r>
            <w:r w:rsidR="006B584F">
              <w:rPr>
                <w:rFonts w:ascii="Times New Roman" w:hAnsi="Times New Roman" w:cs="Times New Roman"/>
                <w:sz w:val="28"/>
                <w:szCs w:val="28"/>
              </w:rPr>
              <w:t xml:space="preserve"> сопровождаемого проживания инвалидов</w:t>
            </w:r>
            <w:r w:rsidRPr="00873371">
              <w:rPr>
                <w:rFonts w:ascii="Times New Roman" w:hAnsi="Times New Roman"/>
                <w:sz w:val="28"/>
                <w:szCs w:val="28"/>
              </w:rPr>
              <w:t xml:space="preserve"> в области</w:t>
            </w:r>
          </w:p>
        </w:tc>
      </w:tr>
      <w:tr w:rsidR="00AB6A9A" w:rsidRPr="000F24D6" w:rsidTr="003139DB">
        <w:tc>
          <w:tcPr>
            <w:tcW w:w="2410" w:type="dxa"/>
          </w:tcPr>
          <w:p w:rsidR="00AB6A9A" w:rsidRPr="000F24D6" w:rsidRDefault="00AB6A9A" w:rsidP="006E092E">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t>Целевые показатели (индикаторы) подпрограммы</w:t>
            </w:r>
            <w:r w:rsidR="00B745F5">
              <w:rPr>
                <w:rFonts w:ascii="Times New Roman" w:hAnsi="Times New Roman" w:cs="Times New Roman"/>
                <w:sz w:val="28"/>
                <w:szCs w:val="28"/>
              </w:rPr>
              <w:t xml:space="preserve"> </w:t>
            </w:r>
          </w:p>
          <w:p w:rsidR="00AB6A9A" w:rsidRPr="000F24D6" w:rsidRDefault="00AB6A9A" w:rsidP="006E092E">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t>первоочередные</w:t>
            </w:r>
          </w:p>
        </w:tc>
        <w:tc>
          <w:tcPr>
            <w:tcW w:w="6946" w:type="dxa"/>
          </w:tcPr>
          <w:p w:rsidR="00AB6A9A" w:rsidRPr="00C663B4" w:rsidRDefault="00AB6A9A" w:rsidP="006E092E">
            <w:pPr>
              <w:pStyle w:val="ConsPlusNormal"/>
              <w:ind w:firstLine="505"/>
              <w:jc w:val="both"/>
              <w:outlineLvl w:val="1"/>
              <w:rPr>
                <w:rFonts w:ascii="Times New Roman" w:hAnsi="Times New Roman" w:cs="Times New Roman"/>
                <w:sz w:val="28"/>
                <w:szCs w:val="28"/>
              </w:rPr>
            </w:pPr>
            <w:r w:rsidRPr="00C663B4">
              <w:rPr>
                <w:rFonts w:ascii="Times New Roman" w:hAnsi="Times New Roman" w:cs="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области, имеющих такие рекомендации в индивидуальной программе реабилитации или абилитации (взрослые);</w:t>
            </w:r>
          </w:p>
          <w:p w:rsidR="00AB6A9A" w:rsidRPr="00C663B4" w:rsidRDefault="00AB6A9A" w:rsidP="006E092E">
            <w:pPr>
              <w:pStyle w:val="ConsPlusNormal"/>
              <w:ind w:firstLine="505"/>
              <w:jc w:val="both"/>
              <w:outlineLvl w:val="1"/>
              <w:rPr>
                <w:rFonts w:ascii="Times New Roman" w:hAnsi="Times New Roman" w:cs="Times New Roman"/>
                <w:sz w:val="28"/>
                <w:szCs w:val="28"/>
              </w:rPr>
            </w:pPr>
            <w:r w:rsidRPr="00C663B4">
              <w:rPr>
                <w:rFonts w:ascii="Times New Roman" w:hAnsi="Times New Roman" w:cs="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AB6A9A" w:rsidRDefault="00AB6A9A" w:rsidP="006E092E">
            <w:pPr>
              <w:pStyle w:val="ConsPlusNormal"/>
              <w:ind w:firstLine="505"/>
              <w:jc w:val="both"/>
              <w:outlineLvl w:val="1"/>
              <w:rPr>
                <w:rFonts w:ascii="Times New Roman" w:hAnsi="Times New Roman" w:cs="Times New Roman"/>
                <w:sz w:val="28"/>
                <w:szCs w:val="28"/>
              </w:rPr>
            </w:pPr>
            <w:r w:rsidRPr="00C663B4">
              <w:rPr>
                <w:rFonts w:ascii="Times New Roman" w:hAnsi="Times New Roman" w:cs="Times New Roman"/>
                <w:sz w:val="28"/>
                <w:szCs w:val="28"/>
              </w:rPr>
              <w:t>доля реабилитационных организаций, подлежащих включению в систему комплексной реабилитации и абилитации инвалидов, в том числе детей-инвалидов, области, в общем числе реабилитационных организаций, расположенных на территории области;</w:t>
            </w:r>
          </w:p>
          <w:p w:rsidR="008D08E0" w:rsidRPr="00430FF5" w:rsidRDefault="008D08E0" w:rsidP="008D08E0">
            <w:pPr>
              <w:pStyle w:val="ConsPlusNormal"/>
              <w:ind w:firstLine="505"/>
              <w:jc w:val="both"/>
              <w:outlineLvl w:val="1"/>
              <w:rPr>
                <w:rFonts w:ascii="Times New Roman" w:hAnsi="Times New Roman" w:cs="Times New Roman"/>
                <w:sz w:val="28"/>
                <w:szCs w:val="28"/>
              </w:rPr>
            </w:pPr>
            <w:r w:rsidRPr="00430FF5">
              <w:rPr>
                <w:rFonts w:ascii="Times New Roman" w:hAnsi="Times New Roman" w:cs="Times New Roman"/>
                <w:sz w:val="28"/>
                <w:szCs w:val="28"/>
              </w:rPr>
              <w:t>число инвалидов, получающих услуги в рамках сопровождаемого проживания;</w:t>
            </w:r>
          </w:p>
          <w:p w:rsidR="008D08E0" w:rsidRPr="0050405F" w:rsidRDefault="008D08E0" w:rsidP="008D08E0">
            <w:pPr>
              <w:pStyle w:val="ConsPlusNormal"/>
              <w:ind w:firstLine="505"/>
              <w:jc w:val="both"/>
              <w:outlineLvl w:val="1"/>
              <w:rPr>
                <w:rFonts w:ascii="Times New Roman" w:hAnsi="Times New Roman" w:cs="Times New Roman"/>
                <w:sz w:val="28"/>
                <w:szCs w:val="28"/>
              </w:rPr>
            </w:pPr>
            <w:r w:rsidRPr="0050405F">
              <w:rPr>
                <w:rFonts w:ascii="Times New Roman" w:eastAsia="Calibri" w:hAnsi="Times New Roman" w:cs="Times New Roman"/>
                <w:sz w:val="28"/>
                <w:szCs w:val="28"/>
              </w:rPr>
              <w:t xml:space="preserve">доля занятых инвалидов трудоспособного возраста </w:t>
            </w:r>
            <w:r w:rsidRPr="0050405F">
              <w:rPr>
                <w:rFonts w:ascii="Times New Roman" w:eastAsia="Calibri" w:hAnsi="Times New Roman" w:cs="Times New Roman"/>
                <w:sz w:val="28"/>
                <w:szCs w:val="28"/>
              </w:rPr>
              <w:lastRenderedPageBreak/>
              <w:t>в общей численности инвалидов трудоспособного возраста</w:t>
            </w:r>
            <w:r w:rsidRPr="0050405F">
              <w:rPr>
                <w:rFonts w:ascii="Times New Roman" w:hAnsi="Times New Roman" w:cs="Times New Roman"/>
                <w:sz w:val="28"/>
                <w:szCs w:val="28"/>
              </w:rPr>
              <w:t xml:space="preserve"> области;</w:t>
            </w:r>
          </w:p>
          <w:p w:rsidR="00AB6A9A" w:rsidRPr="00430FF5" w:rsidRDefault="00AB6A9A" w:rsidP="006E092E">
            <w:pPr>
              <w:pStyle w:val="ConsPlusNormal"/>
              <w:ind w:firstLine="505"/>
              <w:jc w:val="both"/>
              <w:outlineLvl w:val="1"/>
              <w:rPr>
                <w:rFonts w:ascii="Times New Roman" w:hAnsi="Times New Roman" w:cs="Times New Roman"/>
                <w:sz w:val="28"/>
                <w:szCs w:val="28"/>
              </w:rPr>
            </w:pPr>
            <w:r w:rsidRPr="0050405F">
              <w:rPr>
                <w:rFonts w:ascii="Times New Roman" w:hAnsi="Times New Roman" w:cs="Times New Roman"/>
                <w:sz w:val="28"/>
                <w:szCs w:val="28"/>
              </w:rPr>
              <w:t xml:space="preserve"> доля детей целевой группы</w:t>
            </w:r>
            <w:r w:rsidRPr="00430FF5">
              <w:rPr>
                <w:rFonts w:ascii="Times New Roman" w:hAnsi="Times New Roman" w:cs="Times New Roman"/>
                <w:sz w:val="28"/>
                <w:szCs w:val="28"/>
              </w:rPr>
              <w:t xml:space="preserve">, получивших услуги ранней помощи, в общем </w:t>
            </w:r>
            <w:r w:rsidR="0020459B" w:rsidRPr="00430FF5">
              <w:rPr>
                <w:rFonts w:ascii="Times New Roman" w:hAnsi="Times New Roman" w:cs="Times New Roman"/>
                <w:sz w:val="28"/>
                <w:szCs w:val="28"/>
              </w:rPr>
              <w:t>числе</w:t>
            </w:r>
            <w:r w:rsidRPr="00430FF5">
              <w:rPr>
                <w:rFonts w:ascii="Times New Roman" w:hAnsi="Times New Roman" w:cs="Times New Roman"/>
                <w:sz w:val="28"/>
                <w:szCs w:val="28"/>
              </w:rPr>
              <w:t xml:space="preserve"> детей области, нуждающихся в получении таких услуг;</w:t>
            </w:r>
          </w:p>
          <w:p w:rsidR="008D08E0" w:rsidRPr="000F24D6" w:rsidRDefault="008D08E0" w:rsidP="008D08E0">
            <w:pPr>
              <w:pStyle w:val="ConsPlusNormal"/>
              <w:ind w:firstLine="505"/>
              <w:jc w:val="both"/>
              <w:outlineLvl w:val="1"/>
              <w:rPr>
                <w:rFonts w:ascii="Times New Roman" w:hAnsi="Times New Roman" w:cs="Times New Roman"/>
                <w:sz w:val="28"/>
                <w:szCs w:val="28"/>
              </w:rPr>
            </w:pPr>
            <w:r w:rsidRPr="00430FF5">
              <w:rPr>
                <w:rFonts w:ascii="Times New Roman" w:hAnsi="Times New Roman" w:cs="Times New Roman"/>
                <w:sz w:val="28"/>
                <w:szCs w:val="28"/>
              </w:rPr>
              <w:t>доля семей области, включенных</w:t>
            </w:r>
            <w:r w:rsidRPr="00C663B4">
              <w:rPr>
                <w:rFonts w:ascii="Times New Roman" w:hAnsi="Times New Roman" w:cs="Times New Roman"/>
                <w:sz w:val="28"/>
                <w:szCs w:val="28"/>
              </w:rPr>
              <w:t xml:space="preserve"> в программы ранней помощи, удовлетворенных качеством услуг ранней помощи;</w:t>
            </w:r>
          </w:p>
          <w:p w:rsidR="00FA6D39" w:rsidRPr="000F24D6" w:rsidRDefault="008D08E0" w:rsidP="00184FE7">
            <w:pPr>
              <w:pStyle w:val="ConsPlusNormal"/>
              <w:ind w:firstLine="505"/>
              <w:jc w:val="both"/>
              <w:outlineLvl w:val="1"/>
              <w:rPr>
                <w:rFonts w:ascii="Times New Roman" w:hAnsi="Times New Roman" w:cs="Times New Roman"/>
                <w:sz w:val="28"/>
                <w:szCs w:val="28"/>
              </w:rPr>
            </w:pPr>
            <w:r w:rsidRPr="00760C69">
              <w:rPr>
                <w:rFonts w:ascii="Times New Roman" w:hAnsi="Times New Roman" w:cs="Times New Roman"/>
                <w:sz w:val="28"/>
                <w:szCs w:val="28"/>
              </w:rPr>
              <w:t xml:space="preserve">доля специалистов области, обеспечивающих оказание реабилитационных и (или) абилитационных мероприятий инвалидам, в том числе детям-инвалидам, прошедших </w:t>
            </w:r>
            <w:proofErr w:type="gramStart"/>
            <w:r w:rsidRPr="00760C69">
              <w:rPr>
                <w:rFonts w:ascii="Times New Roman" w:hAnsi="Times New Roman" w:cs="Times New Roman"/>
                <w:sz w:val="28"/>
                <w:szCs w:val="28"/>
              </w:rPr>
              <w:t>обучение по программам</w:t>
            </w:r>
            <w:proofErr w:type="gramEnd"/>
            <w:r w:rsidRPr="00760C69">
              <w:rPr>
                <w:rFonts w:ascii="Times New Roman" w:hAnsi="Times New Roman" w:cs="Times New Roman"/>
                <w:sz w:val="28"/>
                <w:szCs w:val="28"/>
              </w:rPr>
              <w:t xml:space="preserve">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w:t>
            </w:r>
            <w:r w:rsidR="00184FE7" w:rsidRPr="00760C69">
              <w:rPr>
                <w:rFonts w:ascii="Times New Roman" w:hAnsi="Times New Roman" w:cs="Times New Roman"/>
                <w:sz w:val="28"/>
                <w:szCs w:val="28"/>
              </w:rPr>
              <w:t xml:space="preserve"> численности таких специалистов</w:t>
            </w:r>
          </w:p>
        </w:tc>
      </w:tr>
      <w:tr w:rsidR="00AB6A9A" w:rsidRPr="000F24D6" w:rsidTr="003139DB">
        <w:tc>
          <w:tcPr>
            <w:tcW w:w="2410" w:type="dxa"/>
          </w:tcPr>
          <w:p w:rsidR="00AB6A9A" w:rsidRPr="000F24D6" w:rsidRDefault="00AB6A9A" w:rsidP="006E092E">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lastRenderedPageBreak/>
              <w:t xml:space="preserve">дополнительные </w:t>
            </w:r>
          </w:p>
        </w:tc>
        <w:tc>
          <w:tcPr>
            <w:tcW w:w="6946" w:type="dxa"/>
          </w:tcPr>
          <w:p w:rsidR="00184FE7" w:rsidRDefault="00184FE7" w:rsidP="00184FE7">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д</w:t>
            </w:r>
            <w:r w:rsidRPr="007014B5">
              <w:rPr>
                <w:rFonts w:ascii="Times New Roman" w:hAnsi="Times New Roman" w:cs="Times New Roman"/>
                <w:sz w:val="28"/>
                <w:szCs w:val="28"/>
              </w:rPr>
              <w:t>оля инвалидов, прошедших курс учебного (тренировочного) сопровождаемого проживания от общего количества инвалидов, запланированных к обучению</w:t>
            </w:r>
            <w:r>
              <w:rPr>
                <w:rFonts w:ascii="Times New Roman" w:hAnsi="Times New Roman" w:cs="Times New Roman"/>
                <w:sz w:val="28"/>
                <w:szCs w:val="28"/>
              </w:rPr>
              <w:t>;</w:t>
            </w:r>
          </w:p>
          <w:p w:rsidR="00184FE7" w:rsidRPr="000F24D6" w:rsidRDefault="00184FE7" w:rsidP="00184FE7">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д</w:t>
            </w:r>
            <w:r w:rsidRPr="007014B5">
              <w:rPr>
                <w:rFonts w:ascii="Times New Roman" w:hAnsi="Times New Roman" w:cs="Times New Roman"/>
                <w:sz w:val="28"/>
                <w:szCs w:val="28"/>
              </w:rPr>
              <w:t>оля инвалидов, проживающих малыми группами в отдельно стоящем здании (квартире) от общего числа инвалидов, прошедших курс по сопровождаемому проживанию</w:t>
            </w:r>
            <w:r>
              <w:rPr>
                <w:rFonts w:ascii="Times New Roman" w:hAnsi="Times New Roman" w:cs="Times New Roman"/>
                <w:sz w:val="28"/>
                <w:szCs w:val="28"/>
              </w:rPr>
              <w:t>;</w:t>
            </w:r>
          </w:p>
          <w:p w:rsidR="00184FE7" w:rsidRPr="000F24D6" w:rsidRDefault="00184FE7" w:rsidP="00184FE7">
            <w:pPr>
              <w:pStyle w:val="ConsPlusNormal"/>
              <w:ind w:firstLine="505"/>
              <w:jc w:val="both"/>
              <w:outlineLvl w:val="1"/>
              <w:rPr>
                <w:rFonts w:ascii="Times New Roman" w:eastAsia="Calibri" w:hAnsi="Times New Roman" w:cs="Times New Roman"/>
                <w:sz w:val="28"/>
                <w:szCs w:val="28"/>
              </w:rPr>
            </w:pPr>
            <w:r w:rsidRPr="000F24D6">
              <w:rPr>
                <w:rFonts w:ascii="Times New Roman" w:eastAsia="Calibri" w:hAnsi="Times New Roman" w:cs="Times New Roman"/>
                <w:sz w:val="28"/>
                <w:szCs w:val="28"/>
              </w:rPr>
              <w:t xml:space="preserve"> </w:t>
            </w:r>
            <w:r w:rsidRPr="0041111D">
              <w:rPr>
                <w:rFonts w:ascii="Times New Roman" w:eastAsia="Calibri" w:hAnsi="Times New Roman" w:cs="Times New Roman"/>
                <w:sz w:val="28"/>
                <w:szCs w:val="28"/>
              </w:rPr>
              <w:t xml:space="preserve">доля инвалидов, принятых на </w:t>
            </w:r>
            <w:proofErr w:type="gramStart"/>
            <w:r w:rsidRPr="0041111D">
              <w:rPr>
                <w:rFonts w:ascii="Times New Roman" w:eastAsia="Calibri" w:hAnsi="Times New Roman" w:cs="Times New Roman"/>
                <w:sz w:val="28"/>
                <w:szCs w:val="28"/>
              </w:rPr>
              <w:t>обучение по</w:t>
            </w:r>
            <w:proofErr w:type="gramEnd"/>
            <w:r w:rsidRPr="0041111D">
              <w:rPr>
                <w:rFonts w:ascii="Times New Roman" w:eastAsia="Calibri" w:hAnsi="Times New Roman" w:cs="Times New Roman"/>
                <w:sz w:val="28"/>
                <w:szCs w:val="28"/>
              </w:rPr>
              <w:t xml:space="preserve"> образовательным программам среднего  профессионального образования (по отношению к значению показателя предыдущего года);</w:t>
            </w:r>
            <w:r w:rsidRPr="000F24D6">
              <w:rPr>
                <w:rFonts w:ascii="Times New Roman" w:eastAsia="Calibri" w:hAnsi="Times New Roman" w:cs="Times New Roman"/>
                <w:sz w:val="28"/>
                <w:szCs w:val="28"/>
              </w:rPr>
              <w:t xml:space="preserve"> </w:t>
            </w:r>
          </w:p>
          <w:p w:rsidR="00184FE7" w:rsidRDefault="00184FE7" w:rsidP="00184FE7">
            <w:pPr>
              <w:pStyle w:val="ConsPlusNormal"/>
              <w:ind w:firstLine="505"/>
              <w:jc w:val="both"/>
              <w:outlineLvl w:val="1"/>
              <w:rPr>
                <w:rFonts w:ascii="Times New Roman" w:eastAsia="Calibri" w:hAnsi="Times New Roman" w:cs="Times New Roman"/>
                <w:sz w:val="28"/>
                <w:szCs w:val="28"/>
              </w:rPr>
            </w:pPr>
            <w:r w:rsidRPr="000F24D6">
              <w:rPr>
                <w:rFonts w:ascii="Times New Roman" w:eastAsia="Calibri" w:hAnsi="Times New Roman" w:cs="Times New Roman"/>
                <w:sz w:val="28"/>
                <w:szCs w:val="28"/>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184FE7" w:rsidRPr="00543AFC" w:rsidRDefault="00184FE7" w:rsidP="00184FE7">
            <w:pPr>
              <w:pStyle w:val="ConsPlusNormal"/>
              <w:ind w:firstLine="505"/>
              <w:jc w:val="both"/>
              <w:outlineLvl w:val="1"/>
              <w:rPr>
                <w:rFonts w:ascii="Times New Roman" w:hAnsi="Times New Roman" w:cs="Times New Roman"/>
                <w:sz w:val="28"/>
                <w:szCs w:val="28"/>
              </w:rPr>
            </w:pPr>
            <w:r w:rsidRPr="00543AFC">
              <w:rPr>
                <w:rFonts w:ascii="Times New Roman" w:hAnsi="Times New Roman" w:cs="Times New Roman"/>
                <w:sz w:val="28"/>
                <w:szCs w:val="28"/>
              </w:rPr>
              <w:t>доля специалистов, обеспечивающих оказание услуг и мероприятий при сопровождаемом проживании инвалидов</w:t>
            </w:r>
            <w:r>
              <w:rPr>
                <w:rFonts w:ascii="Times New Roman" w:hAnsi="Times New Roman" w:cs="Times New Roman"/>
                <w:sz w:val="28"/>
                <w:szCs w:val="28"/>
              </w:rPr>
              <w:t xml:space="preserve"> в области</w:t>
            </w:r>
            <w:r w:rsidRPr="00543AFC">
              <w:rPr>
                <w:rFonts w:ascii="Times New Roman" w:hAnsi="Times New Roman" w:cs="Times New Roman"/>
                <w:sz w:val="28"/>
                <w:szCs w:val="28"/>
              </w:rPr>
              <w:t>;</w:t>
            </w:r>
          </w:p>
          <w:p w:rsidR="00184FE7" w:rsidRDefault="00184FE7" w:rsidP="00184FE7">
            <w:pPr>
              <w:pStyle w:val="ConsPlusNormal"/>
              <w:ind w:firstLine="505"/>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доля инвалидов, обеспеченных </w:t>
            </w:r>
            <w:r>
              <w:rPr>
                <w:rFonts w:ascii="Times New Roman" w:hAnsi="Times New Roman" w:cs="Times New Roman"/>
                <w:sz w:val="28"/>
                <w:szCs w:val="28"/>
              </w:rPr>
              <w:t>ТСР</w:t>
            </w:r>
            <w:r w:rsidRPr="000F24D6">
              <w:rPr>
                <w:rFonts w:ascii="Times New Roman" w:hAnsi="Times New Roman" w:cs="Times New Roman"/>
                <w:sz w:val="28"/>
                <w:szCs w:val="28"/>
              </w:rPr>
              <w:t xml:space="preserve"> (услугами) в соответствии с федеральным перечнем в рамках индивидуальной программы реабилитации, в общей численности инвалидов;</w:t>
            </w:r>
          </w:p>
          <w:p w:rsidR="00184FE7" w:rsidRPr="00FA6D39" w:rsidRDefault="00184FE7" w:rsidP="00184FE7">
            <w:pPr>
              <w:pStyle w:val="ConsPlusNormal"/>
              <w:ind w:firstLine="505"/>
              <w:jc w:val="both"/>
              <w:outlineLvl w:val="1"/>
              <w:rPr>
                <w:rFonts w:ascii="Times New Roman" w:hAnsi="Times New Roman" w:cs="Times New Roman"/>
                <w:sz w:val="28"/>
                <w:szCs w:val="28"/>
              </w:rPr>
            </w:pPr>
            <w:r w:rsidRPr="00FA6D39">
              <w:rPr>
                <w:rFonts w:ascii="Times New Roman" w:hAnsi="Times New Roman" w:cs="Times New Roman"/>
                <w:sz w:val="28"/>
                <w:szCs w:val="28"/>
              </w:rPr>
              <w:t>доля инвалидов, обеспеченных техническими средствами реабилитации (далее - ТСР)  от общего количества инвалидов, обратившихся в пункт проката ТСР;</w:t>
            </w:r>
          </w:p>
          <w:p w:rsidR="00184FE7" w:rsidRDefault="00184FE7" w:rsidP="00184FE7">
            <w:pPr>
              <w:pStyle w:val="ConsPlusNormal"/>
              <w:ind w:firstLine="505"/>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доля граждан, удовлетворенных качеством предоставления государственной услуги по </w:t>
            </w:r>
            <w:r w:rsidRPr="000F24D6">
              <w:rPr>
                <w:rFonts w:ascii="Times New Roman" w:hAnsi="Times New Roman" w:cs="Times New Roman"/>
                <w:sz w:val="28"/>
                <w:szCs w:val="28"/>
              </w:rPr>
              <w:lastRenderedPageBreak/>
              <w:t xml:space="preserve">обеспечению инвалидов </w:t>
            </w:r>
            <w:r>
              <w:rPr>
                <w:rFonts w:ascii="Times New Roman" w:hAnsi="Times New Roman" w:cs="Times New Roman"/>
                <w:sz w:val="28"/>
                <w:szCs w:val="28"/>
              </w:rPr>
              <w:t>ТСР</w:t>
            </w:r>
            <w:r w:rsidRPr="000F24D6">
              <w:rPr>
                <w:rFonts w:ascii="Times New Roman" w:hAnsi="Times New Roman" w:cs="Times New Roman"/>
                <w:sz w:val="28"/>
                <w:szCs w:val="28"/>
              </w:rPr>
              <w:t xml:space="preserve"> (услугами), в общем числе граждан, получивших </w:t>
            </w:r>
            <w:r>
              <w:rPr>
                <w:rFonts w:ascii="Times New Roman" w:hAnsi="Times New Roman" w:cs="Times New Roman"/>
                <w:sz w:val="28"/>
                <w:szCs w:val="28"/>
              </w:rPr>
              <w:t>ТРС</w:t>
            </w:r>
            <w:r w:rsidRPr="000F24D6">
              <w:rPr>
                <w:rFonts w:ascii="Times New Roman" w:hAnsi="Times New Roman" w:cs="Times New Roman"/>
                <w:sz w:val="28"/>
                <w:szCs w:val="28"/>
              </w:rPr>
              <w:t xml:space="preserve"> (услуги); </w:t>
            </w:r>
          </w:p>
          <w:p w:rsidR="00184FE7" w:rsidRPr="00FA6D39" w:rsidRDefault="00184FE7" w:rsidP="00184FE7">
            <w:pPr>
              <w:pStyle w:val="ConsPlusNormal"/>
              <w:ind w:firstLine="709"/>
              <w:jc w:val="both"/>
              <w:outlineLvl w:val="1"/>
              <w:rPr>
                <w:rFonts w:ascii="Times New Roman" w:hAnsi="Times New Roman" w:cs="Times New Roman"/>
                <w:sz w:val="28"/>
                <w:szCs w:val="28"/>
              </w:rPr>
            </w:pPr>
            <w:r w:rsidRPr="00FA6D39">
              <w:rPr>
                <w:rFonts w:ascii="Times New Roman" w:hAnsi="Times New Roman" w:cs="Times New Roman"/>
                <w:sz w:val="28"/>
                <w:szCs w:val="28"/>
              </w:rPr>
              <w:t>доля выпускников-инвалидов 9 и 11 классов, охваченных профориентационной работой, в общей численности выпускников-инвалидов;</w:t>
            </w:r>
          </w:p>
          <w:p w:rsidR="00184FE7" w:rsidRDefault="00184FE7" w:rsidP="00184FE7">
            <w:pPr>
              <w:pStyle w:val="ConsPlusNormal"/>
              <w:ind w:firstLine="505"/>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w:t>
            </w:r>
            <w:r>
              <w:rPr>
                <w:rFonts w:ascii="Times New Roman" w:hAnsi="Times New Roman" w:cs="Times New Roman"/>
                <w:sz w:val="28"/>
                <w:szCs w:val="28"/>
              </w:rPr>
              <w:t xml:space="preserve"> </w:t>
            </w:r>
            <w:r w:rsidRPr="000F24D6">
              <w:rPr>
                <w:rFonts w:ascii="Times New Roman" w:hAnsi="Times New Roman" w:cs="Times New Roman"/>
                <w:sz w:val="28"/>
                <w:szCs w:val="28"/>
              </w:rPr>
              <w:t>в территориальный орган Фонда социального страхования Российской Федерации</w:t>
            </w:r>
            <w:r>
              <w:rPr>
                <w:rFonts w:ascii="Times New Roman" w:hAnsi="Times New Roman" w:cs="Times New Roman"/>
                <w:sz w:val="28"/>
                <w:szCs w:val="28"/>
              </w:rPr>
              <w:t>;</w:t>
            </w:r>
          </w:p>
          <w:p w:rsidR="00184FE7" w:rsidRDefault="00184FE7" w:rsidP="00184FE7">
            <w:pPr>
              <w:pStyle w:val="ConsPlusNormal"/>
              <w:ind w:right="-2" w:firstLine="709"/>
              <w:jc w:val="both"/>
              <w:outlineLvl w:val="1"/>
              <w:rPr>
                <w:rFonts w:ascii="Times New Roman" w:hAnsi="Times New Roman" w:cs="Times New Roman"/>
                <w:sz w:val="28"/>
                <w:szCs w:val="28"/>
              </w:rPr>
            </w:pPr>
            <w:r w:rsidRPr="00543AFC">
              <w:rPr>
                <w:rFonts w:ascii="Times New Roman" w:hAnsi="Times New Roman" w:cs="Times New Roman"/>
                <w:sz w:val="28"/>
                <w:szCs w:val="28"/>
              </w:rPr>
              <w:t>доля инвалидов (их законных или уполномоченных представителей), удовлетворенных качеством предоставления реабилитационных и (или) абилитационных мероприятий, в общей численности опрошенных инвалидов (их законных или уполномоченных представителей), получивших реабилитационные и (или) абилитационные мероприятия;</w:t>
            </w:r>
          </w:p>
          <w:p w:rsidR="00184FE7" w:rsidRPr="007370DC" w:rsidRDefault="00184FE7" w:rsidP="00184FE7">
            <w:pPr>
              <w:pStyle w:val="ConsPlusNormal"/>
              <w:ind w:firstLine="505"/>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образования, оказывающих реабилитационные и абилитационные услуги, оснащенные специализированным оборудованием;</w:t>
            </w:r>
          </w:p>
          <w:p w:rsidR="00184FE7" w:rsidRPr="007370DC" w:rsidRDefault="00184FE7" w:rsidP="00184FE7">
            <w:pPr>
              <w:pStyle w:val="ConsPlusNormal"/>
              <w:ind w:firstLine="505"/>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культуры, оказывающих реабилитационные и абилитационные услуги, оснащенные специализированным оборудованием;</w:t>
            </w:r>
          </w:p>
          <w:p w:rsidR="00184FE7" w:rsidRPr="007370DC" w:rsidRDefault="00184FE7" w:rsidP="00184FE7">
            <w:pPr>
              <w:pStyle w:val="ConsPlusNormal"/>
              <w:ind w:firstLine="505"/>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социальной защиты, оказывающих реабилитационные и абилитационные услуги, оснащенные специализированным оборудованием;</w:t>
            </w:r>
          </w:p>
          <w:p w:rsidR="00184FE7" w:rsidRDefault="00184FE7" w:rsidP="00184FE7">
            <w:pPr>
              <w:pStyle w:val="ConsPlusNormal"/>
              <w:ind w:firstLine="505"/>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здравоохранения, оказывающих реабилитационные и абилитационные услуги, оснащенные специализированным оборудованием;</w:t>
            </w:r>
          </w:p>
          <w:p w:rsidR="00184FE7" w:rsidRPr="00546CEE" w:rsidRDefault="00546CEE" w:rsidP="00184FE7">
            <w:pPr>
              <w:pStyle w:val="ConsPlusNormal"/>
              <w:ind w:firstLine="505"/>
              <w:jc w:val="both"/>
              <w:outlineLvl w:val="1"/>
              <w:rPr>
                <w:rFonts w:ascii="Times New Roman" w:hAnsi="Times New Roman" w:cs="Times New Roman"/>
                <w:sz w:val="28"/>
                <w:szCs w:val="28"/>
              </w:rPr>
            </w:pPr>
            <w:r w:rsidRPr="00546CEE">
              <w:rPr>
                <w:rFonts w:ascii="Times New Roman" w:hAnsi="Times New Roman" w:cs="Times New Roman"/>
                <w:sz w:val="28"/>
                <w:szCs w:val="28"/>
              </w:rPr>
              <w:t>доля учреждений физической культуры и спорта, оказывающих реабилитационные и абилитационные услуги, оснащенные специализированным оборудованием</w:t>
            </w:r>
            <w:r w:rsidR="00184FE7" w:rsidRPr="00546CEE">
              <w:rPr>
                <w:rFonts w:ascii="Times New Roman" w:hAnsi="Times New Roman" w:cs="Times New Roman"/>
                <w:sz w:val="28"/>
                <w:szCs w:val="28"/>
              </w:rPr>
              <w:t>;</w:t>
            </w:r>
          </w:p>
          <w:p w:rsidR="00184FE7" w:rsidRPr="007370DC" w:rsidRDefault="00184FE7" w:rsidP="00184FE7">
            <w:pPr>
              <w:pStyle w:val="ConsPlusNormal"/>
              <w:ind w:firstLine="505"/>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занятости, оказывающих реабилитационные и абилитационные услуги, оснащенные специализированным оборудованием;</w:t>
            </w:r>
          </w:p>
          <w:p w:rsidR="00184FE7" w:rsidRDefault="00184FE7" w:rsidP="00184FE7">
            <w:pPr>
              <w:pStyle w:val="ConsPlusNormal"/>
              <w:ind w:firstLine="505"/>
              <w:jc w:val="both"/>
              <w:outlineLvl w:val="1"/>
              <w:rPr>
                <w:rFonts w:ascii="Times New Roman" w:hAnsi="Times New Roman" w:cs="Times New Roman"/>
                <w:sz w:val="28"/>
                <w:szCs w:val="28"/>
              </w:rPr>
            </w:pPr>
            <w:r w:rsidRPr="007370DC">
              <w:rPr>
                <w:rFonts w:ascii="Times New Roman" w:hAnsi="Times New Roman" w:cs="Times New Roman"/>
                <w:sz w:val="28"/>
                <w:szCs w:val="28"/>
              </w:rPr>
              <w:t xml:space="preserve">доля инвалидов, проживающих малыми группами в отдельно стоящем здании (квартире) от общего числа </w:t>
            </w:r>
            <w:r w:rsidRPr="007370DC">
              <w:rPr>
                <w:rFonts w:ascii="Times New Roman" w:hAnsi="Times New Roman" w:cs="Times New Roman"/>
                <w:sz w:val="28"/>
                <w:szCs w:val="28"/>
              </w:rPr>
              <w:lastRenderedPageBreak/>
              <w:t>инвалидов, прошедших курс по сопровождаемому проживанию</w:t>
            </w:r>
            <w:r>
              <w:rPr>
                <w:rFonts w:ascii="Times New Roman" w:hAnsi="Times New Roman" w:cs="Times New Roman"/>
                <w:sz w:val="28"/>
                <w:szCs w:val="28"/>
              </w:rPr>
              <w:t>;</w:t>
            </w:r>
          </w:p>
          <w:p w:rsidR="00AB6A9A" w:rsidRPr="00084215" w:rsidRDefault="00AB6A9A" w:rsidP="00184FE7">
            <w:pPr>
              <w:pStyle w:val="ConsPlusNormal"/>
              <w:ind w:firstLine="505"/>
              <w:jc w:val="both"/>
              <w:outlineLvl w:val="1"/>
              <w:rPr>
                <w:rFonts w:ascii="Times New Roman" w:hAnsi="Times New Roman" w:cs="Times New Roman"/>
                <w:color w:val="FF0000"/>
                <w:sz w:val="28"/>
                <w:szCs w:val="28"/>
              </w:rPr>
            </w:pPr>
            <w:r w:rsidRPr="000F24D6">
              <w:rPr>
                <w:rFonts w:ascii="Times New Roman" w:hAnsi="Times New Roman" w:cs="Times New Roman"/>
                <w:sz w:val="28"/>
                <w:szCs w:val="28"/>
              </w:rPr>
              <w:t>доля детей-инвалидов в возрасте от 5 до 18 лет, получивших дополнительное образование, в общей численности детей-инвалидов данного возраста</w:t>
            </w:r>
          </w:p>
        </w:tc>
      </w:tr>
      <w:tr w:rsidR="00AB6A9A" w:rsidRPr="000F24D6" w:rsidTr="003139DB">
        <w:tc>
          <w:tcPr>
            <w:tcW w:w="2410" w:type="dxa"/>
          </w:tcPr>
          <w:p w:rsidR="00AB6A9A" w:rsidRPr="000F24D6" w:rsidRDefault="00AB6A9A" w:rsidP="00A938A8">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lastRenderedPageBreak/>
              <w:t>Сроки реализации</w:t>
            </w:r>
            <w:r w:rsidR="00796D00">
              <w:rPr>
                <w:rFonts w:ascii="Times New Roman" w:hAnsi="Times New Roman" w:cs="Times New Roman"/>
                <w:sz w:val="28"/>
                <w:szCs w:val="28"/>
              </w:rPr>
              <w:t xml:space="preserve"> региональной</w:t>
            </w:r>
            <w:r w:rsidRPr="000F24D6">
              <w:rPr>
                <w:rFonts w:ascii="Times New Roman" w:hAnsi="Times New Roman" w:cs="Times New Roman"/>
                <w:sz w:val="28"/>
                <w:szCs w:val="28"/>
              </w:rPr>
              <w:t xml:space="preserve"> подпрограммы</w:t>
            </w:r>
            <w:r w:rsidR="0041111D">
              <w:rPr>
                <w:rFonts w:ascii="Times New Roman" w:hAnsi="Times New Roman" w:cs="Times New Roman"/>
                <w:sz w:val="28"/>
                <w:szCs w:val="28"/>
              </w:rPr>
              <w:t xml:space="preserve"> </w:t>
            </w:r>
          </w:p>
        </w:tc>
        <w:tc>
          <w:tcPr>
            <w:tcW w:w="6946" w:type="dxa"/>
          </w:tcPr>
          <w:p w:rsidR="00AB6A9A" w:rsidRPr="00873371" w:rsidRDefault="00AB6A9A" w:rsidP="006E092E">
            <w:pPr>
              <w:pStyle w:val="ConsPlusNormal"/>
              <w:ind w:left="80" w:firstLine="505"/>
              <w:jc w:val="both"/>
              <w:rPr>
                <w:rFonts w:ascii="Times New Roman" w:hAnsi="Times New Roman" w:cs="Times New Roman"/>
                <w:sz w:val="28"/>
                <w:szCs w:val="28"/>
              </w:rPr>
            </w:pPr>
            <w:r w:rsidRPr="00873371">
              <w:rPr>
                <w:rFonts w:ascii="Times New Roman" w:hAnsi="Times New Roman" w:cs="Times New Roman"/>
                <w:sz w:val="28"/>
                <w:szCs w:val="28"/>
              </w:rPr>
              <w:t>2020</w:t>
            </w:r>
            <w:r w:rsidR="00AF1ADF">
              <w:rPr>
                <w:rFonts w:ascii="Times New Roman" w:hAnsi="Times New Roman" w:cs="Times New Roman"/>
                <w:sz w:val="28"/>
                <w:szCs w:val="28"/>
              </w:rPr>
              <w:t xml:space="preserve"> </w:t>
            </w:r>
            <w:r w:rsidR="00AF1ADF" w:rsidRPr="00161B62">
              <w:rPr>
                <w:rFonts w:ascii="Times New Roman" w:hAnsi="Times New Roman" w:cs="Times New Roman"/>
                <w:sz w:val="28"/>
                <w:szCs w:val="28"/>
              </w:rPr>
              <w:t>–</w:t>
            </w:r>
            <w:r w:rsidR="00AF1ADF">
              <w:rPr>
                <w:rFonts w:ascii="Times New Roman" w:hAnsi="Times New Roman" w:cs="Times New Roman"/>
                <w:sz w:val="28"/>
                <w:szCs w:val="28"/>
              </w:rPr>
              <w:t xml:space="preserve"> </w:t>
            </w:r>
            <w:r w:rsidRPr="00873371">
              <w:rPr>
                <w:rFonts w:ascii="Times New Roman" w:hAnsi="Times New Roman" w:cs="Times New Roman"/>
                <w:sz w:val="28"/>
                <w:szCs w:val="28"/>
              </w:rPr>
              <w:t>2025 годы</w:t>
            </w:r>
          </w:p>
        </w:tc>
      </w:tr>
      <w:tr w:rsidR="00AB6A9A" w:rsidRPr="000F24D6" w:rsidTr="003139DB">
        <w:tc>
          <w:tcPr>
            <w:tcW w:w="2410" w:type="dxa"/>
          </w:tcPr>
          <w:p w:rsidR="00AB6A9A" w:rsidRPr="000F24D6" w:rsidRDefault="00AB6A9A" w:rsidP="006E092E">
            <w:pPr>
              <w:pStyle w:val="ConsPlusNormal"/>
              <w:jc w:val="both"/>
              <w:rPr>
                <w:rFonts w:ascii="Times New Roman" w:hAnsi="Times New Roman" w:cs="Times New Roman"/>
                <w:sz w:val="28"/>
                <w:szCs w:val="28"/>
              </w:rPr>
            </w:pPr>
            <w:r w:rsidRPr="000F24D6">
              <w:rPr>
                <w:rFonts w:ascii="Times New Roman" w:hAnsi="Times New Roman" w:cs="Times New Roman"/>
                <w:sz w:val="28"/>
                <w:szCs w:val="28"/>
              </w:rPr>
              <w:t>Объемы и источники финансирования подпрограммы</w:t>
            </w:r>
            <w:r w:rsidR="0041111D">
              <w:rPr>
                <w:rFonts w:ascii="Times New Roman" w:hAnsi="Times New Roman" w:cs="Times New Roman"/>
                <w:sz w:val="28"/>
                <w:szCs w:val="28"/>
              </w:rPr>
              <w:t xml:space="preserve"> </w:t>
            </w:r>
          </w:p>
          <w:p w:rsidR="00AB6A9A" w:rsidRPr="000F24D6" w:rsidRDefault="00AB6A9A" w:rsidP="006E092E">
            <w:pPr>
              <w:pStyle w:val="ConsPlusNormal"/>
              <w:jc w:val="both"/>
              <w:rPr>
                <w:rFonts w:ascii="Times New Roman" w:hAnsi="Times New Roman" w:cs="Times New Roman"/>
                <w:sz w:val="28"/>
                <w:szCs w:val="28"/>
              </w:rPr>
            </w:pPr>
          </w:p>
        </w:tc>
        <w:tc>
          <w:tcPr>
            <w:tcW w:w="6946" w:type="dxa"/>
          </w:tcPr>
          <w:p w:rsidR="003B3174" w:rsidRDefault="003B3174" w:rsidP="003B3174">
            <w:pPr>
              <w:jc w:val="both"/>
              <w:rPr>
                <w:rFonts w:ascii="Times New Roman" w:hAnsi="Times New Roman" w:cs="Times New Roman"/>
                <w:sz w:val="28"/>
                <w:szCs w:val="28"/>
              </w:rPr>
            </w:pPr>
            <w:r w:rsidRPr="00785A9A">
              <w:rPr>
                <w:rFonts w:ascii="Times New Roman" w:hAnsi="Times New Roman" w:cs="Times New Roman"/>
                <w:sz w:val="28"/>
                <w:szCs w:val="28"/>
              </w:rPr>
              <w:t>Общий объем финансирования составляет</w:t>
            </w:r>
            <w:r>
              <w:rPr>
                <w:rFonts w:ascii="Times New Roman" w:hAnsi="Times New Roman" w:cs="Times New Roman"/>
                <w:sz w:val="28"/>
                <w:szCs w:val="28"/>
              </w:rPr>
              <w:t xml:space="preserve"> </w:t>
            </w:r>
            <w:r w:rsidR="00AF1ADF">
              <w:rPr>
                <w:rFonts w:ascii="Times New Roman" w:hAnsi="Times New Roman" w:cs="Times New Roman"/>
                <w:sz w:val="28"/>
                <w:szCs w:val="28"/>
              </w:rPr>
              <w:t xml:space="preserve">                               </w:t>
            </w:r>
            <w:r w:rsidRPr="00055207">
              <w:rPr>
                <w:rFonts w:ascii="Times New Roman" w:eastAsia="Times New Roman" w:hAnsi="Times New Roman" w:cs="Times New Roman"/>
                <w:color w:val="000000"/>
                <w:sz w:val="28"/>
                <w:szCs w:val="28"/>
              </w:rPr>
              <w:t>172 001,73</w:t>
            </w:r>
            <w:r>
              <w:rPr>
                <w:rFonts w:ascii="Times New Roman" w:eastAsia="Times New Roman" w:hAnsi="Times New Roman" w:cs="Times New Roman"/>
                <w:color w:val="000000"/>
                <w:sz w:val="28"/>
                <w:szCs w:val="28"/>
              </w:rPr>
              <w:t xml:space="preserve"> </w:t>
            </w:r>
            <w:r w:rsidRPr="002E6F8B">
              <w:rPr>
                <w:rFonts w:ascii="Times New Roman" w:hAnsi="Times New Roman" w:cs="Times New Roman"/>
                <w:sz w:val="28"/>
                <w:szCs w:val="28"/>
              </w:rPr>
              <w:t>тыс.</w:t>
            </w:r>
            <w:r w:rsidRPr="00785A9A">
              <w:rPr>
                <w:rFonts w:ascii="Times New Roman" w:hAnsi="Times New Roman" w:cs="Times New Roman"/>
                <w:sz w:val="28"/>
                <w:szCs w:val="28"/>
              </w:rPr>
              <w:t xml:space="preserve"> </w:t>
            </w:r>
            <w:r>
              <w:rPr>
                <w:rFonts w:ascii="Times New Roman" w:hAnsi="Times New Roman" w:cs="Times New Roman"/>
                <w:sz w:val="28"/>
                <w:szCs w:val="28"/>
              </w:rPr>
              <w:t>руб.</w:t>
            </w:r>
            <w:r w:rsidRPr="00785A9A">
              <w:rPr>
                <w:rFonts w:ascii="Times New Roman" w:hAnsi="Times New Roman" w:cs="Times New Roman"/>
                <w:sz w:val="28"/>
                <w:szCs w:val="28"/>
              </w:rPr>
              <w:t>,</w:t>
            </w:r>
            <w:r>
              <w:rPr>
                <w:rFonts w:ascii="Times New Roman" w:hAnsi="Times New Roman" w:cs="Times New Roman"/>
                <w:sz w:val="28"/>
                <w:szCs w:val="28"/>
              </w:rPr>
              <w:t xml:space="preserve">  </w:t>
            </w:r>
            <w:r w:rsidRPr="00785A9A">
              <w:rPr>
                <w:rFonts w:ascii="Times New Roman" w:hAnsi="Times New Roman" w:cs="Times New Roman"/>
                <w:sz w:val="28"/>
                <w:szCs w:val="28"/>
              </w:rPr>
              <w:t>из них:</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2020 году – </w:t>
            </w:r>
            <w:r>
              <w:rPr>
                <w:rFonts w:ascii="Times New Roman" w:hAnsi="Times New Roman" w:cs="Times New Roman"/>
                <w:sz w:val="28"/>
                <w:szCs w:val="28"/>
              </w:rPr>
              <w:t xml:space="preserve"> 6 626, 04</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2021 году – </w:t>
            </w:r>
            <w:r>
              <w:rPr>
                <w:rFonts w:ascii="Times New Roman" w:hAnsi="Times New Roman" w:cs="Times New Roman"/>
                <w:sz w:val="28"/>
                <w:szCs w:val="28"/>
              </w:rPr>
              <w:t>33 471,98</w:t>
            </w:r>
            <w:r w:rsidRPr="00161B62">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году – </w:t>
            </w:r>
            <w:r>
              <w:rPr>
                <w:rFonts w:ascii="Times New Roman" w:hAnsi="Times New Roman" w:cs="Times New Roman"/>
                <w:sz w:val="28"/>
                <w:szCs w:val="28"/>
              </w:rPr>
              <w:t>34 058,38</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2023 году – </w:t>
            </w:r>
            <w:r>
              <w:rPr>
                <w:rFonts w:ascii="Times New Roman" w:hAnsi="Times New Roman" w:cs="Times New Roman"/>
                <w:sz w:val="28"/>
                <w:szCs w:val="28"/>
              </w:rPr>
              <w:t>32 615,06</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32 613,51</w:t>
            </w:r>
            <w:r w:rsidRPr="00161B62">
              <w:rPr>
                <w:rFonts w:ascii="Times New Roman" w:hAnsi="Times New Roman" w:cs="Times New Roman"/>
                <w:sz w:val="28"/>
                <w:szCs w:val="28"/>
              </w:rPr>
              <w:t xml:space="preserve"> тыс. руб.;</w:t>
            </w:r>
          </w:p>
          <w:p w:rsidR="003B3174"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32 616,76</w:t>
            </w:r>
            <w:r w:rsidRPr="00161B62">
              <w:rPr>
                <w:rFonts w:ascii="Times New Roman" w:hAnsi="Times New Roman" w:cs="Times New Roman"/>
                <w:sz w:val="28"/>
                <w:szCs w:val="28"/>
              </w:rPr>
              <w:t xml:space="preserve"> тыс. руб.</w:t>
            </w:r>
          </w:p>
          <w:p w:rsidR="003B3174" w:rsidRDefault="003B3174" w:rsidP="003B3174">
            <w:pPr>
              <w:pStyle w:val="ConsPlusNormal"/>
              <w:ind w:firstLine="709"/>
              <w:jc w:val="both"/>
              <w:rPr>
                <w:rFonts w:ascii="Times New Roman" w:hAnsi="Times New Roman" w:cs="Times New Roman"/>
                <w:sz w:val="28"/>
                <w:szCs w:val="28"/>
              </w:rPr>
            </w:pPr>
            <w:r w:rsidRPr="00B10DAD">
              <w:rPr>
                <w:rFonts w:ascii="Times New Roman" w:hAnsi="Times New Roman" w:cs="Times New Roman"/>
                <w:sz w:val="28"/>
                <w:szCs w:val="28"/>
              </w:rPr>
              <w:t>общий объем средств федерального бюджета (прогноз</w:t>
            </w:r>
            <w:r>
              <w:rPr>
                <w:rFonts w:ascii="Times New Roman" w:hAnsi="Times New Roman" w:cs="Times New Roman"/>
                <w:sz w:val="28"/>
                <w:szCs w:val="28"/>
              </w:rPr>
              <w:t xml:space="preserve">) составляет 155 925,77 </w:t>
            </w:r>
            <w:r w:rsidRPr="00161B62">
              <w:rPr>
                <w:rFonts w:ascii="Times New Roman" w:hAnsi="Times New Roman" w:cs="Times New Roman"/>
                <w:sz w:val="28"/>
                <w:szCs w:val="28"/>
              </w:rPr>
              <w:t xml:space="preserve">тыс. </w:t>
            </w:r>
            <w:r>
              <w:rPr>
                <w:rFonts w:ascii="Times New Roman" w:hAnsi="Times New Roman" w:cs="Times New Roman"/>
                <w:sz w:val="28"/>
                <w:szCs w:val="28"/>
              </w:rPr>
              <w:t>руб.</w:t>
            </w:r>
            <w:r w:rsidRPr="00161B62">
              <w:rPr>
                <w:rFonts w:ascii="Times New Roman" w:hAnsi="Times New Roman" w:cs="Times New Roman"/>
                <w:sz w:val="28"/>
                <w:szCs w:val="28"/>
              </w:rPr>
              <w:t>, из них:</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2020 году – </w:t>
            </w:r>
            <w:r>
              <w:rPr>
                <w:rFonts w:ascii="Times New Roman" w:hAnsi="Times New Roman" w:cs="Times New Roman"/>
                <w:sz w:val="28"/>
                <w:szCs w:val="28"/>
              </w:rPr>
              <w:t>5 756,70</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2021 году – </w:t>
            </w:r>
            <w:r>
              <w:rPr>
                <w:rFonts w:ascii="Times New Roman" w:hAnsi="Times New Roman" w:cs="Times New Roman"/>
                <w:sz w:val="28"/>
                <w:szCs w:val="28"/>
              </w:rPr>
              <w:t>30 395,82</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году – </w:t>
            </w:r>
            <w:r>
              <w:rPr>
                <w:rFonts w:ascii="Times New Roman" w:hAnsi="Times New Roman" w:cs="Times New Roman"/>
                <w:sz w:val="28"/>
                <w:szCs w:val="28"/>
              </w:rPr>
              <w:t>30 929,44</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2023 году – </w:t>
            </w:r>
            <w:r>
              <w:rPr>
                <w:rFonts w:ascii="Times New Roman" w:hAnsi="Times New Roman" w:cs="Times New Roman"/>
                <w:sz w:val="28"/>
                <w:szCs w:val="28"/>
              </w:rPr>
              <w:t>29 614,61</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29 614,60</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29 614,60</w:t>
            </w:r>
            <w:r w:rsidRPr="00161B62">
              <w:rPr>
                <w:rFonts w:ascii="Times New Roman" w:hAnsi="Times New Roman" w:cs="Times New Roman"/>
                <w:sz w:val="28"/>
                <w:szCs w:val="28"/>
              </w:rPr>
              <w:t xml:space="preserve"> тыс. руб.</w:t>
            </w:r>
          </w:p>
          <w:p w:rsidR="003B3174" w:rsidRDefault="003B3174" w:rsidP="003B317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3B3174" w:rsidRDefault="003B3174" w:rsidP="003B3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161B62">
              <w:rPr>
                <w:rFonts w:ascii="Times New Roman" w:hAnsi="Times New Roman" w:cs="Times New Roman"/>
                <w:sz w:val="28"/>
                <w:szCs w:val="28"/>
              </w:rPr>
              <w:t>бъем средств федерального бюджета, предоставляемых на реализацию мероприятий в сфере деятельности Мин</w:t>
            </w:r>
            <w:r>
              <w:rPr>
                <w:rFonts w:ascii="Times New Roman" w:hAnsi="Times New Roman" w:cs="Times New Roman"/>
                <w:sz w:val="28"/>
                <w:szCs w:val="28"/>
              </w:rPr>
              <w:t>истерства труда и социальной защиты Российской Федерации</w:t>
            </w:r>
            <w:r w:rsidRPr="00161B62">
              <w:rPr>
                <w:rFonts w:ascii="Times New Roman" w:hAnsi="Times New Roman" w:cs="Times New Roman"/>
                <w:sz w:val="28"/>
                <w:szCs w:val="28"/>
              </w:rPr>
              <w:t xml:space="preserve"> (прогноз), составляет</w:t>
            </w:r>
            <w:r>
              <w:rPr>
                <w:rFonts w:ascii="Times New Roman" w:hAnsi="Times New Roman" w:cs="Times New Roman"/>
                <w:sz w:val="28"/>
                <w:szCs w:val="28"/>
              </w:rPr>
              <w:t xml:space="preserve">                   32 541,31</w:t>
            </w:r>
            <w:r w:rsidRPr="00161B62">
              <w:rPr>
                <w:rFonts w:ascii="Times New Roman" w:hAnsi="Times New Roman" w:cs="Times New Roman"/>
                <w:sz w:val="28"/>
                <w:szCs w:val="28"/>
              </w:rPr>
              <w:t xml:space="preserve"> тыс. </w:t>
            </w:r>
            <w:r>
              <w:rPr>
                <w:rFonts w:ascii="Times New Roman" w:hAnsi="Times New Roman" w:cs="Times New Roman"/>
                <w:sz w:val="28"/>
                <w:szCs w:val="28"/>
              </w:rPr>
              <w:t>руб.</w:t>
            </w:r>
            <w:r w:rsidRPr="00161B62">
              <w:rPr>
                <w:rFonts w:ascii="Times New Roman" w:hAnsi="Times New Roman" w:cs="Times New Roman"/>
                <w:sz w:val="28"/>
                <w:szCs w:val="28"/>
              </w:rPr>
              <w:t>, из них:</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w:t>
            </w:r>
            <w:r>
              <w:rPr>
                <w:rFonts w:ascii="Times New Roman" w:hAnsi="Times New Roman" w:cs="Times New Roman"/>
                <w:sz w:val="28"/>
                <w:szCs w:val="28"/>
              </w:rPr>
              <w:t xml:space="preserve"> 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2021 году – </w:t>
            </w:r>
            <w:r>
              <w:rPr>
                <w:rFonts w:ascii="Times New Roman" w:hAnsi="Times New Roman" w:cs="Times New Roman"/>
                <w:sz w:val="28"/>
                <w:szCs w:val="28"/>
              </w:rPr>
              <w:t xml:space="preserve">8 551,39 </w:t>
            </w:r>
            <w:r w:rsidRPr="00161B62">
              <w:rPr>
                <w:rFonts w:ascii="Times New Roman" w:hAnsi="Times New Roman" w:cs="Times New Roman"/>
                <w:sz w:val="28"/>
                <w:szCs w:val="28"/>
              </w:rPr>
              <w:t>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году – </w:t>
            </w:r>
            <w:r>
              <w:rPr>
                <w:rFonts w:ascii="Times New Roman" w:hAnsi="Times New Roman" w:cs="Times New Roman"/>
                <w:sz w:val="28"/>
                <w:szCs w:val="28"/>
              </w:rPr>
              <w:t>9 052,25</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2023 году – </w:t>
            </w:r>
            <w:r>
              <w:rPr>
                <w:rFonts w:ascii="Times New Roman" w:hAnsi="Times New Roman" w:cs="Times New Roman"/>
                <w:sz w:val="28"/>
                <w:szCs w:val="28"/>
              </w:rPr>
              <w:t>7 693,89</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7 693,89</w:t>
            </w:r>
            <w:r w:rsidRPr="00161B62">
              <w:rPr>
                <w:rFonts w:ascii="Times New Roman" w:hAnsi="Times New Roman" w:cs="Times New Roman"/>
                <w:sz w:val="28"/>
                <w:szCs w:val="28"/>
              </w:rPr>
              <w:t xml:space="preserve"> тыс. руб.;</w:t>
            </w:r>
          </w:p>
          <w:p w:rsidR="003B3174"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 xml:space="preserve">7 693,89 </w:t>
            </w:r>
            <w:r w:rsidRPr="00161B62">
              <w:rPr>
                <w:rFonts w:ascii="Times New Roman" w:hAnsi="Times New Roman" w:cs="Times New Roman"/>
                <w:sz w:val="28"/>
                <w:szCs w:val="28"/>
              </w:rPr>
              <w:t>тыс. руб.</w:t>
            </w:r>
          </w:p>
          <w:p w:rsidR="003B3174" w:rsidRDefault="003B3174" w:rsidP="003B317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3B3174" w:rsidRPr="0053116C" w:rsidRDefault="003B3174" w:rsidP="003B31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116C">
              <w:rPr>
                <w:rFonts w:ascii="Times New Roman" w:hAnsi="Times New Roman" w:cs="Times New Roman"/>
                <w:sz w:val="28"/>
                <w:szCs w:val="28"/>
              </w:rPr>
              <w:t xml:space="preserve">объем средств федерального бюджета, предоставляемых на реализацию мероприятий в сфере деятельности </w:t>
            </w:r>
            <w:r>
              <w:rPr>
                <w:rFonts w:ascii="Times New Roman" w:hAnsi="Times New Roman" w:cs="Times New Roman"/>
                <w:sz w:val="28"/>
                <w:szCs w:val="28"/>
              </w:rPr>
              <w:t>Министерства здравоохранения Российской Федерации</w:t>
            </w:r>
            <w:r w:rsidRPr="0053116C">
              <w:rPr>
                <w:rFonts w:ascii="Times New Roman" w:hAnsi="Times New Roman" w:cs="Times New Roman"/>
                <w:sz w:val="28"/>
                <w:szCs w:val="28"/>
              </w:rPr>
              <w:t xml:space="preserve"> (прогноз), составляет </w:t>
            </w:r>
            <w:r>
              <w:rPr>
                <w:rFonts w:ascii="Times New Roman" w:hAnsi="Times New Roman" w:cs="Times New Roman"/>
                <w:sz w:val="28"/>
                <w:szCs w:val="28"/>
              </w:rPr>
              <w:t xml:space="preserve"> </w:t>
            </w:r>
            <w:r w:rsidR="00AF1ADF">
              <w:rPr>
                <w:rFonts w:ascii="Times New Roman" w:hAnsi="Times New Roman" w:cs="Times New Roman"/>
                <w:sz w:val="28"/>
                <w:szCs w:val="28"/>
              </w:rPr>
              <w:t xml:space="preserve">                           </w:t>
            </w:r>
            <w:r>
              <w:rPr>
                <w:rFonts w:ascii="Times New Roman" w:hAnsi="Times New Roman" w:cs="Times New Roman"/>
                <w:sz w:val="28"/>
                <w:szCs w:val="28"/>
              </w:rPr>
              <w:t>31 517,15 тыс. руб.</w:t>
            </w:r>
            <w:r w:rsidRPr="0053116C">
              <w:rPr>
                <w:rFonts w:ascii="Times New Roman" w:hAnsi="Times New Roman" w:cs="Times New Roman"/>
                <w:sz w:val="28"/>
                <w:szCs w:val="28"/>
              </w:rPr>
              <w:t>, из них:</w:t>
            </w:r>
          </w:p>
          <w:p w:rsidR="003B3174" w:rsidRPr="0053116C" w:rsidRDefault="003B3174" w:rsidP="003B317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lastRenderedPageBreak/>
              <w:t>в 2020 году – 0,00</w:t>
            </w:r>
          </w:p>
          <w:p w:rsidR="003B3174" w:rsidRPr="0053116C" w:rsidRDefault="003B3174" w:rsidP="003B317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2021 году – </w:t>
            </w:r>
            <w:r>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3B3174" w:rsidRPr="0053116C" w:rsidRDefault="003B3174" w:rsidP="003B317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2022 году – </w:t>
            </w:r>
            <w:r>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3B3174" w:rsidRPr="0053116C" w:rsidRDefault="003B3174" w:rsidP="003B317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2023 году – </w:t>
            </w:r>
            <w:r>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3B3174" w:rsidRPr="0053116C" w:rsidRDefault="003B3174" w:rsidP="003B317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2024 году – </w:t>
            </w:r>
            <w:r>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3B3174" w:rsidRPr="0053116C" w:rsidRDefault="003B3174" w:rsidP="003B317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2025 году – </w:t>
            </w:r>
            <w:r>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3B3174" w:rsidRDefault="003B3174" w:rsidP="003B317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3B3174" w:rsidRPr="009B0108" w:rsidRDefault="003B3174" w:rsidP="003B317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объем средств федерального бюджета, предоставляемых на реализацию мероприятий в сфере деятельности Министерства просвещ</w:t>
            </w:r>
            <w:r>
              <w:rPr>
                <w:rFonts w:ascii="Times New Roman" w:hAnsi="Times New Roman" w:cs="Times New Roman"/>
                <w:sz w:val="28"/>
                <w:szCs w:val="28"/>
              </w:rPr>
              <w:t>ения</w:t>
            </w:r>
            <w:r w:rsidRPr="009B0108">
              <w:rPr>
                <w:rFonts w:ascii="Times New Roman" w:hAnsi="Times New Roman" w:cs="Times New Roman"/>
                <w:sz w:val="28"/>
                <w:szCs w:val="28"/>
              </w:rPr>
              <w:t xml:space="preserve"> Российской Федерации (прогноз), составляет  38 039,18 тыс. руб., </w:t>
            </w:r>
            <w:r>
              <w:rPr>
                <w:rFonts w:ascii="Times New Roman" w:hAnsi="Times New Roman" w:cs="Times New Roman"/>
                <w:sz w:val="28"/>
                <w:szCs w:val="28"/>
              </w:rPr>
              <w:t xml:space="preserve">          </w:t>
            </w:r>
            <w:r w:rsidRPr="009B0108">
              <w:rPr>
                <w:rFonts w:ascii="Times New Roman" w:hAnsi="Times New Roman" w:cs="Times New Roman"/>
                <w:sz w:val="28"/>
                <w:szCs w:val="28"/>
              </w:rPr>
              <w:t>из них:</w:t>
            </w:r>
          </w:p>
          <w:p w:rsidR="003B3174" w:rsidRPr="009B0108" w:rsidRDefault="003B3174" w:rsidP="003B317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2020 году – 5 756,70 тыс. руб.;</w:t>
            </w:r>
          </w:p>
          <w:p w:rsidR="003B3174" w:rsidRPr="009B0108" w:rsidRDefault="003B3174" w:rsidP="003B317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2021 году – 6 456,49 тыс. руб.;</w:t>
            </w:r>
          </w:p>
          <w:p w:rsidR="003B3174" w:rsidRPr="009B0108" w:rsidRDefault="003B3174" w:rsidP="003B317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2022 году – 6 456,49 тыс. руб.;</w:t>
            </w:r>
          </w:p>
          <w:p w:rsidR="003B3174" w:rsidRPr="009B0108" w:rsidRDefault="003B3174" w:rsidP="003B317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2023 году – 6 456,50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2024 году – 6 456,50 тыс. руб.;</w:t>
            </w:r>
          </w:p>
          <w:p w:rsidR="003B3174" w:rsidRDefault="003B3174" w:rsidP="003B3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2025 году – 6 456,50 </w:t>
            </w:r>
            <w:r w:rsidRPr="00161B62">
              <w:rPr>
                <w:rFonts w:ascii="Times New Roman" w:hAnsi="Times New Roman" w:cs="Times New Roman"/>
                <w:sz w:val="28"/>
                <w:szCs w:val="28"/>
              </w:rPr>
              <w:t>тыс. руб.</w:t>
            </w:r>
          </w:p>
          <w:p w:rsidR="003B3174" w:rsidRPr="00161B62" w:rsidRDefault="003B3174" w:rsidP="003B317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3B3174" w:rsidRPr="00161B62" w:rsidRDefault="003B3174" w:rsidP="003B3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161B62">
              <w:rPr>
                <w:rFonts w:ascii="Times New Roman" w:hAnsi="Times New Roman" w:cs="Times New Roman"/>
                <w:sz w:val="28"/>
                <w:szCs w:val="28"/>
              </w:rPr>
              <w:t xml:space="preserve">бъем средств федерального бюджета, предоставляемых на реализацию мероприятий в сфере деятельности </w:t>
            </w:r>
            <w:r>
              <w:rPr>
                <w:rFonts w:ascii="Times New Roman" w:hAnsi="Times New Roman" w:cs="Times New Roman"/>
                <w:sz w:val="28"/>
                <w:szCs w:val="28"/>
              </w:rPr>
              <w:t xml:space="preserve">Министерства спорта Российской Федерации </w:t>
            </w:r>
            <w:r w:rsidRPr="00161B62">
              <w:rPr>
                <w:rFonts w:ascii="Times New Roman" w:hAnsi="Times New Roman" w:cs="Times New Roman"/>
                <w:sz w:val="28"/>
                <w:szCs w:val="28"/>
              </w:rPr>
              <w:t>(прогноз), составляет 31 116,6</w:t>
            </w:r>
            <w:r>
              <w:rPr>
                <w:rFonts w:ascii="Times New Roman" w:hAnsi="Times New Roman" w:cs="Times New Roman"/>
                <w:sz w:val="28"/>
                <w:szCs w:val="28"/>
              </w:rPr>
              <w:t>5</w:t>
            </w:r>
            <w:r w:rsidRPr="00161B62">
              <w:rPr>
                <w:rFonts w:ascii="Times New Roman" w:hAnsi="Times New Roman" w:cs="Times New Roman"/>
                <w:sz w:val="28"/>
                <w:szCs w:val="28"/>
              </w:rPr>
              <w:t xml:space="preserve"> тыс. </w:t>
            </w:r>
            <w:r>
              <w:rPr>
                <w:rFonts w:ascii="Times New Roman" w:hAnsi="Times New Roman" w:cs="Times New Roman"/>
                <w:sz w:val="28"/>
                <w:szCs w:val="28"/>
              </w:rPr>
              <w:t>руб.</w:t>
            </w:r>
            <w:r w:rsidRPr="00161B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B62">
              <w:rPr>
                <w:rFonts w:ascii="Times New Roman" w:hAnsi="Times New Roman" w:cs="Times New Roman"/>
                <w:sz w:val="28"/>
                <w:szCs w:val="28"/>
              </w:rPr>
              <w:t>из них:</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 0,00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2021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2022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2023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2024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3B3174"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2025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3B3174" w:rsidRPr="00161B62" w:rsidRDefault="003B3174" w:rsidP="003B317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3B3174" w:rsidRPr="00644298"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 объем средств федерального бюджета, предоставляемых на реализацию мероприятий в сфере деятельности </w:t>
            </w:r>
            <w:r>
              <w:rPr>
                <w:rFonts w:ascii="Times New Roman" w:hAnsi="Times New Roman" w:cs="Times New Roman"/>
                <w:sz w:val="28"/>
                <w:szCs w:val="28"/>
              </w:rPr>
              <w:t>Министерства культуры Российской Федерации</w:t>
            </w:r>
            <w:r w:rsidRPr="00644298">
              <w:rPr>
                <w:rFonts w:ascii="Times New Roman" w:hAnsi="Times New Roman" w:cs="Times New Roman"/>
                <w:sz w:val="28"/>
                <w:szCs w:val="28"/>
              </w:rPr>
              <w:t xml:space="preserve"> (прогноз), составляет </w:t>
            </w:r>
            <w:r>
              <w:rPr>
                <w:rFonts w:ascii="Times New Roman" w:hAnsi="Times New Roman" w:cs="Times New Roman"/>
                <w:sz w:val="28"/>
                <w:szCs w:val="28"/>
              </w:rPr>
              <w:t>14 567,48  тыс. руб.</w:t>
            </w:r>
            <w:r w:rsidRPr="00644298">
              <w:rPr>
                <w:rFonts w:ascii="Times New Roman" w:hAnsi="Times New Roman" w:cs="Times New Roman"/>
                <w:sz w:val="28"/>
                <w:szCs w:val="28"/>
              </w:rPr>
              <w:t>, из них:</w:t>
            </w:r>
          </w:p>
          <w:p w:rsidR="003B3174" w:rsidRPr="00644298"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в 2020 году – 0,00</w:t>
            </w:r>
          </w:p>
          <w:p w:rsidR="003B3174" w:rsidRPr="00644298"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в 2021</w:t>
            </w:r>
            <w:r>
              <w:rPr>
                <w:rFonts w:ascii="Times New Roman" w:hAnsi="Times New Roman" w:cs="Times New Roman"/>
                <w:sz w:val="28"/>
                <w:szCs w:val="28"/>
              </w:rPr>
              <w:t xml:space="preserve"> году – 2 861,18</w:t>
            </w:r>
            <w:r w:rsidRPr="00644298">
              <w:rPr>
                <w:rFonts w:ascii="Times New Roman" w:hAnsi="Times New Roman" w:cs="Times New Roman"/>
                <w:sz w:val="28"/>
                <w:szCs w:val="28"/>
              </w:rPr>
              <w:t xml:space="preserve"> тыс. руб.;</w:t>
            </w:r>
          </w:p>
          <w:p w:rsidR="003B3174" w:rsidRPr="00644298"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2022 году – </w:t>
            </w:r>
            <w:r>
              <w:rPr>
                <w:rFonts w:ascii="Times New Roman" w:hAnsi="Times New Roman" w:cs="Times New Roman"/>
                <w:sz w:val="28"/>
                <w:szCs w:val="28"/>
              </w:rPr>
              <w:t>2 893,94</w:t>
            </w:r>
            <w:r w:rsidRPr="00644298">
              <w:rPr>
                <w:rFonts w:ascii="Times New Roman" w:hAnsi="Times New Roman" w:cs="Times New Roman"/>
                <w:sz w:val="28"/>
                <w:szCs w:val="28"/>
              </w:rPr>
              <w:t xml:space="preserve"> тыс. руб.;</w:t>
            </w:r>
          </w:p>
          <w:p w:rsidR="003B3174" w:rsidRPr="00644298"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2023 году – </w:t>
            </w:r>
            <w:r>
              <w:rPr>
                <w:rFonts w:ascii="Times New Roman" w:hAnsi="Times New Roman" w:cs="Times New Roman"/>
                <w:sz w:val="28"/>
                <w:szCs w:val="28"/>
              </w:rPr>
              <w:t>2 937,46</w:t>
            </w:r>
            <w:r w:rsidRPr="00644298">
              <w:rPr>
                <w:rFonts w:ascii="Times New Roman" w:hAnsi="Times New Roman" w:cs="Times New Roman"/>
                <w:sz w:val="28"/>
                <w:szCs w:val="28"/>
              </w:rPr>
              <w:t xml:space="preserve"> тыс. руб.;</w:t>
            </w:r>
          </w:p>
          <w:p w:rsidR="003B3174" w:rsidRPr="00644298"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2024 году – </w:t>
            </w:r>
            <w:r>
              <w:rPr>
                <w:rFonts w:ascii="Times New Roman" w:hAnsi="Times New Roman" w:cs="Times New Roman"/>
                <w:sz w:val="28"/>
                <w:szCs w:val="28"/>
              </w:rPr>
              <w:t>2 937,45</w:t>
            </w:r>
            <w:r w:rsidRPr="00644298">
              <w:rPr>
                <w:rFonts w:ascii="Times New Roman" w:hAnsi="Times New Roman" w:cs="Times New Roman"/>
                <w:sz w:val="28"/>
                <w:szCs w:val="28"/>
              </w:rPr>
              <w:t xml:space="preserve"> тыс. руб.;</w:t>
            </w:r>
          </w:p>
          <w:p w:rsidR="003B3174" w:rsidRPr="00644298"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2025 году – </w:t>
            </w:r>
            <w:r>
              <w:rPr>
                <w:rFonts w:ascii="Times New Roman" w:hAnsi="Times New Roman" w:cs="Times New Roman"/>
                <w:sz w:val="28"/>
                <w:szCs w:val="28"/>
              </w:rPr>
              <w:t>2 937,45</w:t>
            </w:r>
            <w:r w:rsidRPr="00644298">
              <w:rPr>
                <w:rFonts w:ascii="Times New Roman" w:hAnsi="Times New Roman" w:cs="Times New Roman"/>
                <w:sz w:val="28"/>
                <w:szCs w:val="28"/>
              </w:rPr>
              <w:t xml:space="preserve">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Объем средств бюджета </w:t>
            </w:r>
            <w:r>
              <w:rPr>
                <w:rFonts w:ascii="Times New Roman" w:hAnsi="Times New Roman" w:cs="Times New Roman"/>
                <w:sz w:val="28"/>
                <w:szCs w:val="28"/>
              </w:rPr>
              <w:t xml:space="preserve">Тамбовской области </w:t>
            </w:r>
            <w:r w:rsidRPr="00161B62">
              <w:rPr>
                <w:rFonts w:ascii="Times New Roman" w:hAnsi="Times New Roman" w:cs="Times New Roman"/>
                <w:sz w:val="28"/>
                <w:szCs w:val="28"/>
              </w:rPr>
              <w:t xml:space="preserve">составляет </w:t>
            </w:r>
            <w:r>
              <w:rPr>
                <w:rFonts w:ascii="Times New Roman" w:hAnsi="Times New Roman" w:cs="Times New Roman"/>
                <w:sz w:val="28"/>
                <w:szCs w:val="28"/>
              </w:rPr>
              <w:t>15 771,16</w:t>
            </w:r>
            <w:r w:rsidRPr="00161B62">
              <w:rPr>
                <w:rFonts w:ascii="Times New Roman" w:hAnsi="Times New Roman" w:cs="Times New Roman"/>
                <w:sz w:val="28"/>
                <w:szCs w:val="28"/>
              </w:rPr>
              <w:t xml:space="preserve"> тыс. </w:t>
            </w:r>
            <w:r>
              <w:rPr>
                <w:rFonts w:ascii="Times New Roman" w:hAnsi="Times New Roman" w:cs="Times New Roman"/>
                <w:sz w:val="28"/>
                <w:szCs w:val="28"/>
              </w:rPr>
              <w:t>руб.</w:t>
            </w:r>
            <w:r w:rsidRPr="00161B62">
              <w:rPr>
                <w:rFonts w:ascii="Times New Roman" w:hAnsi="Times New Roman" w:cs="Times New Roman"/>
                <w:sz w:val="28"/>
                <w:szCs w:val="28"/>
              </w:rPr>
              <w:t>, из них:</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2020 году – </w:t>
            </w:r>
            <w:r>
              <w:rPr>
                <w:rFonts w:ascii="Times New Roman" w:hAnsi="Times New Roman" w:cs="Times New Roman"/>
                <w:sz w:val="28"/>
                <w:szCs w:val="28"/>
              </w:rPr>
              <w:t>569,34</w:t>
            </w:r>
            <w:r w:rsidRPr="00161B62">
              <w:rPr>
                <w:rFonts w:ascii="Times New Roman" w:hAnsi="Times New Roman" w:cs="Times New Roman"/>
                <w:sz w:val="28"/>
                <w:szCs w:val="28"/>
              </w:rPr>
              <w:t xml:space="preserve"> тыс. руб.</w:t>
            </w:r>
            <w:r>
              <w:rPr>
                <w:rFonts w:ascii="Times New Roman" w:hAnsi="Times New Roman" w:cs="Times New Roman"/>
                <w:sz w:val="28"/>
                <w:szCs w:val="28"/>
              </w:rPr>
              <w:t>;</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lastRenderedPageBreak/>
              <w:t xml:space="preserve">в 2021 </w:t>
            </w:r>
            <w:r>
              <w:rPr>
                <w:rFonts w:ascii="Times New Roman" w:hAnsi="Times New Roman" w:cs="Times New Roman"/>
                <w:sz w:val="28"/>
                <w:szCs w:val="28"/>
              </w:rPr>
              <w:t xml:space="preserve">году – 3 076,16 </w:t>
            </w:r>
            <w:r w:rsidRPr="00161B62">
              <w:rPr>
                <w:rFonts w:ascii="Times New Roman" w:hAnsi="Times New Roman" w:cs="Times New Roman"/>
                <w:sz w:val="28"/>
                <w:szCs w:val="28"/>
              </w:rPr>
              <w:t>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w:t>
            </w:r>
            <w:r>
              <w:rPr>
                <w:rFonts w:ascii="Times New Roman" w:hAnsi="Times New Roman" w:cs="Times New Roman"/>
                <w:sz w:val="28"/>
                <w:szCs w:val="28"/>
              </w:rPr>
              <w:t xml:space="preserve">году – 3 128,94 </w:t>
            </w:r>
            <w:r w:rsidRPr="00161B62">
              <w:rPr>
                <w:rFonts w:ascii="Times New Roman" w:hAnsi="Times New Roman" w:cs="Times New Roman"/>
                <w:sz w:val="28"/>
                <w:szCs w:val="28"/>
              </w:rPr>
              <w:t>тыс. руб.;</w:t>
            </w:r>
          </w:p>
          <w:p w:rsidR="003B3174" w:rsidRPr="00161B62" w:rsidRDefault="003B3174" w:rsidP="003B3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 2 998,90 </w:t>
            </w:r>
            <w:r w:rsidRPr="00161B62">
              <w:rPr>
                <w:rFonts w:ascii="Times New Roman" w:hAnsi="Times New Roman" w:cs="Times New Roman"/>
                <w:sz w:val="28"/>
                <w:szCs w:val="28"/>
              </w:rPr>
              <w:t>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 xml:space="preserve">2 998,91 </w:t>
            </w:r>
            <w:r w:rsidRPr="00161B62">
              <w:rPr>
                <w:rFonts w:ascii="Times New Roman" w:hAnsi="Times New Roman" w:cs="Times New Roman"/>
                <w:sz w:val="28"/>
                <w:szCs w:val="28"/>
              </w:rPr>
              <w:t>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 xml:space="preserve">2 998,91 </w:t>
            </w:r>
            <w:r w:rsidRPr="00161B62">
              <w:rPr>
                <w:rFonts w:ascii="Times New Roman" w:hAnsi="Times New Roman" w:cs="Times New Roman"/>
                <w:sz w:val="28"/>
                <w:szCs w:val="28"/>
              </w:rPr>
              <w:t>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Объем средств </w:t>
            </w:r>
            <w:r>
              <w:rPr>
                <w:rFonts w:ascii="Times New Roman" w:hAnsi="Times New Roman" w:cs="Times New Roman"/>
                <w:sz w:val="28"/>
                <w:szCs w:val="28"/>
              </w:rPr>
              <w:t xml:space="preserve">местных </w:t>
            </w:r>
            <w:r w:rsidRPr="00161B62">
              <w:rPr>
                <w:rFonts w:ascii="Times New Roman" w:hAnsi="Times New Roman" w:cs="Times New Roman"/>
                <w:sz w:val="28"/>
                <w:szCs w:val="28"/>
              </w:rPr>
              <w:t>бюджетов составляет</w:t>
            </w:r>
            <w:r>
              <w:rPr>
                <w:rFonts w:ascii="Times New Roman" w:hAnsi="Times New Roman" w:cs="Times New Roman"/>
                <w:sz w:val="28"/>
                <w:szCs w:val="28"/>
              </w:rPr>
              <w:t xml:space="preserve">  </w:t>
            </w:r>
            <w:r w:rsidRPr="00161B62">
              <w:rPr>
                <w:rFonts w:ascii="Times New Roman" w:hAnsi="Times New Roman" w:cs="Times New Roman"/>
                <w:sz w:val="28"/>
                <w:szCs w:val="28"/>
              </w:rPr>
              <w:t xml:space="preserve"> 4,8</w:t>
            </w:r>
            <w:r>
              <w:rPr>
                <w:rFonts w:ascii="Times New Roman" w:hAnsi="Times New Roman" w:cs="Times New Roman"/>
                <w:sz w:val="28"/>
                <w:szCs w:val="28"/>
              </w:rPr>
              <w:t>0 тыс. руб.</w:t>
            </w:r>
            <w:r w:rsidRPr="00161B62">
              <w:rPr>
                <w:rFonts w:ascii="Times New Roman" w:hAnsi="Times New Roman" w:cs="Times New Roman"/>
                <w:sz w:val="28"/>
                <w:szCs w:val="28"/>
              </w:rPr>
              <w:t>, из них:</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 0,00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2021 году – 0,00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2022 году – 0,00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2023 году – 1,55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2024 году – 0,00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2025 году – 3,25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Объем средств из внебюджетных источников составляет </w:t>
            </w:r>
            <w:r>
              <w:rPr>
                <w:rFonts w:ascii="Times New Roman" w:hAnsi="Times New Roman" w:cs="Times New Roman"/>
                <w:sz w:val="28"/>
                <w:szCs w:val="28"/>
              </w:rPr>
              <w:t xml:space="preserve"> </w:t>
            </w:r>
            <w:r w:rsidRPr="00161B62">
              <w:rPr>
                <w:rFonts w:ascii="Times New Roman" w:hAnsi="Times New Roman" w:cs="Times New Roman"/>
                <w:sz w:val="28"/>
                <w:szCs w:val="28"/>
              </w:rPr>
              <w:t xml:space="preserve">300,00 </w:t>
            </w:r>
            <w:r>
              <w:rPr>
                <w:rFonts w:ascii="Times New Roman" w:hAnsi="Times New Roman" w:cs="Times New Roman"/>
                <w:sz w:val="28"/>
                <w:szCs w:val="28"/>
              </w:rPr>
              <w:t xml:space="preserve"> </w:t>
            </w:r>
            <w:r w:rsidRPr="00161B62">
              <w:rPr>
                <w:rFonts w:ascii="Times New Roman" w:hAnsi="Times New Roman" w:cs="Times New Roman"/>
                <w:sz w:val="28"/>
                <w:szCs w:val="28"/>
              </w:rPr>
              <w:t xml:space="preserve">тыс. </w:t>
            </w:r>
            <w:r>
              <w:rPr>
                <w:rFonts w:ascii="Times New Roman" w:hAnsi="Times New Roman" w:cs="Times New Roman"/>
                <w:sz w:val="28"/>
                <w:szCs w:val="28"/>
              </w:rPr>
              <w:t>руб.</w:t>
            </w:r>
            <w:r w:rsidRPr="00161B62">
              <w:rPr>
                <w:rFonts w:ascii="Times New Roman" w:hAnsi="Times New Roman" w:cs="Times New Roman"/>
                <w:sz w:val="28"/>
                <w:szCs w:val="28"/>
              </w:rPr>
              <w:t>, из них:</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 300,00 тыс. руб.;</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2021 году – 0,00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2022 году – 0,00</w:t>
            </w:r>
          </w:p>
          <w:p w:rsidR="003B3174" w:rsidRPr="00161B62"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2023 году – 0,00</w:t>
            </w:r>
          </w:p>
          <w:p w:rsidR="003B3174"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2024 году – 0,00</w:t>
            </w:r>
          </w:p>
          <w:p w:rsidR="00AB6A9A" w:rsidRPr="000F24D6" w:rsidRDefault="003B3174" w:rsidP="003B317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2025 году – 0,00</w:t>
            </w:r>
          </w:p>
        </w:tc>
      </w:tr>
      <w:tr w:rsidR="00AB6A9A" w:rsidRPr="00873371" w:rsidTr="003139DB">
        <w:tc>
          <w:tcPr>
            <w:tcW w:w="2410" w:type="dxa"/>
          </w:tcPr>
          <w:p w:rsidR="0091528D" w:rsidRDefault="00AB6A9A" w:rsidP="0009183F">
            <w:pPr>
              <w:pStyle w:val="ConsPlusNormal"/>
              <w:jc w:val="both"/>
              <w:rPr>
                <w:rFonts w:ascii="Times New Roman" w:hAnsi="Times New Roman" w:cs="Times New Roman"/>
                <w:sz w:val="28"/>
                <w:szCs w:val="28"/>
              </w:rPr>
            </w:pPr>
            <w:r w:rsidRPr="00873371">
              <w:rPr>
                <w:rFonts w:ascii="Times New Roman" w:hAnsi="Times New Roman" w:cs="Times New Roman"/>
                <w:sz w:val="28"/>
                <w:szCs w:val="28"/>
              </w:rPr>
              <w:lastRenderedPageBreak/>
              <w:t>Ожидаемые результаты реализации подпрограммы</w:t>
            </w:r>
          </w:p>
          <w:p w:rsidR="00AB6A9A" w:rsidRPr="00873371" w:rsidRDefault="0091528D" w:rsidP="0009183F">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основные</w:t>
            </w:r>
            <w:r w:rsidR="0041111D">
              <w:rPr>
                <w:rFonts w:ascii="Times New Roman" w:hAnsi="Times New Roman" w:cs="Times New Roman"/>
                <w:sz w:val="28"/>
                <w:szCs w:val="28"/>
              </w:rPr>
              <w:t xml:space="preserve"> </w:t>
            </w:r>
          </w:p>
        </w:tc>
        <w:tc>
          <w:tcPr>
            <w:tcW w:w="6946" w:type="dxa"/>
          </w:tcPr>
          <w:p w:rsidR="00AB6A9A" w:rsidRPr="00873371" w:rsidRDefault="00184FE7" w:rsidP="006E092E">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У</w:t>
            </w:r>
            <w:r w:rsidR="00AB6A9A" w:rsidRPr="00873371">
              <w:rPr>
                <w:rFonts w:ascii="Times New Roman" w:hAnsi="Times New Roman" w:cs="Times New Roman"/>
                <w:sz w:val="28"/>
                <w:szCs w:val="28"/>
              </w:rPr>
              <w:t>величение доли инвалидов, в отношении которых осуществлялись мероприятия по реабилитации и (или) абилитации, в общей численности инвалидов области, имеющих такие рекомендации в индивидуальной программе реабилитации или абилитации (взрослые)                         до 76,9 процентов  к 2025 году;</w:t>
            </w:r>
          </w:p>
          <w:p w:rsidR="00AB6A9A" w:rsidRDefault="00AB6A9A" w:rsidP="006E092E">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области, имеющих такие рекомендации в индивидуальной программе реабилитации или абилитации (дети)                                 до 78,8 процентов  к 2025 году;</w:t>
            </w:r>
          </w:p>
          <w:p w:rsidR="00184FE7" w:rsidRDefault="00184FE7" w:rsidP="006E092E">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у</w:t>
            </w:r>
            <w:r w:rsidRPr="00873371">
              <w:rPr>
                <w:rFonts w:ascii="Times New Roman" w:hAnsi="Times New Roman" w:cs="Times New Roman"/>
                <w:sz w:val="28"/>
                <w:szCs w:val="28"/>
              </w:rPr>
              <w:t>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области  до</w:t>
            </w:r>
            <w:r>
              <w:rPr>
                <w:rFonts w:ascii="Times New Roman" w:hAnsi="Times New Roman" w:cs="Times New Roman"/>
                <w:sz w:val="28"/>
                <w:szCs w:val="28"/>
              </w:rPr>
              <w:t xml:space="preserve"> 100 процентов  </w:t>
            </w:r>
            <w:r w:rsidRPr="00873371">
              <w:rPr>
                <w:rFonts w:ascii="Times New Roman" w:hAnsi="Times New Roman" w:cs="Times New Roman"/>
                <w:sz w:val="28"/>
                <w:szCs w:val="28"/>
              </w:rPr>
              <w:t xml:space="preserve"> к 2025 году</w:t>
            </w:r>
          </w:p>
          <w:p w:rsidR="00184FE7" w:rsidRPr="00303249" w:rsidRDefault="00184FE7" w:rsidP="00184FE7">
            <w:pPr>
              <w:pStyle w:val="ConsPlusNormal"/>
              <w:ind w:firstLine="505"/>
              <w:jc w:val="both"/>
              <w:outlineLvl w:val="1"/>
              <w:rPr>
                <w:rFonts w:ascii="Times New Roman" w:hAnsi="Times New Roman" w:cs="Times New Roman"/>
                <w:sz w:val="28"/>
                <w:szCs w:val="28"/>
              </w:rPr>
            </w:pPr>
            <w:r w:rsidRPr="00303249">
              <w:rPr>
                <w:rFonts w:ascii="Times New Roman" w:hAnsi="Times New Roman" w:cs="Times New Roman"/>
                <w:sz w:val="28"/>
                <w:szCs w:val="28"/>
              </w:rPr>
              <w:t>увеличение числа инвалидов, получающих услуги в рамках сопровождаемого проживания до  60 человек к 2025  году;</w:t>
            </w:r>
          </w:p>
          <w:p w:rsidR="00184FE7" w:rsidRPr="001C3319" w:rsidRDefault="00184FE7" w:rsidP="00184FE7">
            <w:pPr>
              <w:pStyle w:val="ConsPlusNormal"/>
              <w:ind w:firstLine="505"/>
              <w:jc w:val="both"/>
              <w:outlineLvl w:val="1"/>
              <w:rPr>
                <w:rFonts w:ascii="Times New Roman" w:hAnsi="Times New Roman" w:cs="Times New Roman"/>
                <w:sz w:val="28"/>
                <w:szCs w:val="28"/>
              </w:rPr>
            </w:pPr>
            <w:r w:rsidRPr="001C3319">
              <w:rPr>
                <w:rFonts w:ascii="Times New Roman" w:eastAsia="Calibri" w:hAnsi="Times New Roman" w:cs="Times New Roman"/>
                <w:sz w:val="28"/>
                <w:szCs w:val="28"/>
              </w:rPr>
              <w:t xml:space="preserve">увеличение доли занятых инвалидов трудоспособного возраста в общей численности </w:t>
            </w:r>
            <w:r w:rsidRPr="001C3319">
              <w:rPr>
                <w:rFonts w:ascii="Times New Roman" w:eastAsia="Calibri" w:hAnsi="Times New Roman" w:cs="Times New Roman"/>
                <w:sz w:val="28"/>
                <w:szCs w:val="28"/>
              </w:rPr>
              <w:lastRenderedPageBreak/>
              <w:t>инвалидов трудоспособного возраста</w:t>
            </w:r>
            <w:r w:rsidRPr="001C3319">
              <w:rPr>
                <w:rFonts w:ascii="Times New Roman" w:hAnsi="Times New Roman" w:cs="Times New Roman"/>
                <w:sz w:val="28"/>
                <w:szCs w:val="28"/>
              </w:rPr>
              <w:t xml:space="preserve"> области</w:t>
            </w:r>
            <w:r w:rsidRPr="001C3319">
              <w:rPr>
                <w:rFonts w:ascii="Times New Roman" w:eastAsia="Calibri" w:hAnsi="Times New Roman" w:cs="Times New Roman"/>
                <w:sz w:val="28"/>
                <w:szCs w:val="28"/>
              </w:rPr>
              <w:t xml:space="preserve"> </w:t>
            </w:r>
            <w:r w:rsidRPr="001C3319">
              <w:rPr>
                <w:rFonts w:ascii="Times New Roman" w:hAnsi="Times New Roman" w:cs="Times New Roman"/>
                <w:sz w:val="28"/>
                <w:szCs w:val="28"/>
              </w:rPr>
              <w:t>до  51,7 процентов   к 2025 году;</w:t>
            </w:r>
          </w:p>
          <w:p w:rsidR="00AB6A9A" w:rsidRPr="001C3319" w:rsidRDefault="00AB6A9A" w:rsidP="006E092E">
            <w:pPr>
              <w:pStyle w:val="ConsPlusNormal"/>
              <w:ind w:firstLine="505"/>
              <w:jc w:val="both"/>
              <w:outlineLvl w:val="1"/>
              <w:rPr>
                <w:rFonts w:ascii="Times New Roman" w:hAnsi="Times New Roman" w:cs="Times New Roman"/>
                <w:sz w:val="28"/>
                <w:szCs w:val="28"/>
              </w:rPr>
            </w:pPr>
            <w:r w:rsidRPr="001C3319">
              <w:rPr>
                <w:rFonts w:ascii="Times New Roman" w:hAnsi="Times New Roman" w:cs="Times New Roman"/>
                <w:sz w:val="28"/>
                <w:szCs w:val="28"/>
              </w:rPr>
              <w:t xml:space="preserve">увеличение доли детей целевой группы, получивших услуги ранней помощи, в общем </w:t>
            </w:r>
            <w:r w:rsidR="0041111D" w:rsidRPr="001C3319">
              <w:rPr>
                <w:rFonts w:ascii="Times New Roman" w:hAnsi="Times New Roman" w:cs="Times New Roman"/>
                <w:sz w:val="28"/>
                <w:szCs w:val="28"/>
              </w:rPr>
              <w:t>числе</w:t>
            </w:r>
            <w:r w:rsidRPr="001C3319">
              <w:rPr>
                <w:rFonts w:ascii="Times New Roman" w:hAnsi="Times New Roman" w:cs="Times New Roman"/>
                <w:sz w:val="28"/>
                <w:szCs w:val="28"/>
              </w:rPr>
              <w:t xml:space="preserve"> детей области, нуждающихся в получении таких услуг до 87,5 процентов   к  2025 году;</w:t>
            </w:r>
          </w:p>
          <w:p w:rsidR="00AB6A9A" w:rsidRPr="001C3319" w:rsidRDefault="00AB6A9A" w:rsidP="006E092E">
            <w:pPr>
              <w:pStyle w:val="ConsPlusNormal"/>
              <w:ind w:firstLine="505"/>
              <w:jc w:val="both"/>
              <w:outlineLvl w:val="1"/>
              <w:rPr>
                <w:rFonts w:ascii="Times New Roman" w:hAnsi="Times New Roman" w:cs="Times New Roman"/>
                <w:sz w:val="28"/>
                <w:szCs w:val="28"/>
              </w:rPr>
            </w:pPr>
            <w:r w:rsidRPr="001C3319">
              <w:rPr>
                <w:rFonts w:ascii="Times New Roman" w:hAnsi="Times New Roman" w:cs="Times New Roman"/>
                <w:sz w:val="28"/>
                <w:szCs w:val="28"/>
              </w:rPr>
              <w:t xml:space="preserve">увеличение доли семей области, включенных в программу ранней помощи, удовлетворенных качеством услуг ранней помощи до </w:t>
            </w:r>
            <w:r w:rsidRPr="001C3319">
              <w:rPr>
                <w:rFonts w:ascii="Times New Roman" w:eastAsia="Calibri" w:hAnsi="Times New Roman" w:cs="Times New Roman"/>
                <w:sz w:val="28"/>
                <w:szCs w:val="28"/>
              </w:rPr>
              <w:t xml:space="preserve">95 </w:t>
            </w:r>
            <w:r w:rsidRPr="001C3319">
              <w:rPr>
                <w:rFonts w:ascii="Times New Roman" w:hAnsi="Times New Roman" w:cs="Times New Roman"/>
                <w:sz w:val="28"/>
                <w:szCs w:val="28"/>
              </w:rPr>
              <w:t xml:space="preserve"> процента к 2025 году;</w:t>
            </w:r>
          </w:p>
          <w:p w:rsidR="00084215" w:rsidRPr="00084215" w:rsidRDefault="00184FE7" w:rsidP="00184FE7">
            <w:pPr>
              <w:pStyle w:val="ConsPlusNormal"/>
              <w:ind w:firstLine="505"/>
              <w:jc w:val="both"/>
              <w:outlineLvl w:val="1"/>
              <w:rPr>
                <w:rFonts w:ascii="Times New Roman" w:hAnsi="Times New Roman" w:cs="Times New Roman"/>
                <w:sz w:val="28"/>
                <w:szCs w:val="28"/>
              </w:rPr>
            </w:pPr>
            <w:r w:rsidRPr="001C3319">
              <w:rPr>
                <w:rFonts w:ascii="Times New Roman" w:hAnsi="Times New Roman" w:cs="Times New Roman"/>
                <w:sz w:val="28"/>
                <w:szCs w:val="28"/>
              </w:rPr>
              <w:t xml:space="preserve">увеличение доли специалистов области, обеспечивающих оказание реабилитационных и (или) абилитационных мероприятий инвалидам, в том числе детям-инвалидам, прошедших </w:t>
            </w:r>
            <w:proofErr w:type="gramStart"/>
            <w:r w:rsidRPr="001C3319">
              <w:rPr>
                <w:rFonts w:ascii="Times New Roman" w:hAnsi="Times New Roman" w:cs="Times New Roman"/>
                <w:sz w:val="28"/>
                <w:szCs w:val="28"/>
              </w:rPr>
              <w:t>обучение по программам</w:t>
            </w:r>
            <w:proofErr w:type="gramEnd"/>
            <w:r w:rsidRPr="001C3319">
              <w:rPr>
                <w:rFonts w:ascii="Times New Roman" w:hAnsi="Times New Roman" w:cs="Times New Roman"/>
                <w:sz w:val="28"/>
                <w:szCs w:val="28"/>
              </w:rPr>
              <w:t xml:space="preserve">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до                          100 процентов к 2025 году</w:t>
            </w:r>
            <w:r w:rsidR="007370DC" w:rsidRPr="00084215">
              <w:rPr>
                <w:rFonts w:ascii="Times New Roman" w:hAnsi="Times New Roman" w:cs="Times New Roman"/>
                <w:sz w:val="28"/>
                <w:szCs w:val="28"/>
              </w:rPr>
              <w:t xml:space="preserve"> </w:t>
            </w:r>
          </w:p>
        </w:tc>
      </w:tr>
      <w:tr w:rsidR="00184FE7" w:rsidRPr="00873371" w:rsidTr="003139DB">
        <w:tc>
          <w:tcPr>
            <w:tcW w:w="2410" w:type="dxa"/>
          </w:tcPr>
          <w:p w:rsidR="00184FE7" w:rsidRPr="00873371" w:rsidRDefault="0091528D" w:rsidP="0009183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дополнительные</w:t>
            </w:r>
          </w:p>
        </w:tc>
        <w:tc>
          <w:tcPr>
            <w:tcW w:w="6946" w:type="dxa"/>
          </w:tcPr>
          <w:p w:rsidR="00184FE7" w:rsidRPr="00873371" w:rsidRDefault="00184FE7" w:rsidP="00184FE7">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 xml:space="preserve">увеличение доли детей-инвалидов в возрасте                      от 5 до 18 лет, получивших дополнительное образование,  в общей численности детей-инвалидов данного возраста до 75 процентов к 2025 году; </w:t>
            </w:r>
          </w:p>
          <w:p w:rsidR="00184FE7" w:rsidRDefault="00184FE7" w:rsidP="00184FE7">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увеличение д</w:t>
            </w:r>
            <w:r w:rsidRPr="007014B5">
              <w:rPr>
                <w:rFonts w:ascii="Times New Roman" w:hAnsi="Times New Roman" w:cs="Times New Roman"/>
                <w:sz w:val="28"/>
                <w:szCs w:val="28"/>
              </w:rPr>
              <w:t>ол</w:t>
            </w:r>
            <w:r>
              <w:rPr>
                <w:rFonts w:ascii="Times New Roman" w:hAnsi="Times New Roman" w:cs="Times New Roman"/>
                <w:sz w:val="28"/>
                <w:szCs w:val="28"/>
              </w:rPr>
              <w:t>и</w:t>
            </w:r>
            <w:r w:rsidRPr="007014B5">
              <w:rPr>
                <w:rFonts w:ascii="Times New Roman" w:hAnsi="Times New Roman" w:cs="Times New Roman"/>
                <w:sz w:val="28"/>
                <w:szCs w:val="28"/>
              </w:rPr>
              <w:t xml:space="preserve"> инвалидов, прошедших курс учебного (тренировочного) сопровождаемого проживания от общего количества инвалидов, запланированных к обучению</w:t>
            </w:r>
            <w:r w:rsidRPr="00873371">
              <w:rPr>
                <w:rFonts w:ascii="Times New Roman" w:hAnsi="Times New Roman" w:cs="Times New Roman"/>
                <w:sz w:val="28"/>
                <w:szCs w:val="28"/>
              </w:rPr>
              <w:t xml:space="preserve"> до </w:t>
            </w:r>
            <w:r>
              <w:rPr>
                <w:rFonts w:ascii="Times New Roman" w:hAnsi="Times New Roman" w:cs="Times New Roman"/>
                <w:sz w:val="28"/>
                <w:szCs w:val="28"/>
              </w:rPr>
              <w:t>100</w:t>
            </w:r>
            <w:r w:rsidRPr="00873371">
              <w:rPr>
                <w:rFonts w:ascii="Times New Roman" w:hAnsi="Times New Roman" w:cs="Times New Roman"/>
                <w:sz w:val="28"/>
                <w:szCs w:val="28"/>
              </w:rPr>
              <w:t xml:space="preserve"> процентов к 2025 году</w:t>
            </w:r>
            <w:r>
              <w:rPr>
                <w:rFonts w:ascii="Times New Roman" w:hAnsi="Times New Roman" w:cs="Times New Roman"/>
                <w:sz w:val="28"/>
                <w:szCs w:val="28"/>
              </w:rPr>
              <w:t>;</w:t>
            </w:r>
          </w:p>
          <w:p w:rsidR="00184FE7" w:rsidRPr="000F24D6" w:rsidRDefault="00184FE7" w:rsidP="00184FE7">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увеличение д</w:t>
            </w:r>
            <w:r w:rsidRPr="007014B5">
              <w:rPr>
                <w:rFonts w:ascii="Times New Roman" w:hAnsi="Times New Roman" w:cs="Times New Roman"/>
                <w:sz w:val="28"/>
                <w:szCs w:val="28"/>
              </w:rPr>
              <w:t>ол</w:t>
            </w:r>
            <w:r>
              <w:rPr>
                <w:rFonts w:ascii="Times New Roman" w:hAnsi="Times New Roman" w:cs="Times New Roman"/>
                <w:sz w:val="28"/>
                <w:szCs w:val="28"/>
              </w:rPr>
              <w:t>и</w:t>
            </w:r>
            <w:r w:rsidRPr="007014B5">
              <w:rPr>
                <w:rFonts w:ascii="Times New Roman" w:hAnsi="Times New Roman" w:cs="Times New Roman"/>
                <w:sz w:val="28"/>
                <w:szCs w:val="28"/>
              </w:rPr>
              <w:t xml:space="preserve"> инвалидов, проживающих малыми группами в отдельно стоящем здании (квартире) от общего числа инвалидов, прошедших курс по сопровождаемому проживанию</w:t>
            </w:r>
            <w:r w:rsidRPr="00873371">
              <w:rPr>
                <w:rFonts w:ascii="Times New Roman" w:hAnsi="Times New Roman" w:cs="Times New Roman"/>
                <w:sz w:val="28"/>
                <w:szCs w:val="28"/>
              </w:rPr>
              <w:t xml:space="preserve"> до </w:t>
            </w:r>
            <w:r>
              <w:rPr>
                <w:rFonts w:ascii="Times New Roman" w:hAnsi="Times New Roman" w:cs="Times New Roman"/>
                <w:sz w:val="28"/>
                <w:szCs w:val="28"/>
              </w:rPr>
              <w:t>56,7</w:t>
            </w:r>
            <w:r w:rsidRPr="00873371">
              <w:rPr>
                <w:rFonts w:ascii="Times New Roman" w:hAnsi="Times New Roman" w:cs="Times New Roman"/>
                <w:sz w:val="28"/>
                <w:szCs w:val="28"/>
              </w:rPr>
              <w:t xml:space="preserve"> процентов к 2025 году</w:t>
            </w:r>
            <w:r>
              <w:rPr>
                <w:rFonts w:ascii="Times New Roman" w:hAnsi="Times New Roman" w:cs="Times New Roman"/>
                <w:sz w:val="28"/>
                <w:szCs w:val="28"/>
              </w:rPr>
              <w:t>;</w:t>
            </w:r>
          </w:p>
          <w:p w:rsidR="00184FE7" w:rsidRPr="00873371" w:rsidRDefault="00184FE7" w:rsidP="00184FE7">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 xml:space="preserve">увеличение доли инвалидов, принятых на </w:t>
            </w:r>
            <w:proofErr w:type="gramStart"/>
            <w:r w:rsidRPr="00873371">
              <w:rPr>
                <w:rFonts w:ascii="Times New Roman" w:hAnsi="Times New Roman" w:cs="Times New Roman"/>
                <w:sz w:val="28"/>
                <w:szCs w:val="28"/>
              </w:rPr>
              <w:t>обучение по</w:t>
            </w:r>
            <w:proofErr w:type="gramEnd"/>
            <w:r w:rsidRPr="00873371">
              <w:rPr>
                <w:rFonts w:ascii="Times New Roman" w:hAnsi="Times New Roman" w:cs="Times New Roman"/>
                <w:sz w:val="28"/>
                <w:szCs w:val="28"/>
              </w:rPr>
              <w:t xml:space="preserve"> образовательным программам среднего профессионального образования (по отношению к значению показателя предыдущего года)        </w:t>
            </w:r>
            <w:r>
              <w:rPr>
                <w:rFonts w:ascii="Times New Roman" w:hAnsi="Times New Roman" w:cs="Times New Roman"/>
                <w:sz w:val="28"/>
                <w:szCs w:val="28"/>
              </w:rPr>
              <w:t xml:space="preserve">                               до 117 процентов к 2025 году</w:t>
            </w:r>
            <w:r w:rsidRPr="00873371">
              <w:rPr>
                <w:rFonts w:ascii="Times New Roman" w:hAnsi="Times New Roman" w:cs="Times New Roman"/>
                <w:sz w:val="28"/>
                <w:szCs w:val="28"/>
              </w:rPr>
              <w:t>;</w:t>
            </w:r>
          </w:p>
          <w:p w:rsidR="00184FE7" w:rsidRDefault="00184FE7" w:rsidP="00184FE7">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 xml:space="preserve">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w:t>
            </w:r>
            <w:r>
              <w:rPr>
                <w:rFonts w:ascii="Times New Roman" w:hAnsi="Times New Roman" w:cs="Times New Roman"/>
                <w:sz w:val="28"/>
                <w:szCs w:val="28"/>
              </w:rPr>
              <w:t xml:space="preserve">          7 процентов ежегодно);</w:t>
            </w:r>
          </w:p>
          <w:p w:rsidR="00184FE7" w:rsidRPr="00543AFC" w:rsidRDefault="00184FE7" w:rsidP="00184FE7">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 xml:space="preserve">увеличение </w:t>
            </w:r>
            <w:r w:rsidRPr="00543AFC">
              <w:rPr>
                <w:rFonts w:ascii="Times New Roman" w:hAnsi="Times New Roman" w:cs="Times New Roman"/>
                <w:sz w:val="28"/>
                <w:szCs w:val="28"/>
              </w:rPr>
              <w:t>дол</w:t>
            </w:r>
            <w:r>
              <w:rPr>
                <w:rFonts w:ascii="Times New Roman" w:hAnsi="Times New Roman" w:cs="Times New Roman"/>
                <w:sz w:val="28"/>
                <w:szCs w:val="28"/>
              </w:rPr>
              <w:t>и</w:t>
            </w:r>
            <w:r w:rsidRPr="00543AFC">
              <w:rPr>
                <w:rFonts w:ascii="Times New Roman" w:hAnsi="Times New Roman" w:cs="Times New Roman"/>
                <w:sz w:val="28"/>
                <w:szCs w:val="28"/>
              </w:rPr>
              <w:t xml:space="preserve"> специалистов, обеспечивающих оказание услуг и мероприятий при сопровождаемом </w:t>
            </w:r>
            <w:r w:rsidRPr="00543AFC">
              <w:rPr>
                <w:rFonts w:ascii="Times New Roman" w:hAnsi="Times New Roman" w:cs="Times New Roman"/>
                <w:sz w:val="28"/>
                <w:szCs w:val="28"/>
              </w:rPr>
              <w:lastRenderedPageBreak/>
              <w:t>проживании инвалидов</w:t>
            </w:r>
            <w:r>
              <w:rPr>
                <w:rFonts w:ascii="Times New Roman" w:hAnsi="Times New Roman" w:cs="Times New Roman"/>
                <w:sz w:val="28"/>
                <w:szCs w:val="28"/>
              </w:rPr>
              <w:t xml:space="preserve"> до 100 процентов к 2025 году</w:t>
            </w:r>
            <w:r w:rsidRPr="00543AFC">
              <w:rPr>
                <w:rFonts w:ascii="Times New Roman" w:hAnsi="Times New Roman" w:cs="Times New Roman"/>
                <w:sz w:val="28"/>
                <w:szCs w:val="28"/>
              </w:rPr>
              <w:t>;</w:t>
            </w:r>
          </w:p>
          <w:p w:rsidR="00184FE7" w:rsidRDefault="00184FE7" w:rsidP="00184FE7">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 xml:space="preserve">увеличение доли инвалидов, обеспеченных </w:t>
            </w:r>
            <w:r>
              <w:rPr>
                <w:rFonts w:ascii="Times New Roman" w:hAnsi="Times New Roman" w:cs="Times New Roman"/>
                <w:sz w:val="28"/>
                <w:szCs w:val="28"/>
              </w:rPr>
              <w:t xml:space="preserve">ТСР </w:t>
            </w:r>
            <w:r w:rsidRPr="00873371">
              <w:rPr>
                <w:rFonts w:ascii="Times New Roman" w:hAnsi="Times New Roman" w:cs="Times New Roman"/>
                <w:sz w:val="28"/>
                <w:szCs w:val="28"/>
              </w:rPr>
              <w:t xml:space="preserve"> (услугами) в соответствии с федеральным перечнем в рамках индивидуальной программы реабилитации, в общей численности инвалидов до 98 процентов к 2025 году;</w:t>
            </w:r>
          </w:p>
          <w:p w:rsidR="00184FE7" w:rsidRDefault="00184FE7" w:rsidP="00184FE7">
            <w:pPr>
              <w:pStyle w:val="ConsPlusNormal"/>
              <w:ind w:firstLine="505"/>
              <w:jc w:val="both"/>
              <w:outlineLvl w:val="1"/>
              <w:rPr>
                <w:rFonts w:ascii="Times New Roman" w:hAnsi="Times New Roman" w:cs="Times New Roman"/>
                <w:sz w:val="28"/>
                <w:szCs w:val="28"/>
              </w:rPr>
            </w:pPr>
            <w:r>
              <w:rPr>
                <w:rFonts w:ascii="Times New Roman" w:hAnsi="Times New Roman" w:cs="Times New Roman"/>
                <w:sz w:val="28"/>
                <w:szCs w:val="28"/>
              </w:rPr>
              <w:t xml:space="preserve">увеличение </w:t>
            </w:r>
            <w:r w:rsidRPr="00FA6D39">
              <w:rPr>
                <w:rFonts w:ascii="Times New Roman" w:hAnsi="Times New Roman" w:cs="Times New Roman"/>
                <w:sz w:val="28"/>
                <w:szCs w:val="28"/>
              </w:rPr>
              <w:t>дол</w:t>
            </w:r>
            <w:r>
              <w:rPr>
                <w:rFonts w:ascii="Times New Roman" w:hAnsi="Times New Roman" w:cs="Times New Roman"/>
                <w:sz w:val="28"/>
                <w:szCs w:val="28"/>
              </w:rPr>
              <w:t>и</w:t>
            </w:r>
            <w:r w:rsidRPr="00FA6D39">
              <w:rPr>
                <w:rFonts w:ascii="Times New Roman" w:hAnsi="Times New Roman" w:cs="Times New Roman"/>
                <w:sz w:val="28"/>
                <w:szCs w:val="28"/>
              </w:rPr>
              <w:t xml:space="preserve"> инвалидов, обеспеченных ТСР  от общего количества инвалидов, обратившихся в пункт проката ТСР</w:t>
            </w:r>
            <w:r>
              <w:rPr>
                <w:rFonts w:ascii="Times New Roman" w:hAnsi="Times New Roman" w:cs="Times New Roman"/>
                <w:sz w:val="28"/>
                <w:szCs w:val="28"/>
              </w:rPr>
              <w:t xml:space="preserve"> до 98 % к 2025 году</w:t>
            </w:r>
            <w:r w:rsidRPr="00FA6D39">
              <w:rPr>
                <w:rFonts w:ascii="Times New Roman" w:hAnsi="Times New Roman" w:cs="Times New Roman"/>
                <w:sz w:val="28"/>
                <w:szCs w:val="28"/>
              </w:rPr>
              <w:t>;</w:t>
            </w:r>
          </w:p>
          <w:p w:rsidR="00184FE7" w:rsidRPr="00FA6D39" w:rsidRDefault="00184FE7" w:rsidP="00184FE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увеличение </w:t>
            </w:r>
            <w:r w:rsidRPr="00FA6D39">
              <w:rPr>
                <w:rFonts w:ascii="Times New Roman" w:hAnsi="Times New Roman" w:cs="Times New Roman"/>
                <w:sz w:val="28"/>
                <w:szCs w:val="28"/>
              </w:rPr>
              <w:t>дол</w:t>
            </w:r>
            <w:r>
              <w:rPr>
                <w:rFonts w:ascii="Times New Roman" w:hAnsi="Times New Roman" w:cs="Times New Roman"/>
                <w:sz w:val="28"/>
                <w:szCs w:val="28"/>
              </w:rPr>
              <w:t>и</w:t>
            </w:r>
            <w:r w:rsidRPr="00FA6D39">
              <w:rPr>
                <w:rFonts w:ascii="Times New Roman" w:hAnsi="Times New Roman" w:cs="Times New Roman"/>
                <w:sz w:val="28"/>
                <w:szCs w:val="28"/>
              </w:rPr>
              <w:t xml:space="preserve"> выпускников-инвалидов 9 и 11 классов, охваченных профориентационной работой, в общей численности выпускников-инвалидов</w:t>
            </w:r>
            <w:r>
              <w:rPr>
                <w:rFonts w:ascii="Times New Roman" w:hAnsi="Times New Roman" w:cs="Times New Roman"/>
                <w:sz w:val="28"/>
                <w:szCs w:val="28"/>
              </w:rPr>
              <w:t xml:space="preserve"> до 100 процентов к 2020 году</w:t>
            </w:r>
            <w:r w:rsidRPr="00FA6D39">
              <w:rPr>
                <w:rFonts w:ascii="Times New Roman" w:hAnsi="Times New Roman" w:cs="Times New Roman"/>
                <w:sz w:val="28"/>
                <w:szCs w:val="28"/>
              </w:rPr>
              <w:t>;</w:t>
            </w:r>
          </w:p>
          <w:p w:rsidR="00184FE7" w:rsidRPr="00873371" w:rsidRDefault="00184FE7" w:rsidP="00184FE7">
            <w:pPr>
              <w:pStyle w:val="ConsPlusNormal"/>
              <w:ind w:firstLine="505"/>
              <w:jc w:val="both"/>
              <w:outlineLvl w:val="1"/>
              <w:rPr>
                <w:rFonts w:ascii="Times New Roman" w:hAnsi="Times New Roman" w:cs="Times New Roman"/>
                <w:sz w:val="28"/>
                <w:szCs w:val="28"/>
              </w:rPr>
            </w:pPr>
            <w:r w:rsidRPr="00873371">
              <w:rPr>
                <w:rFonts w:ascii="Times New Roman" w:hAnsi="Times New Roman" w:cs="Times New Roman"/>
                <w:sz w:val="28"/>
                <w:szCs w:val="28"/>
              </w:rP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2025 году;</w:t>
            </w:r>
          </w:p>
          <w:p w:rsidR="00184FE7" w:rsidRDefault="00184FE7" w:rsidP="00184FE7">
            <w:pPr>
              <w:pStyle w:val="ConsPlusNormal"/>
              <w:ind w:firstLine="505"/>
              <w:jc w:val="both"/>
              <w:outlineLvl w:val="1"/>
              <w:rPr>
                <w:rFonts w:ascii="Times New Roman" w:hAnsi="Times New Roman" w:cs="Times New Roman"/>
                <w:sz w:val="28"/>
                <w:szCs w:val="28"/>
              </w:rPr>
            </w:pPr>
            <w:proofErr w:type="gramStart"/>
            <w:r w:rsidRPr="00873371">
              <w:rPr>
                <w:rFonts w:ascii="Times New Roman" w:hAnsi="Times New Roman" w:cs="Times New Roman"/>
                <w:sz w:val="28"/>
                <w:szCs w:val="28"/>
              </w:rP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                          до 100 процентов к 2025 году;</w:t>
            </w:r>
            <w:proofErr w:type="gramEnd"/>
          </w:p>
          <w:p w:rsidR="00184FE7" w:rsidRPr="00873371" w:rsidRDefault="00184FE7" w:rsidP="00184FE7">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увеличение </w:t>
            </w:r>
            <w:r w:rsidRPr="00543AFC">
              <w:rPr>
                <w:rFonts w:ascii="Times New Roman" w:hAnsi="Times New Roman" w:cs="Times New Roman"/>
                <w:sz w:val="28"/>
                <w:szCs w:val="28"/>
              </w:rPr>
              <w:t>дол</w:t>
            </w:r>
            <w:r>
              <w:rPr>
                <w:rFonts w:ascii="Times New Roman" w:hAnsi="Times New Roman" w:cs="Times New Roman"/>
                <w:sz w:val="28"/>
                <w:szCs w:val="28"/>
              </w:rPr>
              <w:t>и</w:t>
            </w:r>
            <w:r w:rsidRPr="00543AFC">
              <w:rPr>
                <w:rFonts w:ascii="Times New Roman" w:hAnsi="Times New Roman" w:cs="Times New Roman"/>
                <w:sz w:val="28"/>
                <w:szCs w:val="28"/>
              </w:rPr>
              <w:t xml:space="preserve"> инвалидов (их законных или уполномоченных представителей), удовлетворенных качеством предоставления реабилитационных и (или) абилитационных мероприятий, в общей численности опрошенных инвалидов (их законных или уполномоченных представителей), получивших реабилитационные и (или) абилитационные мероприятия</w:t>
            </w:r>
            <w:r>
              <w:rPr>
                <w:rFonts w:ascii="Times New Roman" w:hAnsi="Times New Roman" w:cs="Times New Roman"/>
                <w:sz w:val="28"/>
                <w:szCs w:val="28"/>
              </w:rPr>
              <w:t xml:space="preserve"> до 98 процентов к 2025 году</w:t>
            </w:r>
            <w:r w:rsidRPr="00543AFC">
              <w:rPr>
                <w:rFonts w:ascii="Times New Roman" w:hAnsi="Times New Roman" w:cs="Times New Roman"/>
                <w:sz w:val="28"/>
                <w:szCs w:val="28"/>
              </w:rPr>
              <w:t>;</w:t>
            </w:r>
          </w:p>
          <w:p w:rsidR="00184FE7" w:rsidRPr="00546CEE" w:rsidRDefault="00184FE7" w:rsidP="00184FE7">
            <w:pPr>
              <w:pStyle w:val="ConsPlusNormal"/>
              <w:ind w:left="-62" w:firstLine="567"/>
              <w:jc w:val="both"/>
              <w:rPr>
                <w:rFonts w:ascii="Times New Roman" w:hAnsi="Times New Roman" w:cs="Times New Roman"/>
                <w:sz w:val="28"/>
                <w:szCs w:val="28"/>
              </w:rPr>
            </w:pPr>
            <w:r w:rsidRPr="00546CEE">
              <w:rPr>
                <w:rFonts w:ascii="Times New Roman" w:hAnsi="Times New Roman" w:cs="Times New Roman"/>
                <w:sz w:val="28"/>
                <w:szCs w:val="28"/>
              </w:rPr>
              <w:t xml:space="preserve">увеличение доли </w:t>
            </w:r>
            <w:r w:rsidR="00546CEE" w:rsidRPr="00546CEE">
              <w:rPr>
                <w:rFonts w:ascii="Times New Roman" w:hAnsi="Times New Roman" w:cs="Times New Roman"/>
                <w:sz w:val="28"/>
                <w:szCs w:val="28"/>
              </w:rPr>
              <w:t>учреждений физической культуры и спорта, оказывающих реабилитационные и абилитационные услуги, оснащенные специализированным оборудованием</w:t>
            </w:r>
            <w:r w:rsidRPr="00546CEE">
              <w:rPr>
                <w:rFonts w:ascii="Times New Roman" w:hAnsi="Times New Roman" w:cs="Times New Roman"/>
                <w:sz w:val="28"/>
                <w:szCs w:val="28"/>
              </w:rPr>
              <w:t xml:space="preserve"> до 71,5 процентов   к 2025 году;</w:t>
            </w:r>
          </w:p>
          <w:p w:rsidR="00184FE7" w:rsidRPr="007370DC" w:rsidRDefault="00184FE7" w:rsidP="00184FE7">
            <w:pPr>
              <w:pStyle w:val="ConsPlusNormal"/>
              <w:ind w:firstLine="505"/>
              <w:jc w:val="both"/>
              <w:outlineLvl w:val="1"/>
              <w:rPr>
                <w:rFonts w:ascii="Times New Roman" w:hAnsi="Times New Roman" w:cs="Times New Roman"/>
                <w:sz w:val="28"/>
                <w:szCs w:val="28"/>
              </w:rPr>
            </w:pPr>
            <w:r w:rsidRPr="007370DC">
              <w:rPr>
                <w:rFonts w:ascii="Times New Roman" w:hAnsi="Times New Roman" w:cs="Times New Roman"/>
                <w:sz w:val="28"/>
                <w:szCs w:val="28"/>
              </w:rPr>
              <w:t>увеличение доли учреждений сферы образования, оказывающих реабилитационные и абилитационные услуги, оснащенные специализированным оборудованием до 75 процентов к 2025 году;</w:t>
            </w:r>
          </w:p>
          <w:p w:rsidR="00184FE7" w:rsidRPr="007370DC" w:rsidRDefault="00184FE7" w:rsidP="00184FE7">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lastRenderedPageBreak/>
              <w:t>увеличение доля учреждений сферы культуры, оказывающих реабилитационные и абилитационные услуги, оснащенные специализированным оборудованием до 75 процентов к 2025 году</w:t>
            </w:r>
            <w:proofErr w:type="gramStart"/>
            <w:r w:rsidRPr="007370DC">
              <w:rPr>
                <w:rFonts w:ascii="Times New Roman" w:hAnsi="Times New Roman" w:cs="Times New Roman"/>
                <w:sz w:val="28"/>
                <w:szCs w:val="28"/>
              </w:rPr>
              <w:t xml:space="preserve"> ;</w:t>
            </w:r>
            <w:proofErr w:type="gramEnd"/>
          </w:p>
          <w:p w:rsidR="00184FE7" w:rsidRPr="007370DC" w:rsidRDefault="00184FE7" w:rsidP="00184FE7">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увеличение доли учреждений сферы социальной защиты, оказывающих реабилитационные и абилитационные услуги, оснащенные специализированным оборудованием до 75 процентов к 2025 году;</w:t>
            </w:r>
          </w:p>
          <w:p w:rsidR="00184FE7" w:rsidRPr="007370DC" w:rsidRDefault="00184FE7" w:rsidP="00184FE7">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увеличение доли учреждений сферы здравоохранения, оказывающих реабилитационные и абилитационные услуги, оснащенные специализированным оборудованием до 78,8 процентов к 2025 году;</w:t>
            </w:r>
          </w:p>
          <w:p w:rsidR="00184FE7" w:rsidRDefault="00184FE7" w:rsidP="00AF1ADF">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увеличение доли учреждений сферы  занятости, оказывающих реабилитационные и абилитационные услуги, оснащенные специализированным оборудование</w:t>
            </w:r>
            <w:r w:rsidR="00AF1ADF">
              <w:rPr>
                <w:rFonts w:ascii="Times New Roman" w:hAnsi="Times New Roman" w:cs="Times New Roman"/>
                <w:sz w:val="28"/>
                <w:szCs w:val="28"/>
              </w:rPr>
              <w:t>м до 78,8 процентов к 2025 году</w:t>
            </w:r>
          </w:p>
        </w:tc>
      </w:tr>
    </w:tbl>
    <w:p w:rsidR="00AB6A9A" w:rsidRPr="00873371" w:rsidRDefault="00AB6A9A" w:rsidP="00AB6A9A">
      <w:pPr>
        <w:pStyle w:val="ConsPlusNormal"/>
        <w:jc w:val="center"/>
        <w:outlineLvl w:val="1"/>
        <w:rPr>
          <w:rFonts w:ascii="Times New Roman" w:hAnsi="Times New Roman" w:cs="Times New Roman"/>
          <w:b/>
          <w:sz w:val="28"/>
          <w:szCs w:val="28"/>
        </w:rPr>
      </w:pPr>
      <w:bookmarkStart w:id="2" w:name="P157"/>
      <w:bookmarkStart w:id="3" w:name="P162"/>
      <w:bookmarkEnd w:id="2"/>
      <w:bookmarkEnd w:id="3"/>
    </w:p>
    <w:p w:rsidR="00AB6A9A" w:rsidRPr="004E7031" w:rsidRDefault="0041111D" w:rsidP="00AB6A9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AB6A9A" w:rsidRPr="004E7031">
        <w:rPr>
          <w:rFonts w:ascii="Times New Roman" w:hAnsi="Times New Roman" w:cs="Times New Roman"/>
          <w:sz w:val="28"/>
          <w:szCs w:val="28"/>
        </w:rPr>
        <w:t>. Характеристика проблемы и обоснование необходимости</w:t>
      </w:r>
    </w:p>
    <w:p w:rsidR="00AB6A9A" w:rsidRPr="004E7031" w:rsidRDefault="00AB6A9A" w:rsidP="00AB6A9A">
      <w:pPr>
        <w:pStyle w:val="ConsPlusNormal"/>
        <w:jc w:val="center"/>
        <w:rPr>
          <w:rFonts w:ascii="Times New Roman" w:hAnsi="Times New Roman" w:cs="Times New Roman"/>
          <w:sz w:val="28"/>
          <w:szCs w:val="28"/>
        </w:rPr>
      </w:pPr>
      <w:r w:rsidRPr="004E7031">
        <w:rPr>
          <w:rFonts w:ascii="Times New Roman" w:hAnsi="Times New Roman" w:cs="Times New Roman"/>
          <w:sz w:val="28"/>
          <w:szCs w:val="28"/>
        </w:rPr>
        <w:t>решения ее программными методами</w:t>
      </w:r>
    </w:p>
    <w:p w:rsidR="00AB6A9A" w:rsidRPr="00873371" w:rsidRDefault="00AB6A9A" w:rsidP="00AB6A9A">
      <w:pPr>
        <w:pStyle w:val="ConsPlusNormal"/>
        <w:jc w:val="both"/>
        <w:rPr>
          <w:rFonts w:ascii="Times New Roman" w:hAnsi="Times New Roman" w:cs="Times New Roman"/>
          <w:b/>
          <w:sz w:val="28"/>
          <w:szCs w:val="28"/>
        </w:rPr>
      </w:pPr>
    </w:p>
    <w:p w:rsidR="00AB6A9A" w:rsidRDefault="00AB6A9A" w:rsidP="00AB6A9A">
      <w:pPr>
        <w:pStyle w:val="ConsPlusNormal"/>
        <w:ind w:firstLine="709"/>
        <w:jc w:val="both"/>
        <w:rPr>
          <w:rFonts w:ascii="Times New Roman" w:hAnsi="Times New Roman" w:cs="Times New Roman"/>
          <w:sz w:val="28"/>
          <w:szCs w:val="28"/>
        </w:rPr>
      </w:pPr>
      <w:r w:rsidRPr="00873371">
        <w:rPr>
          <w:rFonts w:ascii="Times New Roman" w:hAnsi="Times New Roman" w:cs="Times New Roman"/>
          <w:sz w:val="28"/>
          <w:szCs w:val="28"/>
        </w:rPr>
        <w:t>Актуальность разработки подпрограммы</w:t>
      </w:r>
      <w:r w:rsidR="0041111D">
        <w:rPr>
          <w:rFonts w:ascii="Times New Roman" w:hAnsi="Times New Roman" w:cs="Times New Roman"/>
          <w:sz w:val="28"/>
          <w:szCs w:val="28"/>
        </w:rPr>
        <w:t xml:space="preserve"> </w:t>
      </w:r>
      <w:r w:rsidR="0009183F">
        <w:rPr>
          <w:rFonts w:ascii="Times New Roman" w:hAnsi="Times New Roman" w:cs="Times New Roman"/>
          <w:sz w:val="28"/>
          <w:szCs w:val="28"/>
        </w:rPr>
        <w:t xml:space="preserve"> </w:t>
      </w:r>
      <w:r w:rsidRPr="00873371">
        <w:rPr>
          <w:rFonts w:ascii="Times New Roman" w:hAnsi="Times New Roman" w:cs="Times New Roman"/>
          <w:sz w:val="28"/>
          <w:szCs w:val="28"/>
        </w:rPr>
        <w:t>обусловлена необходимостью формирования и развития системы комплексной реабилитации и абилитации инвалидов, в том числе детей-инвалидов,                   на основе эффективного межведомственного взаимодействия, преемственности в работе с инвалидами, в том числе с детьми-инвалидами.</w:t>
      </w:r>
      <w:r w:rsidRPr="00873371">
        <w:rPr>
          <w:rFonts w:ascii="Times New Roman" w:hAnsi="Times New Roman" w:cs="Times New Roman"/>
          <w:sz w:val="28"/>
          <w:szCs w:val="28"/>
        </w:rPr>
        <w:tab/>
      </w:r>
    </w:p>
    <w:p w:rsidR="00AB6A9A" w:rsidRPr="00873371" w:rsidRDefault="00AB6A9A" w:rsidP="00AB6A9A">
      <w:pPr>
        <w:pStyle w:val="ConsPlusNormal"/>
        <w:ind w:firstLine="709"/>
        <w:jc w:val="both"/>
        <w:rPr>
          <w:rFonts w:ascii="Times New Roman" w:hAnsi="Times New Roman" w:cs="Times New Roman"/>
          <w:sz w:val="28"/>
          <w:szCs w:val="28"/>
        </w:rPr>
      </w:pPr>
      <w:r w:rsidRPr="00873371">
        <w:rPr>
          <w:rFonts w:ascii="Times New Roman" w:hAnsi="Times New Roman" w:cs="Times New Roman"/>
          <w:sz w:val="28"/>
          <w:szCs w:val="28"/>
        </w:rPr>
        <w:t>В области по состоянию на 01.01.2020 численность граждан, имеющих инвалидность, составила 112 448 чел</w:t>
      </w:r>
      <w:r w:rsidR="001361E2">
        <w:rPr>
          <w:rFonts w:ascii="Times New Roman" w:hAnsi="Times New Roman" w:cs="Times New Roman"/>
          <w:sz w:val="28"/>
          <w:szCs w:val="28"/>
        </w:rPr>
        <w:t xml:space="preserve">овек.  </w:t>
      </w:r>
      <w:r w:rsidRPr="00873371">
        <w:rPr>
          <w:rFonts w:ascii="Times New Roman" w:hAnsi="Times New Roman" w:cs="Times New Roman"/>
          <w:sz w:val="28"/>
          <w:szCs w:val="28"/>
        </w:rPr>
        <w:t xml:space="preserve">Дети-инвалиды составляют 1,9% от численности детского населения области, на 01.01.2020 состоит на учете </w:t>
      </w:r>
      <w:r w:rsidR="00AE2965">
        <w:rPr>
          <w:rFonts w:ascii="Times New Roman" w:hAnsi="Times New Roman" w:cs="Times New Roman"/>
          <w:sz w:val="28"/>
          <w:szCs w:val="28"/>
        </w:rPr>
        <w:t xml:space="preserve">                  </w:t>
      </w:r>
      <w:r w:rsidRPr="00873371">
        <w:rPr>
          <w:rFonts w:ascii="Times New Roman" w:hAnsi="Times New Roman" w:cs="Times New Roman"/>
          <w:sz w:val="28"/>
          <w:szCs w:val="28"/>
        </w:rPr>
        <w:t xml:space="preserve">3 560 детей-инвалидов. </w:t>
      </w:r>
    </w:p>
    <w:p w:rsidR="00AB6A9A" w:rsidRPr="00873371" w:rsidRDefault="00AB6A9A" w:rsidP="00AB6A9A">
      <w:pPr>
        <w:spacing w:after="0" w:line="240" w:lineRule="auto"/>
        <w:ind w:left="19" w:right="62" w:firstLine="709"/>
        <w:jc w:val="both"/>
        <w:rPr>
          <w:rFonts w:ascii="Times New Roman" w:hAnsi="Times New Roman"/>
          <w:sz w:val="28"/>
          <w:szCs w:val="28"/>
        </w:rPr>
      </w:pPr>
      <w:r w:rsidRPr="00873371">
        <w:rPr>
          <w:rFonts w:ascii="Times New Roman" w:hAnsi="Times New Roman"/>
          <w:sz w:val="28"/>
          <w:szCs w:val="28"/>
        </w:rPr>
        <w:t xml:space="preserve">В соответствии с Конвенцией о правах инвалидов необходимо укреплять и расширять комплексные реабилитационные и абилитационные услуги в целях достижения инвалидами максимальной независимости. </w:t>
      </w:r>
    </w:p>
    <w:p w:rsidR="00AB6A9A" w:rsidRPr="00873371" w:rsidRDefault="00AB6A9A" w:rsidP="00AB6A9A">
      <w:pPr>
        <w:spacing w:after="0" w:line="240" w:lineRule="auto"/>
        <w:ind w:left="19" w:right="62" w:firstLine="709"/>
        <w:jc w:val="both"/>
        <w:rPr>
          <w:rFonts w:ascii="Times New Roman" w:hAnsi="Times New Roman"/>
          <w:sz w:val="28"/>
          <w:szCs w:val="28"/>
        </w:rPr>
      </w:pPr>
      <w:r w:rsidRPr="00873371">
        <w:rPr>
          <w:rFonts w:ascii="Times New Roman" w:hAnsi="Times New Roman"/>
          <w:sz w:val="28"/>
          <w:szCs w:val="28"/>
        </w:rPr>
        <w:t xml:space="preserve">Комплексная реабилитация и </w:t>
      </w:r>
      <w:proofErr w:type="spellStart"/>
      <w:r w:rsidRPr="00873371">
        <w:rPr>
          <w:rFonts w:ascii="Times New Roman" w:hAnsi="Times New Roman"/>
          <w:sz w:val="28"/>
          <w:szCs w:val="28"/>
        </w:rPr>
        <w:t>абилитация</w:t>
      </w:r>
      <w:proofErr w:type="spellEnd"/>
      <w:r w:rsidRPr="00873371">
        <w:rPr>
          <w:rFonts w:ascii="Times New Roman" w:hAnsi="Times New Roman"/>
          <w:sz w:val="28"/>
          <w:szCs w:val="28"/>
        </w:rPr>
        <w:t xml:space="preserve"> инвалидов, в том </w:t>
      </w:r>
      <w:proofErr w:type="gramStart"/>
      <w:r w:rsidRPr="00873371">
        <w:rPr>
          <w:rFonts w:ascii="Times New Roman" w:hAnsi="Times New Roman"/>
          <w:sz w:val="28"/>
          <w:szCs w:val="28"/>
        </w:rPr>
        <w:t>числе</w:t>
      </w:r>
      <w:proofErr w:type="gramEnd"/>
      <w:r w:rsidRPr="00873371">
        <w:rPr>
          <w:rFonts w:ascii="Times New Roman" w:hAnsi="Times New Roman"/>
          <w:sz w:val="28"/>
          <w:szCs w:val="28"/>
        </w:rPr>
        <w:t xml:space="preserve"> детей-инвалидов, направлена на медицинский, социальный, образовательный аспекты, а также на аспект трудоустройства, учитывает, что инвалиды представляют собой неоднородную группу лиц с различными потребностями и способностями. Реабилитация и </w:t>
      </w:r>
      <w:proofErr w:type="spellStart"/>
      <w:r w:rsidRPr="00873371">
        <w:rPr>
          <w:rFonts w:ascii="Times New Roman" w:hAnsi="Times New Roman"/>
          <w:sz w:val="28"/>
          <w:szCs w:val="28"/>
        </w:rPr>
        <w:t>абилитация</w:t>
      </w:r>
      <w:proofErr w:type="spellEnd"/>
      <w:r w:rsidRPr="00873371">
        <w:rPr>
          <w:rFonts w:ascii="Times New Roman" w:hAnsi="Times New Roman"/>
          <w:sz w:val="28"/>
          <w:szCs w:val="28"/>
        </w:rPr>
        <w:t xml:space="preserve"> должна начинаться с раннего вмешательства и основываться на многопрофильной оценке нужд и сильных сторон инвалида (ребенка-инвалида), способствовать вовлечению и включению инвалидов в местное сообщество. Реабилитационные услуги должны быть доступными для инвалидов и находиться как можно ближе к местам их непосредственного проживания.</w:t>
      </w:r>
    </w:p>
    <w:p w:rsidR="00AB6A9A" w:rsidRPr="00873371" w:rsidRDefault="00AB6A9A" w:rsidP="00AB6A9A">
      <w:pPr>
        <w:spacing w:after="0" w:line="240" w:lineRule="auto"/>
        <w:ind w:left="19" w:right="62" w:firstLine="709"/>
        <w:jc w:val="both"/>
        <w:rPr>
          <w:rFonts w:ascii="Times New Roman" w:hAnsi="Times New Roman"/>
          <w:sz w:val="28"/>
          <w:szCs w:val="28"/>
        </w:rPr>
      </w:pPr>
      <w:proofErr w:type="gramStart"/>
      <w:r w:rsidRPr="00873371">
        <w:rPr>
          <w:rFonts w:ascii="Times New Roman" w:hAnsi="Times New Roman"/>
          <w:sz w:val="28"/>
          <w:szCs w:val="28"/>
        </w:rPr>
        <w:lastRenderedPageBreak/>
        <w:t>В то же время в целях профилактики инвалидности необходимо формировать систему комплексной реабилитации, абилитации с учетом мероприятий для людей, еще не признанных инвалидами, но имеющих ограничения жизнедеятельности вследствие заболевания, травмы, возраста, включая систему ранней помощи семьям, воспитывающим детей с ограниченными возможностями здоровья, а также систему раннего вмешательства для детей, перенесших тяжелые состояния перинатального периода,  либо тяжелые травмы.</w:t>
      </w:r>
      <w:proofErr w:type="gramEnd"/>
    </w:p>
    <w:p w:rsidR="00AB6A9A" w:rsidRPr="00873371" w:rsidRDefault="00AB6A9A" w:rsidP="00AB6A9A">
      <w:pPr>
        <w:spacing w:after="0" w:line="240" w:lineRule="auto"/>
        <w:ind w:left="19" w:right="62" w:firstLine="709"/>
        <w:jc w:val="both"/>
        <w:rPr>
          <w:rFonts w:ascii="Times New Roman" w:hAnsi="Times New Roman"/>
          <w:sz w:val="28"/>
          <w:szCs w:val="28"/>
        </w:rPr>
      </w:pPr>
      <w:r w:rsidRPr="00873371">
        <w:rPr>
          <w:rFonts w:ascii="Times New Roman" w:hAnsi="Times New Roman"/>
          <w:sz w:val="28"/>
          <w:szCs w:val="28"/>
        </w:rPr>
        <w:t xml:space="preserve">Основные направления реабилитации, абилитации инвалидов (детей-инвалидов) реализуются в учреждениях и организациях различной ведомственной принадлежности: в сфере социальной защиты населения, здравоохранения, образования, труда и занятости населения, физической культуры и спорта, культуры. </w:t>
      </w:r>
    </w:p>
    <w:p w:rsidR="00AB6A9A" w:rsidRPr="00873371" w:rsidRDefault="00AB6A9A" w:rsidP="00AB6A9A">
      <w:pPr>
        <w:spacing w:after="0" w:line="240" w:lineRule="auto"/>
        <w:ind w:left="19" w:right="62" w:firstLine="709"/>
        <w:jc w:val="both"/>
        <w:rPr>
          <w:rFonts w:ascii="Times New Roman" w:hAnsi="Times New Roman"/>
          <w:bCs/>
          <w:sz w:val="28"/>
          <w:szCs w:val="28"/>
        </w:rPr>
      </w:pPr>
      <w:r w:rsidRPr="00873371">
        <w:rPr>
          <w:rFonts w:ascii="Times New Roman" w:hAnsi="Times New Roman"/>
          <w:bCs/>
          <w:sz w:val="28"/>
          <w:szCs w:val="28"/>
        </w:rPr>
        <w:t>С целью эффективной реализации подпрограммы</w:t>
      </w:r>
      <w:r w:rsidR="00AE2965">
        <w:rPr>
          <w:rFonts w:ascii="Times New Roman" w:hAnsi="Times New Roman"/>
          <w:bCs/>
          <w:sz w:val="28"/>
          <w:szCs w:val="28"/>
        </w:rPr>
        <w:t xml:space="preserve"> </w:t>
      </w:r>
      <w:r w:rsidRPr="00873371">
        <w:rPr>
          <w:rFonts w:ascii="Times New Roman" w:hAnsi="Times New Roman"/>
          <w:bCs/>
          <w:sz w:val="28"/>
          <w:szCs w:val="28"/>
        </w:rPr>
        <w:t>комплексной реабилитации и абилитации инвалидов, в том числе детей-инвалидов,                    в области сформирован реестр организаций, оказывающих услуги по реабилитации и абилитации</w:t>
      </w:r>
      <w:r w:rsidR="009E665B">
        <w:rPr>
          <w:rFonts w:ascii="Times New Roman" w:hAnsi="Times New Roman"/>
          <w:bCs/>
          <w:sz w:val="28"/>
          <w:szCs w:val="28"/>
        </w:rPr>
        <w:t xml:space="preserve"> инвалидов (далее – реестр). В реестр включено 96 организаций запланированных к включению в региональную систему реабилитации и абилитации инвалидов, в том числе в 2020 году в систему реабилитации и абилитации включено 72 организации разных ведомств, что составляет 75% от общего количества организаций, запланированных к включению в систему реабилитации и абилитации инвалидов.</w:t>
      </w:r>
      <w:r w:rsidRPr="00873371">
        <w:rPr>
          <w:rFonts w:ascii="Times New Roman" w:hAnsi="Times New Roman"/>
          <w:bCs/>
          <w:sz w:val="28"/>
          <w:szCs w:val="28"/>
        </w:rPr>
        <w:t xml:space="preserve"> </w:t>
      </w:r>
    </w:p>
    <w:p w:rsidR="00AB6A9A" w:rsidRPr="00D72DE7" w:rsidRDefault="00AB6A9A" w:rsidP="00AB6A9A">
      <w:pPr>
        <w:spacing w:after="0" w:line="240" w:lineRule="auto"/>
        <w:ind w:left="19" w:right="62" w:firstLine="709"/>
        <w:jc w:val="both"/>
        <w:rPr>
          <w:rFonts w:ascii="Times New Roman" w:hAnsi="Times New Roman"/>
          <w:bCs/>
          <w:sz w:val="28"/>
          <w:szCs w:val="28"/>
        </w:rPr>
      </w:pPr>
      <w:r w:rsidRPr="00873371">
        <w:rPr>
          <w:rFonts w:ascii="Times New Roman" w:hAnsi="Times New Roman"/>
          <w:bCs/>
          <w:sz w:val="28"/>
          <w:szCs w:val="28"/>
        </w:rPr>
        <w:t>Для получения качественных услуг организовано  обучение специалистов и персонала, предоставляющих реабили</w:t>
      </w:r>
      <w:r w:rsidRPr="000F24D6">
        <w:rPr>
          <w:rFonts w:ascii="Times New Roman" w:hAnsi="Times New Roman"/>
          <w:bCs/>
          <w:sz w:val="28"/>
          <w:szCs w:val="28"/>
        </w:rPr>
        <w:t xml:space="preserve">тационные и абилитационные услуги, а также информирование инвалидов и членов их семей об использовании </w:t>
      </w:r>
      <w:proofErr w:type="spellStart"/>
      <w:r w:rsidRPr="000F24D6">
        <w:rPr>
          <w:rFonts w:ascii="Times New Roman" w:hAnsi="Times New Roman"/>
          <w:bCs/>
          <w:sz w:val="28"/>
          <w:szCs w:val="28"/>
        </w:rPr>
        <w:t>ассистивных</w:t>
      </w:r>
      <w:proofErr w:type="spellEnd"/>
      <w:r w:rsidRPr="000F24D6">
        <w:rPr>
          <w:rFonts w:ascii="Times New Roman" w:hAnsi="Times New Roman"/>
          <w:bCs/>
          <w:sz w:val="28"/>
          <w:szCs w:val="28"/>
        </w:rPr>
        <w:t xml:space="preserve"> устройств и технологий, </w:t>
      </w:r>
      <w:r w:rsidRPr="00D72DE7">
        <w:rPr>
          <w:rFonts w:ascii="Times New Roman" w:hAnsi="Times New Roman"/>
          <w:bCs/>
          <w:sz w:val="28"/>
          <w:szCs w:val="28"/>
        </w:rPr>
        <w:t>относящихся к реабилитации и абилитации.</w:t>
      </w:r>
    </w:p>
    <w:p w:rsidR="00AB6A9A" w:rsidRDefault="00AB6A9A" w:rsidP="00AB6A9A">
      <w:pPr>
        <w:spacing w:after="0" w:line="240" w:lineRule="auto"/>
        <w:ind w:left="19" w:right="62" w:firstLine="709"/>
        <w:jc w:val="both"/>
        <w:rPr>
          <w:rFonts w:ascii="Times New Roman" w:hAnsi="Times New Roman"/>
          <w:sz w:val="28"/>
          <w:szCs w:val="28"/>
        </w:rPr>
      </w:pPr>
      <w:r w:rsidRPr="000F24D6">
        <w:rPr>
          <w:rFonts w:ascii="Times New Roman" w:hAnsi="Times New Roman"/>
          <w:bCs/>
          <w:sz w:val="28"/>
          <w:szCs w:val="28"/>
        </w:rPr>
        <w:t xml:space="preserve"> В области организовано электронное информационное взаимодействие исполнительных органов государственной власти – исполнителей мероприятий индивидуальной программы реабилитации и абилитации инвалида (ребенка-инвалида) (далее </w:t>
      </w:r>
      <w:r>
        <w:rPr>
          <w:rFonts w:ascii="Times New Roman" w:hAnsi="Times New Roman"/>
          <w:bCs/>
          <w:sz w:val="28"/>
          <w:szCs w:val="28"/>
        </w:rPr>
        <w:t xml:space="preserve">– </w:t>
      </w:r>
      <w:r w:rsidRPr="000F24D6">
        <w:rPr>
          <w:rFonts w:ascii="Times New Roman" w:hAnsi="Times New Roman"/>
          <w:bCs/>
          <w:sz w:val="28"/>
          <w:szCs w:val="28"/>
        </w:rPr>
        <w:t xml:space="preserve">ИПРА) с  </w:t>
      </w:r>
      <w:r w:rsidRPr="000F24D6">
        <w:rPr>
          <w:rFonts w:ascii="Times New Roman" w:hAnsi="Times New Roman"/>
          <w:sz w:val="28"/>
          <w:szCs w:val="28"/>
        </w:rPr>
        <w:t>Ф</w:t>
      </w:r>
      <w:r>
        <w:rPr>
          <w:rFonts w:ascii="Times New Roman" w:hAnsi="Times New Roman"/>
          <w:sz w:val="28"/>
          <w:szCs w:val="28"/>
        </w:rPr>
        <w:t xml:space="preserve">едеральным казенным учреждением </w:t>
      </w:r>
      <w:r w:rsidRPr="000F24D6">
        <w:rPr>
          <w:rFonts w:ascii="Times New Roman" w:hAnsi="Times New Roman"/>
          <w:sz w:val="28"/>
          <w:szCs w:val="28"/>
        </w:rPr>
        <w:t>«Главное бюро медико-социальной экспертизы по Тамбовской области» Министерства труда и социальной защиты Российской Федерации по реализации ИПРА.</w:t>
      </w:r>
    </w:p>
    <w:p w:rsidR="00AB6A9A" w:rsidRPr="000F24D6" w:rsidRDefault="00AB6A9A" w:rsidP="00AB6A9A">
      <w:pPr>
        <w:spacing w:after="0" w:line="240" w:lineRule="auto"/>
        <w:ind w:left="19" w:right="62" w:firstLine="709"/>
        <w:jc w:val="both"/>
        <w:rPr>
          <w:rFonts w:ascii="Times New Roman" w:hAnsi="Times New Roman"/>
          <w:sz w:val="28"/>
          <w:szCs w:val="28"/>
        </w:rPr>
      </w:pPr>
      <w:r w:rsidRPr="000F24D6">
        <w:rPr>
          <w:rFonts w:ascii="Times New Roman" w:hAnsi="Times New Roman"/>
          <w:sz w:val="28"/>
          <w:szCs w:val="28"/>
        </w:rPr>
        <w:t xml:space="preserve">Развитие медицинской реабилитации в области идет по следующим основным направлениям: </w:t>
      </w:r>
    </w:p>
    <w:p w:rsidR="00AB6A9A" w:rsidRPr="000F24D6" w:rsidRDefault="00AB6A9A" w:rsidP="00AB6A9A">
      <w:pPr>
        <w:spacing w:after="0" w:line="240" w:lineRule="auto"/>
        <w:ind w:left="19" w:right="62" w:firstLine="709"/>
        <w:jc w:val="both"/>
        <w:rPr>
          <w:rFonts w:ascii="Times New Roman" w:hAnsi="Times New Roman"/>
          <w:sz w:val="28"/>
          <w:szCs w:val="28"/>
        </w:rPr>
      </w:pPr>
      <w:proofErr w:type="spellStart"/>
      <w:r w:rsidRPr="000F24D6">
        <w:rPr>
          <w:rFonts w:ascii="Times New Roman" w:hAnsi="Times New Roman"/>
          <w:sz w:val="28"/>
          <w:szCs w:val="28"/>
        </w:rPr>
        <w:t>нейрореабилитация</w:t>
      </w:r>
      <w:proofErr w:type="spellEnd"/>
      <w:r w:rsidRPr="000F24D6">
        <w:rPr>
          <w:rFonts w:ascii="Times New Roman" w:hAnsi="Times New Roman"/>
          <w:sz w:val="28"/>
          <w:szCs w:val="28"/>
        </w:rPr>
        <w:t xml:space="preserve">; </w:t>
      </w:r>
    </w:p>
    <w:p w:rsidR="00AB6A9A" w:rsidRPr="000F24D6" w:rsidRDefault="00AB6A9A" w:rsidP="00AB6A9A">
      <w:pPr>
        <w:spacing w:after="0" w:line="240" w:lineRule="auto"/>
        <w:ind w:left="19" w:right="62" w:firstLine="709"/>
        <w:jc w:val="both"/>
        <w:rPr>
          <w:rFonts w:ascii="Times New Roman" w:hAnsi="Times New Roman"/>
          <w:sz w:val="28"/>
          <w:szCs w:val="28"/>
        </w:rPr>
      </w:pPr>
      <w:r w:rsidRPr="000F24D6">
        <w:rPr>
          <w:rFonts w:ascii="Times New Roman" w:hAnsi="Times New Roman"/>
          <w:sz w:val="28"/>
          <w:szCs w:val="28"/>
        </w:rPr>
        <w:t xml:space="preserve">реабилитация пациентов с </w:t>
      </w:r>
      <w:proofErr w:type="spellStart"/>
      <w:proofErr w:type="gramStart"/>
      <w:r w:rsidRPr="000F24D6">
        <w:rPr>
          <w:rFonts w:ascii="Times New Roman" w:hAnsi="Times New Roman"/>
          <w:sz w:val="28"/>
          <w:szCs w:val="28"/>
        </w:rPr>
        <w:t>сердечно-сосудистой</w:t>
      </w:r>
      <w:proofErr w:type="spellEnd"/>
      <w:proofErr w:type="gramEnd"/>
      <w:r w:rsidRPr="000F24D6">
        <w:rPr>
          <w:rFonts w:ascii="Times New Roman" w:hAnsi="Times New Roman"/>
          <w:sz w:val="28"/>
          <w:szCs w:val="28"/>
        </w:rPr>
        <w:t xml:space="preserve"> патологией; </w:t>
      </w:r>
    </w:p>
    <w:p w:rsidR="00AB6A9A" w:rsidRDefault="00AB6A9A" w:rsidP="00AB6A9A">
      <w:pPr>
        <w:spacing w:after="0" w:line="240" w:lineRule="auto"/>
        <w:ind w:left="19" w:right="62" w:firstLine="709"/>
        <w:jc w:val="both"/>
        <w:rPr>
          <w:rFonts w:ascii="Times New Roman" w:hAnsi="Times New Roman"/>
          <w:sz w:val="28"/>
          <w:szCs w:val="28"/>
        </w:rPr>
      </w:pPr>
      <w:r w:rsidRPr="000F24D6">
        <w:rPr>
          <w:rFonts w:ascii="Times New Roman" w:hAnsi="Times New Roman"/>
          <w:sz w:val="28"/>
          <w:szCs w:val="28"/>
        </w:rPr>
        <w:t>реабилитация после травм и операций н</w:t>
      </w:r>
      <w:r>
        <w:rPr>
          <w:rFonts w:ascii="Times New Roman" w:hAnsi="Times New Roman"/>
          <w:sz w:val="28"/>
          <w:szCs w:val="28"/>
        </w:rPr>
        <w:t>а опорно-двигательном аппарате;</w:t>
      </w:r>
    </w:p>
    <w:p w:rsidR="00AB6A9A" w:rsidRPr="000F24D6" w:rsidRDefault="00AB6A9A" w:rsidP="00AB6A9A">
      <w:pPr>
        <w:spacing w:after="0" w:line="240" w:lineRule="auto"/>
        <w:ind w:left="19" w:right="62" w:firstLine="709"/>
        <w:jc w:val="both"/>
        <w:rPr>
          <w:rFonts w:ascii="Times New Roman" w:hAnsi="Times New Roman"/>
          <w:sz w:val="28"/>
          <w:szCs w:val="28"/>
        </w:rPr>
      </w:pPr>
      <w:r w:rsidRPr="000F24D6">
        <w:rPr>
          <w:rFonts w:ascii="Times New Roman" w:hAnsi="Times New Roman"/>
          <w:sz w:val="28"/>
          <w:szCs w:val="28"/>
        </w:rPr>
        <w:t>реабилитация пациентов соматического и онкологического профиля.</w:t>
      </w:r>
    </w:p>
    <w:p w:rsidR="00AB6A9A" w:rsidRPr="000F24D6" w:rsidRDefault="00AB6A9A" w:rsidP="00AB6A9A">
      <w:pPr>
        <w:spacing w:after="0" w:line="240" w:lineRule="auto"/>
        <w:ind w:left="19" w:right="62" w:firstLine="709"/>
        <w:jc w:val="both"/>
        <w:rPr>
          <w:rFonts w:ascii="Times New Roman" w:hAnsi="Times New Roman"/>
          <w:sz w:val="28"/>
          <w:szCs w:val="28"/>
        </w:rPr>
      </w:pPr>
      <w:proofErr w:type="gramStart"/>
      <w:r w:rsidRPr="000F24D6">
        <w:rPr>
          <w:rFonts w:ascii="Times New Roman" w:hAnsi="Times New Roman"/>
          <w:sz w:val="28"/>
          <w:szCs w:val="28"/>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организма, а также на предупреждение, раннюю диагностику и коррекцию </w:t>
      </w:r>
      <w:r w:rsidRPr="000F24D6">
        <w:rPr>
          <w:rFonts w:ascii="Times New Roman" w:hAnsi="Times New Roman"/>
          <w:sz w:val="28"/>
          <w:szCs w:val="28"/>
        </w:rPr>
        <w:lastRenderedPageBreak/>
        <w:t xml:space="preserve">возможных нарушений функций поврежденных органов,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w:t>
      </w:r>
      <w:r>
        <w:rPr>
          <w:rFonts w:ascii="Times New Roman" w:hAnsi="Times New Roman"/>
          <w:sz w:val="28"/>
          <w:szCs w:val="28"/>
        </w:rPr>
        <w:t xml:space="preserve">                 </w:t>
      </w:r>
      <w:r w:rsidRPr="000F24D6">
        <w:rPr>
          <w:rFonts w:ascii="Times New Roman" w:hAnsi="Times New Roman"/>
          <w:sz w:val="28"/>
          <w:szCs w:val="28"/>
        </w:rPr>
        <w:t>в общество.</w:t>
      </w:r>
      <w:proofErr w:type="gramEnd"/>
    </w:p>
    <w:p w:rsidR="00AB6A9A" w:rsidRPr="000F24D6" w:rsidRDefault="00AB6A9A" w:rsidP="00AB6A9A">
      <w:pPr>
        <w:spacing w:after="0" w:line="240" w:lineRule="auto"/>
        <w:ind w:left="19" w:right="62" w:firstLine="709"/>
        <w:jc w:val="both"/>
        <w:rPr>
          <w:rFonts w:ascii="Times New Roman" w:hAnsi="Times New Roman"/>
          <w:sz w:val="28"/>
          <w:szCs w:val="28"/>
        </w:rPr>
      </w:pPr>
      <w:r w:rsidRPr="000F24D6">
        <w:rPr>
          <w:rFonts w:ascii="Times New Roman" w:hAnsi="Times New Roman"/>
          <w:sz w:val="28"/>
          <w:szCs w:val="28"/>
        </w:rPr>
        <w:t>Проблема повышения доступности и качества медицинской реабилитации актуальна и обусловлена увеличением численности больных, страдающих тяжелыми хроническими (</w:t>
      </w:r>
      <w:proofErr w:type="spellStart"/>
      <w:r w:rsidRPr="000F24D6">
        <w:rPr>
          <w:rFonts w:ascii="Times New Roman" w:hAnsi="Times New Roman"/>
          <w:sz w:val="28"/>
          <w:szCs w:val="28"/>
        </w:rPr>
        <w:t>инвалидизирующими</w:t>
      </w:r>
      <w:proofErr w:type="spellEnd"/>
      <w:r w:rsidRPr="000F24D6">
        <w:rPr>
          <w:rFonts w:ascii="Times New Roman" w:hAnsi="Times New Roman"/>
          <w:sz w:val="28"/>
          <w:szCs w:val="28"/>
        </w:rPr>
        <w:t>) заболеваниями, и инвалидов</w:t>
      </w:r>
      <w:r>
        <w:rPr>
          <w:rFonts w:ascii="Times New Roman" w:hAnsi="Times New Roman"/>
          <w:sz w:val="28"/>
          <w:szCs w:val="28"/>
        </w:rPr>
        <w:t xml:space="preserve">, а также </w:t>
      </w:r>
      <w:r w:rsidRPr="000F24D6">
        <w:rPr>
          <w:rFonts w:ascii="Times New Roman" w:hAnsi="Times New Roman"/>
          <w:sz w:val="28"/>
          <w:szCs w:val="28"/>
        </w:rPr>
        <w:t>недостаточным охватом реабилитационной медицинской помощи жителей области, в том числе детского населения.</w:t>
      </w:r>
    </w:p>
    <w:p w:rsidR="00AB6A9A" w:rsidRPr="000F24D6" w:rsidRDefault="00AB6A9A" w:rsidP="00AB6A9A">
      <w:pPr>
        <w:spacing w:after="0" w:line="240" w:lineRule="auto"/>
        <w:ind w:left="19" w:right="62" w:firstLine="709"/>
        <w:jc w:val="both"/>
        <w:rPr>
          <w:rFonts w:ascii="Times New Roman" w:hAnsi="Times New Roman"/>
          <w:sz w:val="28"/>
          <w:szCs w:val="28"/>
        </w:rPr>
      </w:pPr>
      <w:r w:rsidRPr="000F24D6">
        <w:rPr>
          <w:rFonts w:ascii="Times New Roman" w:hAnsi="Times New Roman"/>
          <w:sz w:val="28"/>
          <w:szCs w:val="28"/>
        </w:rPr>
        <w:t xml:space="preserve">Главной задачей медицинской реабилитации является полноценное восстановление функциональных возможностей различных систем организма и опорно-двигательного аппарата (ОДА), а также развитие компенсаторных приспособлений к условиям повседневной жизни и труду. </w:t>
      </w:r>
    </w:p>
    <w:p w:rsidR="00AB6A9A" w:rsidRPr="000F24D6" w:rsidRDefault="00AB6A9A" w:rsidP="00AB6A9A">
      <w:pPr>
        <w:spacing w:after="0" w:line="240" w:lineRule="auto"/>
        <w:ind w:right="62" w:firstLine="709"/>
        <w:jc w:val="both"/>
        <w:rPr>
          <w:rFonts w:ascii="Times New Roman" w:hAnsi="Times New Roman"/>
          <w:sz w:val="28"/>
          <w:szCs w:val="28"/>
        </w:rPr>
      </w:pPr>
      <w:proofErr w:type="gramStart"/>
      <w:r w:rsidRPr="00430FEC">
        <w:rPr>
          <w:rFonts w:ascii="Times New Roman" w:hAnsi="Times New Roman"/>
          <w:sz w:val="28"/>
          <w:szCs w:val="28"/>
        </w:rPr>
        <w:t>С целью предоставления инвалидам и детям</w:t>
      </w:r>
      <w:r>
        <w:rPr>
          <w:rFonts w:ascii="Times New Roman" w:hAnsi="Times New Roman"/>
          <w:sz w:val="28"/>
          <w:szCs w:val="28"/>
        </w:rPr>
        <w:t>-</w:t>
      </w:r>
      <w:r w:rsidRPr="00430FEC">
        <w:rPr>
          <w:rFonts w:ascii="Times New Roman" w:hAnsi="Times New Roman"/>
          <w:sz w:val="28"/>
          <w:szCs w:val="28"/>
        </w:rPr>
        <w:t>инвалидам медицинской реабилитации постановлением</w:t>
      </w:r>
      <w:r w:rsidRPr="000F24D6">
        <w:rPr>
          <w:rFonts w:ascii="Times New Roman" w:hAnsi="Times New Roman"/>
          <w:sz w:val="28"/>
          <w:szCs w:val="28"/>
        </w:rPr>
        <w:t xml:space="preserve"> администрации области</w:t>
      </w:r>
      <w:r>
        <w:rPr>
          <w:rFonts w:ascii="Times New Roman" w:hAnsi="Times New Roman"/>
          <w:sz w:val="28"/>
          <w:szCs w:val="28"/>
        </w:rPr>
        <w:t xml:space="preserve"> </w:t>
      </w:r>
      <w:r w:rsidRPr="000F24D6">
        <w:rPr>
          <w:rFonts w:ascii="Times New Roman" w:hAnsi="Times New Roman"/>
          <w:sz w:val="28"/>
          <w:szCs w:val="28"/>
        </w:rPr>
        <w:t>от 27.12.2018 №</w:t>
      </w:r>
      <w:r>
        <w:rPr>
          <w:rFonts w:ascii="Times New Roman" w:hAnsi="Times New Roman"/>
          <w:sz w:val="28"/>
          <w:szCs w:val="28"/>
        </w:rPr>
        <w:t xml:space="preserve"> </w:t>
      </w:r>
      <w:r w:rsidRPr="000F24D6">
        <w:rPr>
          <w:rFonts w:ascii="Times New Roman" w:hAnsi="Times New Roman"/>
          <w:sz w:val="28"/>
          <w:szCs w:val="28"/>
        </w:rPr>
        <w:t xml:space="preserve">1407 «О Программе государственных гарантий бесплатного оказания населению Тамбовской области медицинской помощи на 2019 год и на плановый период 2020 и 2021 годов» утверждена «Программа государственных гарантий бесплатного оказания населению Тамбовской области медицинской помощи на 2019 год и на плановый период 2020 и 2021 годов»  (далее </w:t>
      </w:r>
      <w:r>
        <w:rPr>
          <w:rFonts w:ascii="Times New Roman" w:hAnsi="Times New Roman"/>
          <w:sz w:val="28"/>
          <w:szCs w:val="28"/>
        </w:rPr>
        <w:t>– П</w:t>
      </w:r>
      <w:r w:rsidRPr="000F24D6">
        <w:rPr>
          <w:rFonts w:ascii="Times New Roman" w:hAnsi="Times New Roman"/>
          <w:sz w:val="28"/>
          <w:szCs w:val="28"/>
        </w:rPr>
        <w:t>рограмма</w:t>
      </w:r>
      <w:proofErr w:type="gramEnd"/>
      <w:r w:rsidRPr="000F24D6">
        <w:rPr>
          <w:rFonts w:ascii="Times New Roman" w:hAnsi="Times New Roman"/>
          <w:sz w:val="28"/>
          <w:szCs w:val="28"/>
        </w:rPr>
        <w:t xml:space="preserve">), </w:t>
      </w:r>
      <w:proofErr w:type="gramStart"/>
      <w:r w:rsidRPr="000F24D6">
        <w:rPr>
          <w:rFonts w:ascii="Times New Roman" w:hAnsi="Times New Roman"/>
          <w:sz w:val="28"/>
          <w:szCs w:val="28"/>
        </w:rPr>
        <w:t>которая</w:t>
      </w:r>
      <w:proofErr w:type="gramEnd"/>
      <w:r w:rsidRPr="000F24D6">
        <w:rPr>
          <w:rFonts w:ascii="Times New Roman" w:hAnsi="Times New Roman"/>
          <w:sz w:val="28"/>
          <w:szCs w:val="28"/>
        </w:rPr>
        <w:t xml:space="preserve"> включает в себя мероприятия по медицинской реабилитации больных, включая инвалидов, которые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w:t>
      </w:r>
      <w:r w:rsidR="00DD3B22">
        <w:rPr>
          <w:rFonts w:ascii="Times New Roman" w:hAnsi="Times New Roman"/>
          <w:sz w:val="28"/>
          <w:szCs w:val="28"/>
        </w:rPr>
        <w:t>ентры медицинской реабилитации,</w:t>
      </w:r>
      <w:r>
        <w:rPr>
          <w:rFonts w:ascii="Times New Roman" w:hAnsi="Times New Roman"/>
          <w:sz w:val="28"/>
          <w:szCs w:val="28"/>
        </w:rPr>
        <w:t xml:space="preserve"> </w:t>
      </w:r>
      <w:r w:rsidRPr="000F24D6">
        <w:rPr>
          <w:rFonts w:ascii="Times New Roman" w:hAnsi="Times New Roman"/>
          <w:sz w:val="28"/>
          <w:szCs w:val="28"/>
        </w:rPr>
        <w:t>в том числе детские, а также санатории, в том числе детские и для детей с родителями.</w:t>
      </w:r>
    </w:p>
    <w:p w:rsidR="00AB6A9A" w:rsidRPr="000F24D6" w:rsidRDefault="00AB6A9A" w:rsidP="00AB6A9A">
      <w:pPr>
        <w:spacing w:after="0" w:line="240" w:lineRule="auto"/>
        <w:ind w:right="62" w:firstLine="709"/>
        <w:jc w:val="both"/>
        <w:rPr>
          <w:rFonts w:ascii="Times New Roman" w:hAnsi="Times New Roman"/>
          <w:sz w:val="28"/>
          <w:szCs w:val="28"/>
        </w:rPr>
      </w:pPr>
      <w:r w:rsidRPr="000F24D6">
        <w:rPr>
          <w:rFonts w:ascii="Times New Roman" w:hAnsi="Times New Roman"/>
          <w:sz w:val="28"/>
          <w:szCs w:val="28"/>
        </w:rPr>
        <w:t xml:space="preserve">Во всех специализированных реабилитационных отделениях реабилитационная помощь осуществляется в соответствии с </w:t>
      </w:r>
      <w:r>
        <w:rPr>
          <w:rFonts w:ascii="Times New Roman" w:hAnsi="Times New Roman"/>
          <w:sz w:val="28"/>
          <w:szCs w:val="28"/>
        </w:rPr>
        <w:t>п</w:t>
      </w:r>
      <w:r w:rsidRPr="000F24D6">
        <w:rPr>
          <w:rFonts w:ascii="Times New Roman" w:hAnsi="Times New Roman"/>
          <w:sz w:val="28"/>
          <w:szCs w:val="28"/>
        </w:rPr>
        <w:t xml:space="preserve">риказом Министерства здравоохранения Российской Федерации от 29.12.2012 </w:t>
      </w:r>
      <w:r>
        <w:rPr>
          <w:rFonts w:ascii="Times New Roman" w:hAnsi="Times New Roman"/>
          <w:sz w:val="28"/>
          <w:szCs w:val="28"/>
        </w:rPr>
        <w:t xml:space="preserve">                 </w:t>
      </w:r>
      <w:r w:rsidRPr="000F24D6">
        <w:rPr>
          <w:rFonts w:ascii="Times New Roman" w:hAnsi="Times New Roman"/>
          <w:sz w:val="28"/>
          <w:szCs w:val="28"/>
        </w:rPr>
        <w:t>№ 1705н</w:t>
      </w:r>
      <w:r>
        <w:rPr>
          <w:rFonts w:ascii="Times New Roman" w:hAnsi="Times New Roman"/>
          <w:sz w:val="28"/>
          <w:szCs w:val="28"/>
        </w:rPr>
        <w:t xml:space="preserve"> </w:t>
      </w:r>
      <w:r w:rsidRPr="000F24D6">
        <w:rPr>
          <w:rFonts w:ascii="Times New Roman" w:hAnsi="Times New Roman"/>
          <w:sz w:val="28"/>
          <w:szCs w:val="28"/>
        </w:rPr>
        <w:t>«О Порядке организации медицинской реабилитации».</w:t>
      </w:r>
    </w:p>
    <w:p w:rsidR="00AB6A9A" w:rsidRDefault="00AB6A9A" w:rsidP="00AB6A9A">
      <w:pPr>
        <w:spacing w:after="0" w:line="240" w:lineRule="auto"/>
        <w:ind w:right="62" w:firstLine="709"/>
        <w:jc w:val="both"/>
        <w:rPr>
          <w:rFonts w:ascii="Times New Roman" w:hAnsi="Times New Roman"/>
          <w:sz w:val="28"/>
          <w:szCs w:val="28"/>
        </w:rPr>
      </w:pPr>
      <w:r w:rsidRPr="000F24D6">
        <w:rPr>
          <w:rFonts w:ascii="Times New Roman" w:hAnsi="Times New Roman"/>
          <w:sz w:val="28"/>
          <w:szCs w:val="28"/>
        </w:rPr>
        <w:t xml:space="preserve">В результате реализации мероприятий данной </w:t>
      </w:r>
      <w:r>
        <w:rPr>
          <w:rFonts w:ascii="Times New Roman" w:hAnsi="Times New Roman"/>
          <w:sz w:val="28"/>
          <w:szCs w:val="28"/>
        </w:rPr>
        <w:t>П</w:t>
      </w:r>
      <w:r w:rsidRPr="000F24D6">
        <w:rPr>
          <w:rFonts w:ascii="Times New Roman" w:hAnsi="Times New Roman"/>
          <w:sz w:val="28"/>
          <w:szCs w:val="28"/>
        </w:rPr>
        <w:t>рограммы медицинская реабилитация на территории области организована в виде системы гарантированной помощи при различных</w:t>
      </w:r>
      <w:r>
        <w:rPr>
          <w:rFonts w:ascii="Times New Roman" w:hAnsi="Times New Roman"/>
          <w:sz w:val="28"/>
          <w:szCs w:val="28"/>
        </w:rPr>
        <w:t xml:space="preserve"> </w:t>
      </w:r>
      <w:r w:rsidRPr="000F24D6">
        <w:rPr>
          <w:rFonts w:ascii="Times New Roman" w:hAnsi="Times New Roman"/>
          <w:sz w:val="28"/>
          <w:szCs w:val="28"/>
        </w:rPr>
        <w:t xml:space="preserve">заболеваниях, приводящих к наиболее длительной временной нетрудоспособности, наибольшей </w:t>
      </w:r>
      <w:proofErr w:type="spellStart"/>
      <w:r w:rsidRPr="000F24D6">
        <w:rPr>
          <w:rFonts w:ascii="Times New Roman" w:hAnsi="Times New Roman"/>
          <w:sz w:val="28"/>
          <w:szCs w:val="28"/>
        </w:rPr>
        <w:t>инвалидизации</w:t>
      </w:r>
      <w:proofErr w:type="spellEnd"/>
      <w:r w:rsidRPr="000F24D6">
        <w:rPr>
          <w:rFonts w:ascii="Times New Roman" w:hAnsi="Times New Roman"/>
          <w:sz w:val="28"/>
          <w:szCs w:val="28"/>
        </w:rPr>
        <w:t xml:space="preserve"> населения, особенно</w:t>
      </w:r>
      <w:r>
        <w:rPr>
          <w:rFonts w:ascii="Times New Roman" w:hAnsi="Times New Roman"/>
          <w:sz w:val="28"/>
          <w:szCs w:val="28"/>
        </w:rPr>
        <w:t xml:space="preserve"> </w:t>
      </w:r>
      <w:r w:rsidRPr="000F24D6">
        <w:rPr>
          <w:rFonts w:ascii="Times New Roman" w:hAnsi="Times New Roman"/>
          <w:sz w:val="28"/>
          <w:szCs w:val="28"/>
        </w:rPr>
        <w:t>в трудоспособном возрасте, а также инвалидам и больным с хроническими заболеваниями, нуждающимся в помощи по медицинской реабилитации.</w:t>
      </w:r>
    </w:p>
    <w:p w:rsidR="00AB6A9A" w:rsidRPr="000F24D6" w:rsidRDefault="00AB6A9A" w:rsidP="00AB6A9A">
      <w:pPr>
        <w:spacing w:after="0" w:line="240" w:lineRule="auto"/>
        <w:ind w:right="62" w:firstLine="709"/>
        <w:jc w:val="both"/>
        <w:rPr>
          <w:rFonts w:ascii="Times New Roman" w:hAnsi="Times New Roman"/>
          <w:sz w:val="28"/>
          <w:szCs w:val="28"/>
        </w:rPr>
      </w:pPr>
      <w:r>
        <w:rPr>
          <w:rFonts w:ascii="Times New Roman" w:hAnsi="Times New Roman"/>
          <w:sz w:val="28"/>
          <w:szCs w:val="28"/>
        </w:rPr>
        <w:t>В части реабилитационной работы важной функцией является разработка ИПРА.</w:t>
      </w:r>
    </w:p>
    <w:p w:rsidR="00AB6A9A" w:rsidRDefault="00AB6A9A" w:rsidP="00AB6A9A">
      <w:pPr>
        <w:spacing w:after="0" w:line="240" w:lineRule="auto"/>
        <w:ind w:right="144" w:firstLine="709"/>
        <w:jc w:val="both"/>
        <w:rPr>
          <w:rFonts w:ascii="Times New Roman" w:hAnsi="Times New Roman"/>
          <w:sz w:val="28"/>
          <w:szCs w:val="28"/>
        </w:rPr>
      </w:pPr>
      <w:r w:rsidRPr="000F24D6">
        <w:rPr>
          <w:rFonts w:ascii="Times New Roman" w:hAnsi="Times New Roman"/>
          <w:sz w:val="28"/>
          <w:szCs w:val="28"/>
        </w:rPr>
        <w:t xml:space="preserve">Реабилитация инвалидов проводится по медицинским показаниям </w:t>
      </w:r>
      <w:r>
        <w:rPr>
          <w:rFonts w:ascii="Times New Roman" w:hAnsi="Times New Roman"/>
          <w:sz w:val="28"/>
          <w:szCs w:val="28"/>
        </w:rPr>
        <w:t xml:space="preserve">                           </w:t>
      </w:r>
      <w:r w:rsidRPr="000F24D6">
        <w:rPr>
          <w:rFonts w:ascii="Times New Roman" w:hAnsi="Times New Roman"/>
          <w:sz w:val="28"/>
          <w:szCs w:val="28"/>
        </w:rPr>
        <w:t>в учреждениях здравоохранения области и в федер</w:t>
      </w:r>
      <w:r>
        <w:rPr>
          <w:rFonts w:ascii="Times New Roman" w:hAnsi="Times New Roman"/>
          <w:sz w:val="28"/>
          <w:szCs w:val="28"/>
        </w:rPr>
        <w:t>альных реабилитационных центрах на основании ИПРА. Общее количество ИПРА с мероприятиями в сфере</w:t>
      </w:r>
      <w:r w:rsidRPr="000F24D6">
        <w:rPr>
          <w:rFonts w:ascii="Times New Roman" w:hAnsi="Times New Roman"/>
          <w:sz w:val="28"/>
          <w:szCs w:val="28"/>
        </w:rPr>
        <w:t xml:space="preserve"> </w:t>
      </w:r>
      <w:r>
        <w:rPr>
          <w:rFonts w:ascii="Times New Roman" w:hAnsi="Times New Roman"/>
          <w:sz w:val="28"/>
          <w:szCs w:val="28"/>
        </w:rPr>
        <w:t>здравоохранения по состоянию на 01.01.2020 составило 40 820, из них отработано 30</w:t>
      </w:r>
      <w:r w:rsidR="00DD3B22">
        <w:rPr>
          <w:rFonts w:ascii="Times New Roman" w:hAnsi="Times New Roman"/>
          <w:sz w:val="28"/>
          <w:szCs w:val="28"/>
        </w:rPr>
        <w:t> </w:t>
      </w:r>
      <w:r>
        <w:rPr>
          <w:rFonts w:ascii="Times New Roman" w:hAnsi="Times New Roman"/>
          <w:sz w:val="28"/>
          <w:szCs w:val="28"/>
        </w:rPr>
        <w:t>475</w:t>
      </w:r>
      <w:r w:rsidR="00DD3B22">
        <w:rPr>
          <w:rFonts w:ascii="Times New Roman" w:hAnsi="Times New Roman"/>
          <w:sz w:val="28"/>
          <w:szCs w:val="28"/>
        </w:rPr>
        <w:t xml:space="preserve"> мероприятий</w:t>
      </w:r>
      <w:r>
        <w:rPr>
          <w:rFonts w:ascii="Times New Roman" w:hAnsi="Times New Roman"/>
          <w:sz w:val="28"/>
          <w:szCs w:val="28"/>
        </w:rPr>
        <w:t xml:space="preserve"> ИПРА. </w:t>
      </w:r>
    </w:p>
    <w:p w:rsidR="00AB6A9A" w:rsidRPr="000F24D6" w:rsidRDefault="00AB6A9A" w:rsidP="00AB6A9A">
      <w:pPr>
        <w:spacing w:after="0" w:line="240" w:lineRule="auto"/>
        <w:ind w:right="144" w:firstLine="709"/>
        <w:jc w:val="both"/>
        <w:rPr>
          <w:rFonts w:ascii="Times New Roman" w:hAnsi="Times New Roman"/>
          <w:color w:val="00B050"/>
          <w:sz w:val="28"/>
          <w:szCs w:val="28"/>
        </w:rPr>
      </w:pPr>
      <w:r w:rsidRPr="00BA3D37">
        <w:rPr>
          <w:rFonts w:ascii="Times New Roman" w:hAnsi="Times New Roman"/>
          <w:sz w:val="28"/>
          <w:szCs w:val="28"/>
        </w:rPr>
        <w:lastRenderedPageBreak/>
        <w:t>В реестр организаций, входящих в</w:t>
      </w:r>
      <w:r w:rsidRPr="00BA3D37">
        <w:rPr>
          <w:rFonts w:ascii="Times New Roman" w:hAnsi="Times New Roman"/>
          <w:spacing w:val="4"/>
          <w:sz w:val="28"/>
          <w:szCs w:val="28"/>
        </w:rPr>
        <w:t xml:space="preserve"> систему реабилитации и абилитации инвалидов в сфере здравоохранения, включено                                5 учреждений, оказывающих медицинскую реабилитацию. К 2023 году планируется включить в реестр не менее 10 государственных учреждений</w:t>
      </w:r>
      <w:r w:rsidRPr="000F24D6">
        <w:rPr>
          <w:rFonts w:ascii="Times New Roman" w:hAnsi="Times New Roman"/>
          <w:spacing w:val="4"/>
          <w:sz w:val="28"/>
          <w:szCs w:val="28"/>
        </w:rPr>
        <w:t xml:space="preserve"> здравоохранения, оказывающих услуги по реабилитации и абилитации.</w:t>
      </w:r>
    </w:p>
    <w:p w:rsidR="00AB6A9A" w:rsidRPr="000F24D6" w:rsidRDefault="00AB6A9A" w:rsidP="00AB6A9A">
      <w:pPr>
        <w:spacing w:after="0" w:line="240" w:lineRule="auto"/>
        <w:ind w:right="144" w:firstLine="709"/>
        <w:jc w:val="both"/>
        <w:rPr>
          <w:rFonts w:ascii="Times New Roman" w:hAnsi="Times New Roman"/>
          <w:color w:val="00B050"/>
          <w:sz w:val="28"/>
          <w:szCs w:val="28"/>
        </w:rPr>
      </w:pPr>
      <w:r w:rsidRPr="000F24D6">
        <w:rPr>
          <w:rFonts w:ascii="Times New Roman" w:hAnsi="Times New Roman"/>
          <w:sz w:val="28"/>
          <w:szCs w:val="28"/>
        </w:rPr>
        <w:t>На территории области в соответствии с приказом Министерства здравоохранения Российской Федерации от 29.12.2012</w:t>
      </w:r>
      <w:r>
        <w:rPr>
          <w:rFonts w:ascii="Times New Roman" w:hAnsi="Times New Roman"/>
          <w:sz w:val="28"/>
          <w:szCs w:val="28"/>
        </w:rPr>
        <w:t xml:space="preserve"> </w:t>
      </w:r>
      <w:r w:rsidRPr="000F24D6">
        <w:rPr>
          <w:rFonts w:ascii="Times New Roman" w:hAnsi="Times New Roman"/>
          <w:sz w:val="28"/>
          <w:szCs w:val="28"/>
        </w:rPr>
        <w:t>№</w:t>
      </w:r>
      <w:r>
        <w:rPr>
          <w:rFonts w:ascii="Times New Roman" w:hAnsi="Times New Roman"/>
          <w:sz w:val="28"/>
          <w:szCs w:val="28"/>
        </w:rPr>
        <w:t xml:space="preserve"> </w:t>
      </w:r>
      <w:r w:rsidRPr="000F24D6">
        <w:rPr>
          <w:rFonts w:ascii="Times New Roman" w:hAnsi="Times New Roman"/>
          <w:sz w:val="28"/>
          <w:szCs w:val="28"/>
        </w:rPr>
        <w:t>1705н «О порядке организации медицинской реабилитации» создана трехуровневая система медицинской реабилитации.</w:t>
      </w:r>
    </w:p>
    <w:p w:rsidR="00AB6A9A" w:rsidRPr="000F24D6" w:rsidRDefault="00AB6A9A" w:rsidP="00AB6A9A">
      <w:pPr>
        <w:spacing w:after="0" w:line="240" w:lineRule="auto"/>
        <w:ind w:right="144" w:firstLine="709"/>
        <w:jc w:val="both"/>
        <w:rPr>
          <w:rFonts w:ascii="Times New Roman" w:hAnsi="Times New Roman"/>
          <w:color w:val="00B050"/>
          <w:sz w:val="28"/>
          <w:szCs w:val="28"/>
        </w:rPr>
      </w:pPr>
      <w:r w:rsidRPr="000F24D6">
        <w:rPr>
          <w:rFonts w:ascii="Times New Roman" w:hAnsi="Times New Roman"/>
          <w:spacing w:val="4"/>
          <w:sz w:val="28"/>
          <w:szCs w:val="28"/>
        </w:rPr>
        <w:t xml:space="preserve">Первый уровень реабилитации начинается с первых дней лечения больного в палате (отделении) реанимации и интенсивной терапии или профильном отделении при наличии подтвержденной результатами обследования перспективы восстановления утраченных функций и отсутствия противопоказаний. Реабилитационные мероприятия проводятся медицинскими работниками отделений (кабинетов) реабилитации по назначению лечащего врача.  </w:t>
      </w:r>
    </w:p>
    <w:p w:rsidR="00AB6A9A" w:rsidRPr="000F24D6" w:rsidRDefault="00AB6A9A" w:rsidP="00AB6A9A">
      <w:pPr>
        <w:spacing w:after="0" w:line="240" w:lineRule="auto"/>
        <w:ind w:right="144" w:firstLine="709"/>
        <w:jc w:val="both"/>
        <w:rPr>
          <w:rFonts w:ascii="Times New Roman" w:hAnsi="Times New Roman"/>
          <w:color w:val="00B050"/>
          <w:sz w:val="28"/>
          <w:szCs w:val="28"/>
        </w:rPr>
      </w:pPr>
      <w:r w:rsidRPr="000F24D6">
        <w:rPr>
          <w:rFonts w:ascii="Times New Roman" w:hAnsi="Times New Roman"/>
          <w:spacing w:val="4"/>
          <w:sz w:val="28"/>
          <w:szCs w:val="28"/>
        </w:rPr>
        <w:t xml:space="preserve">Второй уровень реабилитации проводится на базе специализированных реабилитационных отделений (коек), оказывающих медицинскую помощь больным </w:t>
      </w:r>
      <w:r w:rsidRPr="000F24D6">
        <w:rPr>
          <w:rFonts w:ascii="Times New Roman" w:hAnsi="Times New Roman"/>
          <w:sz w:val="28"/>
          <w:szCs w:val="28"/>
        </w:rPr>
        <w:t xml:space="preserve">при наиболее распространенных и одновременно </w:t>
      </w:r>
      <w:proofErr w:type="spellStart"/>
      <w:r w:rsidRPr="000F24D6">
        <w:rPr>
          <w:rFonts w:ascii="Times New Roman" w:hAnsi="Times New Roman"/>
          <w:sz w:val="28"/>
          <w:szCs w:val="28"/>
        </w:rPr>
        <w:t>инвалидизирующих</w:t>
      </w:r>
      <w:proofErr w:type="spellEnd"/>
      <w:r w:rsidRPr="000F24D6">
        <w:rPr>
          <w:rFonts w:ascii="Times New Roman" w:hAnsi="Times New Roman"/>
          <w:sz w:val="28"/>
          <w:szCs w:val="28"/>
        </w:rPr>
        <w:t xml:space="preserve"> заболеваниях нервной, </w:t>
      </w:r>
      <w:proofErr w:type="spellStart"/>
      <w:proofErr w:type="gramStart"/>
      <w:r w:rsidRPr="000F24D6">
        <w:rPr>
          <w:rFonts w:ascii="Times New Roman" w:hAnsi="Times New Roman"/>
          <w:sz w:val="28"/>
          <w:szCs w:val="28"/>
        </w:rPr>
        <w:t>сердечно-</w:t>
      </w:r>
      <w:r>
        <w:rPr>
          <w:rFonts w:ascii="Times New Roman" w:hAnsi="Times New Roman"/>
          <w:sz w:val="28"/>
          <w:szCs w:val="28"/>
        </w:rPr>
        <w:t>с</w:t>
      </w:r>
      <w:r w:rsidRPr="000F24D6">
        <w:rPr>
          <w:rFonts w:ascii="Times New Roman" w:hAnsi="Times New Roman"/>
          <w:sz w:val="28"/>
          <w:szCs w:val="28"/>
        </w:rPr>
        <w:t>осудистой</w:t>
      </w:r>
      <w:proofErr w:type="spellEnd"/>
      <w:proofErr w:type="gramEnd"/>
      <w:r w:rsidRPr="000F24D6">
        <w:rPr>
          <w:rFonts w:ascii="Times New Roman" w:hAnsi="Times New Roman"/>
          <w:sz w:val="28"/>
          <w:szCs w:val="28"/>
        </w:rPr>
        <w:t xml:space="preserve"> системы, опорно-двигательного аппарата, онкологических заболеваниях</w:t>
      </w:r>
      <w:r w:rsidRPr="000F24D6">
        <w:rPr>
          <w:rFonts w:ascii="Times New Roman" w:hAnsi="Times New Roman"/>
          <w:spacing w:val="4"/>
          <w:sz w:val="28"/>
          <w:szCs w:val="28"/>
        </w:rPr>
        <w:t>.</w:t>
      </w: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 xml:space="preserve">Для оказания реабилитационной помощи больным после острого нарушения мозгового кровообращения с 01.04.2013 организована работа реабилитационного отделения на базе ТОГБУЗ «Городская клиническая больница №3 г. Тамбова», закуплено дорогостоящее реабилитационное оборудование, обучены специалисты, оказывающие реабилитационные услуги. Лечение проводится по индивидуальным программам реабилитации, которые включают фармакотерапию, физиотерапию, механотерапию, логопедические занятия, </w:t>
      </w:r>
      <w:proofErr w:type="spellStart"/>
      <w:r w:rsidRPr="000F24D6">
        <w:rPr>
          <w:rFonts w:ascii="Times New Roman" w:hAnsi="Times New Roman"/>
          <w:sz w:val="28"/>
          <w:szCs w:val="28"/>
        </w:rPr>
        <w:t>психокоррекцию</w:t>
      </w:r>
      <w:proofErr w:type="spellEnd"/>
      <w:r w:rsidRPr="000F24D6">
        <w:rPr>
          <w:rFonts w:ascii="Times New Roman" w:hAnsi="Times New Roman"/>
          <w:sz w:val="28"/>
          <w:szCs w:val="28"/>
        </w:rPr>
        <w:t xml:space="preserve">, лечебную физкультуру, массаж, </w:t>
      </w:r>
      <w:proofErr w:type="spellStart"/>
      <w:r w:rsidRPr="000F24D6">
        <w:rPr>
          <w:rFonts w:ascii="Times New Roman" w:hAnsi="Times New Roman"/>
          <w:sz w:val="28"/>
          <w:szCs w:val="28"/>
        </w:rPr>
        <w:t>эрготерапию</w:t>
      </w:r>
      <w:proofErr w:type="spellEnd"/>
      <w:r w:rsidRPr="000F24D6">
        <w:rPr>
          <w:rFonts w:ascii="Times New Roman" w:hAnsi="Times New Roman"/>
          <w:sz w:val="28"/>
          <w:szCs w:val="28"/>
        </w:rPr>
        <w:t>, музыкотерапию, а также социально-бытовую и социально-трудовую реабилитацию. С 2016 года освоена методика рефлексотерапии. Высокий эффект восстановительной терапии обусловлен сочетанием различных физических методов воздействия.</w:t>
      </w:r>
    </w:p>
    <w:p w:rsidR="00AB6A9A" w:rsidRPr="000F24D6" w:rsidRDefault="00AB6A9A" w:rsidP="00AB6A9A">
      <w:pPr>
        <w:spacing w:after="0" w:line="240" w:lineRule="auto"/>
        <w:ind w:firstLine="709"/>
        <w:jc w:val="both"/>
        <w:rPr>
          <w:rFonts w:ascii="Times New Roman" w:hAnsi="Times New Roman"/>
          <w:sz w:val="28"/>
          <w:szCs w:val="28"/>
        </w:rPr>
      </w:pPr>
    </w:p>
    <w:tbl>
      <w:tblPr>
        <w:tblW w:w="0" w:type="auto"/>
        <w:tblInd w:w="108" w:type="dxa"/>
        <w:tblCellMar>
          <w:left w:w="0" w:type="dxa"/>
          <w:right w:w="0" w:type="dxa"/>
        </w:tblCellMar>
        <w:tblLook w:val="04A0"/>
      </w:tblPr>
      <w:tblGrid>
        <w:gridCol w:w="3969"/>
        <w:gridCol w:w="1049"/>
        <w:gridCol w:w="1049"/>
        <w:gridCol w:w="1049"/>
        <w:gridCol w:w="1049"/>
        <w:gridCol w:w="1049"/>
      </w:tblGrid>
      <w:tr w:rsidR="00AB6A9A" w:rsidRPr="000F24D6" w:rsidTr="006E092E">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both"/>
              <w:rPr>
                <w:rFonts w:ascii="Times New Roman" w:hAnsi="Times New Roman"/>
                <w:bCs/>
                <w:sz w:val="24"/>
                <w:szCs w:val="24"/>
              </w:rPr>
            </w:pPr>
            <w:r w:rsidRPr="00423F92">
              <w:rPr>
                <w:rFonts w:ascii="Times New Roman" w:hAnsi="Times New Roman"/>
                <w:bCs/>
                <w:sz w:val="24"/>
                <w:szCs w:val="24"/>
              </w:rPr>
              <w:t>Методы лечения</w:t>
            </w:r>
          </w:p>
        </w:tc>
        <w:tc>
          <w:tcPr>
            <w:tcW w:w="10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bCs/>
                <w:sz w:val="24"/>
                <w:szCs w:val="24"/>
              </w:rPr>
            </w:pPr>
            <w:r w:rsidRPr="00423F92">
              <w:rPr>
                <w:rFonts w:ascii="Times New Roman" w:hAnsi="Times New Roman"/>
                <w:bCs/>
                <w:sz w:val="24"/>
                <w:szCs w:val="24"/>
              </w:rPr>
              <w:t>2015 г.</w:t>
            </w:r>
          </w:p>
        </w:tc>
        <w:tc>
          <w:tcPr>
            <w:tcW w:w="10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bCs/>
                <w:sz w:val="24"/>
                <w:szCs w:val="24"/>
              </w:rPr>
            </w:pPr>
            <w:r w:rsidRPr="00423F92">
              <w:rPr>
                <w:rFonts w:ascii="Times New Roman" w:hAnsi="Times New Roman"/>
                <w:bCs/>
                <w:sz w:val="24"/>
                <w:szCs w:val="24"/>
              </w:rPr>
              <w:t>2016 г.</w:t>
            </w:r>
          </w:p>
        </w:tc>
        <w:tc>
          <w:tcPr>
            <w:tcW w:w="10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bCs/>
                <w:sz w:val="24"/>
                <w:szCs w:val="24"/>
              </w:rPr>
            </w:pPr>
            <w:r w:rsidRPr="00423F92">
              <w:rPr>
                <w:rFonts w:ascii="Times New Roman" w:hAnsi="Times New Roman"/>
                <w:bCs/>
                <w:sz w:val="24"/>
                <w:szCs w:val="24"/>
              </w:rPr>
              <w:t>2017 г.</w:t>
            </w:r>
          </w:p>
        </w:tc>
        <w:tc>
          <w:tcPr>
            <w:tcW w:w="1049" w:type="dxa"/>
            <w:tcBorders>
              <w:top w:val="single" w:sz="8" w:space="0" w:color="000000"/>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bCs/>
                <w:sz w:val="24"/>
                <w:szCs w:val="24"/>
              </w:rPr>
            </w:pPr>
            <w:r w:rsidRPr="00423F92">
              <w:rPr>
                <w:rFonts w:ascii="Times New Roman" w:hAnsi="Times New Roman"/>
                <w:bCs/>
                <w:sz w:val="24"/>
                <w:szCs w:val="24"/>
              </w:rPr>
              <w:t>2018 г.</w:t>
            </w:r>
          </w:p>
        </w:tc>
        <w:tc>
          <w:tcPr>
            <w:tcW w:w="1049" w:type="dxa"/>
            <w:tcBorders>
              <w:top w:val="single" w:sz="8" w:space="0" w:color="000000"/>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bCs/>
                <w:sz w:val="24"/>
                <w:szCs w:val="24"/>
              </w:rPr>
            </w:pPr>
            <w:r w:rsidRPr="00423F92">
              <w:rPr>
                <w:rFonts w:ascii="Times New Roman" w:hAnsi="Times New Roman"/>
                <w:bCs/>
                <w:sz w:val="24"/>
                <w:szCs w:val="24"/>
              </w:rPr>
              <w:t>2019 г.</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 xml:space="preserve">Пролечено всего (чел.), </w:t>
            </w:r>
            <w:r w:rsidRPr="00130B03">
              <w:rPr>
                <w:rFonts w:ascii="Times New Roman" w:hAnsi="Times New Roman"/>
                <w:iCs/>
                <w:sz w:val="24"/>
                <w:szCs w:val="24"/>
              </w:rPr>
              <w:t>в том числе</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644</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735</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730</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753</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755</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proofErr w:type="spellStart"/>
            <w:r w:rsidRPr="00423F92">
              <w:rPr>
                <w:rFonts w:ascii="Times New Roman" w:hAnsi="Times New Roman"/>
                <w:sz w:val="24"/>
                <w:szCs w:val="24"/>
              </w:rPr>
              <w:t>Психокоррекция</w:t>
            </w:r>
            <w:proofErr w:type="spellEnd"/>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505</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231</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497</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502</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510</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Логопедическая помощь</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154</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177</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252</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298</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321</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Механотерапия на тренажере «</w:t>
            </w:r>
            <w:proofErr w:type="spellStart"/>
            <w:r w:rsidRPr="00423F92">
              <w:rPr>
                <w:rFonts w:ascii="Times New Roman" w:hAnsi="Times New Roman"/>
                <w:sz w:val="24"/>
                <w:szCs w:val="24"/>
              </w:rPr>
              <w:t>Мотомед</w:t>
            </w:r>
            <w:proofErr w:type="spellEnd"/>
            <w:r w:rsidRPr="00423F92">
              <w:rPr>
                <w:rFonts w:ascii="Times New Roman" w:hAnsi="Times New Roman"/>
                <w:sz w:val="24"/>
                <w:szCs w:val="24"/>
              </w:rPr>
              <w:t>»</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440</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394</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408</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462</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462</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Механотерапия на роботизированном комплексе</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79</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58</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62</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86</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95</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 xml:space="preserve">Механотерапия на </w:t>
            </w:r>
            <w:proofErr w:type="spellStart"/>
            <w:r w:rsidRPr="00423F92">
              <w:rPr>
                <w:rFonts w:ascii="Times New Roman" w:hAnsi="Times New Roman"/>
                <w:sz w:val="24"/>
                <w:szCs w:val="24"/>
              </w:rPr>
              <w:t>стабилометрической</w:t>
            </w:r>
            <w:proofErr w:type="spellEnd"/>
            <w:r w:rsidRPr="00423F92">
              <w:rPr>
                <w:rFonts w:ascii="Times New Roman" w:hAnsi="Times New Roman"/>
                <w:sz w:val="24"/>
                <w:szCs w:val="24"/>
              </w:rPr>
              <w:t xml:space="preserve"> платформе</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162</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102</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126</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147</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152</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Физиотерапия</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644</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735</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730</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753</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778</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lastRenderedPageBreak/>
              <w:t>Лечебная физкультура</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644</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735</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730</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753</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778</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Массаж</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635</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728</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724</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734</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739</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Музыкотерапия</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121</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271</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302</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379</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proofErr w:type="spellStart"/>
            <w:r w:rsidRPr="00423F92">
              <w:rPr>
                <w:rFonts w:ascii="Times New Roman" w:hAnsi="Times New Roman"/>
                <w:sz w:val="24"/>
                <w:szCs w:val="24"/>
              </w:rPr>
              <w:t>Эрготерапия</w:t>
            </w:r>
            <w:proofErr w:type="spellEnd"/>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418</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492</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481</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502</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541</w:t>
            </w:r>
          </w:p>
        </w:tc>
      </w:tr>
      <w:tr w:rsidR="00AB6A9A" w:rsidRPr="000F24D6" w:rsidTr="006E092E">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rPr>
                <w:rFonts w:ascii="Times New Roman" w:hAnsi="Times New Roman"/>
                <w:sz w:val="24"/>
                <w:szCs w:val="24"/>
              </w:rPr>
            </w:pPr>
            <w:r w:rsidRPr="00423F92">
              <w:rPr>
                <w:rFonts w:ascii="Times New Roman" w:hAnsi="Times New Roman"/>
                <w:sz w:val="24"/>
                <w:szCs w:val="24"/>
              </w:rPr>
              <w:t>Рефлексотерапия</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w:t>
            </w:r>
          </w:p>
        </w:tc>
        <w:tc>
          <w:tcPr>
            <w:tcW w:w="1049"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22</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34</w:t>
            </w:r>
          </w:p>
        </w:tc>
        <w:tc>
          <w:tcPr>
            <w:tcW w:w="1049" w:type="dxa"/>
            <w:tcBorders>
              <w:top w:val="nil"/>
              <w:left w:val="nil"/>
              <w:bottom w:val="single" w:sz="8" w:space="0" w:color="000000"/>
              <w:right w:val="single" w:sz="8" w:space="0" w:color="000000"/>
            </w:tcBorders>
          </w:tcPr>
          <w:p w:rsidR="00AB6A9A" w:rsidRPr="00423F92" w:rsidRDefault="00AB6A9A" w:rsidP="006E092E">
            <w:pPr>
              <w:spacing w:after="0" w:line="240" w:lineRule="auto"/>
              <w:jc w:val="center"/>
              <w:rPr>
                <w:rFonts w:ascii="Times New Roman" w:hAnsi="Times New Roman"/>
                <w:sz w:val="24"/>
                <w:szCs w:val="24"/>
              </w:rPr>
            </w:pPr>
            <w:r w:rsidRPr="00423F92">
              <w:rPr>
                <w:rFonts w:ascii="Times New Roman" w:hAnsi="Times New Roman"/>
                <w:sz w:val="24"/>
                <w:szCs w:val="24"/>
              </w:rPr>
              <w:t>36</w:t>
            </w:r>
          </w:p>
        </w:tc>
      </w:tr>
    </w:tbl>
    <w:p w:rsidR="00AB6A9A" w:rsidRDefault="00AB6A9A" w:rsidP="00AB6A9A">
      <w:pPr>
        <w:spacing w:after="0" w:line="240" w:lineRule="auto"/>
        <w:ind w:firstLine="709"/>
        <w:jc w:val="both"/>
        <w:rPr>
          <w:rFonts w:ascii="Times New Roman" w:hAnsi="Times New Roman"/>
          <w:spacing w:val="4"/>
          <w:sz w:val="28"/>
          <w:szCs w:val="28"/>
        </w:rPr>
      </w:pPr>
    </w:p>
    <w:p w:rsidR="00AB6A9A" w:rsidRPr="000F24D6"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pacing w:val="4"/>
          <w:sz w:val="28"/>
          <w:szCs w:val="28"/>
        </w:rPr>
        <w:t>Третий уровень реабилитации организован в дневных стационарах реабилитационных отделений (кабинетах) амбулаторно-поликлинических подразделений</w:t>
      </w:r>
      <w:r>
        <w:rPr>
          <w:rFonts w:ascii="Times New Roman" w:hAnsi="Times New Roman"/>
          <w:spacing w:val="4"/>
          <w:sz w:val="28"/>
          <w:szCs w:val="28"/>
        </w:rPr>
        <w:t xml:space="preserve"> </w:t>
      </w:r>
      <w:r w:rsidRPr="000F24D6">
        <w:rPr>
          <w:rFonts w:ascii="Times New Roman" w:hAnsi="Times New Roman"/>
          <w:spacing w:val="4"/>
          <w:sz w:val="28"/>
          <w:szCs w:val="28"/>
        </w:rPr>
        <w:t xml:space="preserve">по месту жительства (прикрепления) пациента. </w:t>
      </w:r>
      <w:r>
        <w:rPr>
          <w:rFonts w:ascii="Times New Roman" w:hAnsi="Times New Roman"/>
          <w:spacing w:val="4"/>
          <w:sz w:val="28"/>
          <w:szCs w:val="28"/>
        </w:rPr>
        <w:t xml:space="preserve">                             </w:t>
      </w:r>
      <w:r w:rsidRPr="000F24D6">
        <w:rPr>
          <w:rFonts w:ascii="Times New Roman" w:hAnsi="Times New Roman"/>
          <w:sz w:val="28"/>
          <w:szCs w:val="28"/>
        </w:rPr>
        <w:t xml:space="preserve">В областных государственных учреждениях здравоохранения организована работа 55 отделений (кабинетов) восстановительного лечения, в том числе  кабинетов лечебной физкультуры, медицинского массажа. </w:t>
      </w:r>
    </w:p>
    <w:p w:rsidR="007370DC" w:rsidRPr="00423F92" w:rsidRDefault="00AB6A9A" w:rsidP="00AB6A9A">
      <w:pPr>
        <w:spacing w:line="240" w:lineRule="auto"/>
        <w:jc w:val="center"/>
        <w:rPr>
          <w:rFonts w:ascii="Times New Roman" w:hAnsi="Times New Roman"/>
          <w:sz w:val="28"/>
          <w:szCs w:val="28"/>
        </w:rPr>
      </w:pPr>
      <w:r w:rsidRPr="00423F92">
        <w:rPr>
          <w:rFonts w:ascii="Times New Roman" w:hAnsi="Times New Roman"/>
          <w:sz w:val="28"/>
          <w:szCs w:val="28"/>
        </w:rPr>
        <w:t>Объемы реабилитационной медицинской помощи, оказанной на 3 этапе</w:t>
      </w:r>
    </w:p>
    <w:tbl>
      <w:tblPr>
        <w:tblpPr w:leftFromText="180" w:rightFromText="180" w:vertAnchor="text" w:tblpX="108" w:tblpY="1"/>
        <w:tblOverlap w:val="never"/>
        <w:tblW w:w="0" w:type="auto"/>
        <w:tblCellMar>
          <w:left w:w="0" w:type="dxa"/>
          <w:right w:w="0" w:type="dxa"/>
        </w:tblCellMar>
        <w:tblLook w:val="04A0"/>
      </w:tblPr>
      <w:tblGrid>
        <w:gridCol w:w="1374"/>
        <w:gridCol w:w="2673"/>
        <w:gridCol w:w="2190"/>
        <w:gridCol w:w="3085"/>
      </w:tblGrid>
      <w:tr w:rsidR="00AB6A9A" w:rsidRPr="00423F92" w:rsidTr="006E092E">
        <w:tc>
          <w:tcPr>
            <w:tcW w:w="13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Год</w:t>
            </w:r>
          </w:p>
        </w:tc>
        <w:tc>
          <w:tcPr>
            <w:tcW w:w="794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Пролечено (чел.)</w:t>
            </w:r>
          </w:p>
        </w:tc>
      </w:tr>
      <w:tr w:rsidR="00AB6A9A" w:rsidRPr="00423F92" w:rsidTr="006E092E">
        <w:tc>
          <w:tcPr>
            <w:tcW w:w="1374" w:type="dxa"/>
            <w:vMerge/>
            <w:tcBorders>
              <w:top w:val="single" w:sz="8" w:space="0" w:color="000000"/>
              <w:left w:val="single" w:sz="8" w:space="0" w:color="000000"/>
              <w:bottom w:val="single" w:sz="8" w:space="0" w:color="000000"/>
              <w:right w:val="single" w:sz="8" w:space="0" w:color="000000"/>
            </w:tcBorders>
            <w:vAlign w:val="center"/>
            <w:hideMark/>
          </w:tcPr>
          <w:p w:rsidR="00AB6A9A" w:rsidRPr="0050405F" w:rsidRDefault="00AB6A9A" w:rsidP="006E092E">
            <w:pPr>
              <w:spacing w:after="0" w:line="240" w:lineRule="auto"/>
              <w:jc w:val="center"/>
              <w:rPr>
                <w:rFonts w:ascii="Times New Roman" w:hAnsi="Times New Roman"/>
                <w:bCs/>
                <w:sz w:val="24"/>
                <w:szCs w:val="24"/>
              </w:rPr>
            </w:pPr>
          </w:p>
        </w:tc>
        <w:tc>
          <w:tcPr>
            <w:tcW w:w="2673"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всего, в т.ч.</w:t>
            </w:r>
          </w:p>
        </w:tc>
        <w:tc>
          <w:tcPr>
            <w:tcW w:w="2190"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в поликлинике</w:t>
            </w:r>
          </w:p>
        </w:tc>
        <w:tc>
          <w:tcPr>
            <w:tcW w:w="3085"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в дневном стационаре</w:t>
            </w:r>
          </w:p>
        </w:tc>
      </w:tr>
      <w:tr w:rsidR="00AB6A9A" w:rsidRPr="00423F92" w:rsidTr="006E092E">
        <w:trPr>
          <w:trHeight w:val="340"/>
        </w:trPr>
        <w:tc>
          <w:tcPr>
            <w:tcW w:w="1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2012</w:t>
            </w:r>
          </w:p>
        </w:tc>
        <w:tc>
          <w:tcPr>
            <w:tcW w:w="2673"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153272</w:t>
            </w:r>
          </w:p>
        </w:tc>
        <w:tc>
          <w:tcPr>
            <w:tcW w:w="2190"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136720</w:t>
            </w:r>
          </w:p>
        </w:tc>
        <w:tc>
          <w:tcPr>
            <w:tcW w:w="3085"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16552</w:t>
            </w:r>
          </w:p>
        </w:tc>
      </w:tr>
      <w:tr w:rsidR="00AB6A9A" w:rsidRPr="00423F92" w:rsidTr="006E092E">
        <w:trPr>
          <w:trHeight w:val="199"/>
        </w:trPr>
        <w:tc>
          <w:tcPr>
            <w:tcW w:w="1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2013</w:t>
            </w:r>
          </w:p>
        </w:tc>
        <w:tc>
          <w:tcPr>
            <w:tcW w:w="2673"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155344</w:t>
            </w:r>
          </w:p>
        </w:tc>
        <w:tc>
          <w:tcPr>
            <w:tcW w:w="2190"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137213</w:t>
            </w:r>
          </w:p>
        </w:tc>
        <w:tc>
          <w:tcPr>
            <w:tcW w:w="3085"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18131</w:t>
            </w:r>
          </w:p>
        </w:tc>
      </w:tr>
      <w:tr w:rsidR="00AB6A9A" w:rsidRPr="00423F92" w:rsidTr="006E092E">
        <w:trPr>
          <w:trHeight w:val="340"/>
        </w:trPr>
        <w:tc>
          <w:tcPr>
            <w:tcW w:w="1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2014</w:t>
            </w:r>
          </w:p>
        </w:tc>
        <w:tc>
          <w:tcPr>
            <w:tcW w:w="26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165751</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142130</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23621</w:t>
            </w:r>
          </w:p>
        </w:tc>
      </w:tr>
      <w:tr w:rsidR="00AB6A9A" w:rsidRPr="00423F92" w:rsidTr="006E092E">
        <w:trPr>
          <w:trHeight w:val="340"/>
        </w:trPr>
        <w:tc>
          <w:tcPr>
            <w:tcW w:w="1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2015</w:t>
            </w:r>
          </w:p>
        </w:tc>
        <w:tc>
          <w:tcPr>
            <w:tcW w:w="26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167372</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143411</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23961</w:t>
            </w:r>
          </w:p>
        </w:tc>
      </w:tr>
      <w:tr w:rsidR="00AB6A9A" w:rsidRPr="00423F92" w:rsidTr="006E092E">
        <w:trPr>
          <w:trHeight w:val="340"/>
        </w:trPr>
        <w:tc>
          <w:tcPr>
            <w:tcW w:w="1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2016</w:t>
            </w:r>
          </w:p>
        </w:tc>
        <w:tc>
          <w:tcPr>
            <w:tcW w:w="26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206950</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177839</w:t>
            </w:r>
          </w:p>
        </w:tc>
        <w:tc>
          <w:tcPr>
            <w:tcW w:w="30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29111</w:t>
            </w:r>
          </w:p>
        </w:tc>
      </w:tr>
      <w:tr w:rsidR="00AB6A9A" w:rsidRPr="00423F92" w:rsidTr="006E092E">
        <w:trPr>
          <w:trHeight w:val="340"/>
        </w:trPr>
        <w:tc>
          <w:tcPr>
            <w:tcW w:w="1374"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2017</w:t>
            </w:r>
          </w:p>
        </w:tc>
        <w:tc>
          <w:tcPr>
            <w:tcW w:w="2673" w:type="dxa"/>
            <w:tcBorders>
              <w:top w:val="nil"/>
              <w:left w:val="nil"/>
              <w:bottom w:val="single" w:sz="4" w:space="0" w:color="auto"/>
              <w:right w:val="single" w:sz="8"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207884</w:t>
            </w:r>
          </w:p>
        </w:tc>
        <w:tc>
          <w:tcPr>
            <w:tcW w:w="2190" w:type="dxa"/>
            <w:tcBorders>
              <w:top w:val="nil"/>
              <w:left w:val="nil"/>
              <w:bottom w:val="single" w:sz="4" w:space="0" w:color="auto"/>
              <w:right w:val="single" w:sz="8"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178492</w:t>
            </w:r>
          </w:p>
        </w:tc>
        <w:tc>
          <w:tcPr>
            <w:tcW w:w="3085" w:type="dxa"/>
            <w:tcBorders>
              <w:top w:val="nil"/>
              <w:left w:val="nil"/>
              <w:bottom w:val="single" w:sz="4" w:space="0" w:color="auto"/>
              <w:right w:val="single" w:sz="8"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29392</w:t>
            </w:r>
          </w:p>
        </w:tc>
      </w:tr>
      <w:tr w:rsidR="00AB6A9A" w:rsidRPr="00423F92" w:rsidTr="006E092E">
        <w:trPr>
          <w:trHeight w:val="340"/>
        </w:trPr>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2018</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204200</w:t>
            </w:r>
          </w:p>
        </w:tc>
        <w:tc>
          <w:tcPr>
            <w:tcW w:w="2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179169</w:t>
            </w:r>
          </w:p>
        </w:tc>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25031</w:t>
            </w:r>
          </w:p>
        </w:tc>
      </w:tr>
      <w:tr w:rsidR="00AB6A9A" w:rsidRPr="00423F92" w:rsidTr="006E092E">
        <w:trPr>
          <w:trHeight w:val="340"/>
        </w:trPr>
        <w:tc>
          <w:tcPr>
            <w:tcW w:w="13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B6A9A" w:rsidRPr="0050405F" w:rsidRDefault="00AB6A9A" w:rsidP="006E092E">
            <w:pPr>
              <w:spacing w:after="0" w:line="240" w:lineRule="auto"/>
              <w:jc w:val="center"/>
              <w:rPr>
                <w:rFonts w:ascii="Times New Roman" w:hAnsi="Times New Roman"/>
                <w:bCs/>
                <w:sz w:val="24"/>
                <w:szCs w:val="24"/>
              </w:rPr>
            </w:pPr>
            <w:r w:rsidRPr="0050405F">
              <w:rPr>
                <w:rFonts w:ascii="Times New Roman" w:hAnsi="Times New Roman"/>
                <w:bCs/>
                <w:sz w:val="24"/>
                <w:szCs w:val="24"/>
              </w:rPr>
              <w:t>2019</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204896</w:t>
            </w:r>
          </w:p>
        </w:tc>
        <w:tc>
          <w:tcPr>
            <w:tcW w:w="2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179586</w:t>
            </w:r>
          </w:p>
        </w:tc>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6A9A" w:rsidRPr="0050405F" w:rsidRDefault="00AB6A9A" w:rsidP="006E092E">
            <w:pPr>
              <w:spacing w:after="0" w:line="240" w:lineRule="auto"/>
              <w:jc w:val="center"/>
              <w:rPr>
                <w:rFonts w:ascii="Times New Roman" w:hAnsi="Times New Roman"/>
                <w:sz w:val="24"/>
                <w:szCs w:val="24"/>
              </w:rPr>
            </w:pPr>
            <w:r w:rsidRPr="0050405F">
              <w:rPr>
                <w:rFonts w:ascii="Times New Roman" w:hAnsi="Times New Roman"/>
                <w:sz w:val="24"/>
                <w:szCs w:val="24"/>
              </w:rPr>
              <w:t>25897</w:t>
            </w:r>
          </w:p>
        </w:tc>
      </w:tr>
    </w:tbl>
    <w:p w:rsidR="00AB6A9A" w:rsidRPr="000F24D6" w:rsidRDefault="00AB6A9A" w:rsidP="00AB6A9A">
      <w:pPr>
        <w:spacing w:after="0" w:line="240" w:lineRule="auto"/>
        <w:jc w:val="both"/>
        <w:rPr>
          <w:rFonts w:ascii="Times New Roman" w:hAnsi="Times New Roman"/>
          <w:sz w:val="28"/>
          <w:szCs w:val="28"/>
        </w:rPr>
      </w:pP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 xml:space="preserve">Очень важна ранняя диагностика, оказание ранней помощи детям. Комплексная помощь детям с </w:t>
      </w:r>
      <w:hyperlink r:id="rId8" w:tgtFrame="_blank" w:history="1">
        <w:r w:rsidR="00CE5A99">
          <w:rPr>
            <w:rFonts w:ascii="Times New Roman" w:hAnsi="Times New Roman"/>
            <w:sz w:val="28"/>
            <w:szCs w:val="28"/>
          </w:rPr>
          <w:t>расстройствами</w:t>
        </w:r>
        <w:r w:rsidR="00CE5A99" w:rsidRPr="00CE5A99">
          <w:rPr>
            <w:rFonts w:ascii="Times New Roman" w:hAnsi="Times New Roman"/>
            <w:sz w:val="28"/>
            <w:szCs w:val="28"/>
          </w:rPr>
          <w:t xml:space="preserve"> аутистического спектра </w:t>
        </w:r>
      </w:hyperlink>
      <w:r w:rsidR="00CE5A99">
        <w:rPr>
          <w:rFonts w:ascii="Times New Roman" w:hAnsi="Times New Roman"/>
          <w:sz w:val="28"/>
          <w:szCs w:val="28"/>
        </w:rPr>
        <w:t xml:space="preserve">          (далее –</w:t>
      </w:r>
      <w:r w:rsidR="00CE5A99" w:rsidRPr="000F24D6">
        <w:rPr>
          <w:rFonts w:ascii="Times New Roman" w:hAnsi="Times New Roman"/>
          <w:sz w:val="28"/>
          <w:szCs w:val="28"/>
        </w:rPr>
        <w:t xml:space="preserve"> </w:t>
      </w:r>
      <w:r w:rsidRPr="000F24D6">
        <w:rPr>
          <w:rFonts w:ascii="Times New Roman" w:hAnsi="Times New Roman"/>
          <w:sz w:val="28"/>
          <w:szCs w:val="28"/>
        </w:rPr>
        <w:t>РАС</w:t>
      </w:r>
      <w:r w:rsidR="00CE5A99">
        <w:rPr>
          <w:rFonts w:ascii="Times New Roman" w:hAnsi="Times New Roman"/>
          <w:sz w:val="28"/>
          <w:szCs w:val="28"/>
        </w:rPr>
        <w:t>)</w:t>
      </w:r>
      <w:r w:rsidRPr="000F24D6">
        <w:rPr>
          <w:rFonts w:ascii="Times New Roman" w:hAnsi="Times New Roman"/>
          <w:sz w:val="28"/>
          <w:szCs w:val="28"/>
        </w:rPr>
        <w:t xml:space="preserve"> и семьям их воспитывающим, проводится согласно Стандарту специализированной медицинской помощи детям с РАС, утвержденного Приказом </w:t>
      </w:r>
      <w:r w:rsidR="008B1F36">
        <w:rPr>
          <w:rFonts w:ascii="Times New Roman" w:hAnsi="Times New Roman"/>
          <w:sz w:val="28"/>
          <w:szCs w:val="28"/>
        </w:rPr>
        <w:t>Министерства здравоохранения Российской Федерации</w:t>
      </w:r>
      <w:r w:rsidRPr="000F24D6">
        <w:rPr>
          <w:rFonts w:ascii="Times New Roman" w:hAnsi="Times New Roman"/>
          <w:sz w:val="28"/>
          <w:szCs w:val="28"/>
        </w:rPr>
        <w:t xml:space="preserve"> от 02.02.2015</w:t>
      </w:r>
      <w:r>
        <w:rPr>
          <w:rFonts w:ascii="Times New Roman" w:hAnsi="Times New Roman"/>
          <w:sz w:val="28"/>
          <w:szCs w:val="28"/>
        </w:rPr>
        <w:t xml:space="preserve"> </w:t>
      </w:r>
      <w:r w:rsidRPr="000F24D6">
        <w:rPr>
          <w:rFonts w:ascii="Times New Roman" w:hAnsi="Times New Roman"/>
          <w:sz w:val="28"/>
          <w:szCs w:val="28"/>
        </w:rPr>
        <w:t xml:space="preserve">№ 30н.  Выявление детей с подозрением </w:t>
      </w:r>
      <w:proofErr w:type="gramStart"/>
      <w:r w:rsidRPr="000F24D6">
        <w:rPr>
          <w:rFonts w:ascii="Times New Roman" w:hAnsi="Times New Roman"/>
          <w:sz w:val="28"/>
          <w:szCs w:val="28"/>
        </w:rPr>
        <w:t>на</w:t>
      </w:r>
      <w:proofErr w:type="gramEnd"/>
      <w:r w:rsidRPr="000F24D6">
        <w:rPr>
          <w:rFonts w:ascii="Times New Roman" w:hAnsi="Times New Roman"/>
          <w:sz w:val="28"/>
          <w:szCs w:val="28"/>
        </w:rPr>
        <w:t xml:space="preserve"> </w:t>
      </w:r>
      <w:proofErr w:type="gramStart"/>
      <w:r w:rsidRPr="000F24D6">
        <w:rPr>
          <w:rFonts w:ascii="Times New Roman" w:hAnsi="Times New Roman"/>
          <w:sz w:val="28"/>
          <w:szCs w:val="28"/>
        </w:rPr>
        <w:t>РАС</w:t>
      </w:r>
      <w:proofErr w:type="gramEnd"/>
      <w:r w:rsidRPr="000F24D6">
        <w:rPr>
          <w:rFonts w:ascii="Times New Roman" w:hAnsi="Times New Roman"/>
          <w:sz w:val="28"/>
          <w:szCs w:val="28"/>
        </w:rPr>
        <w:t xml:space="preserve"> и другими ментальными нарушениями проводится в территориальных поликлиниках и при проведении диспансеризации несовершеннолетних врачами-педиатрами, неврологами,  а также в </w:t>
      </w:r>
      <w:r w:rsidR="0089701B">
        <w:rPr>
          <w:rFonts w:ascii="Times New Roman" w:hAnsi="Times New Roman"/>
          <w:sz w:val="28"/>
          <w:szCs w:val="28"/>
        </w:rPr>
        <w:t xml:space="preserve">дошкольных образовательных учреждениях              (далее – </w:t>
      </w:r>
      <w:r w:rsidRPr="000F24D6">
        <w:rPr>
          <w:rFonts w:ascii="Times New Roman" w:hAnsi="Times New Roman"/>
          <w:sz w:val="28"/>
          <w:szCs w:val="28"/>
        </w:rPr>
        <w:t>ДОУ</w:t>
      </w:r>
      <w:r w:rsidR="0089701B">
        <w:rPr>
          <w:rFonts w:ascii="Times New Roman" w:hAnsi="Times New Roman"/>
          <w:sz w:val="28"/>
          <w:szCs w:val="28"/>
        </w:rPr>
        <w:t>)</w:t>
      </w:r>
      <w:r w:rsidRPr="000F24D6">
        <w:rPr>
          <w:rFonts w:ascii="Times New Roman" w:hAnsi="Times New Roman"/>
          <w:sz w:val="28"/>
          <w:szCs w:val="28"/>
        </w:rPr>
        <w:t xml:space="preserve"> психологами и логопедами. Дети целевой группы направляются на консульта</w:t>
      </w:r>
      <w:r w:rsidR="0089701B">
        <w:rPr>
          <w:rFonts w:ascii="Times New Roman" w:hAnsi="Times New Roman"/>
          <w:sz w:val="28"/>
          <w:szCs w:val="28"/>
        </w:rPr>
        <w:t xml:space="preserve">цию к детским врачам-психиатрам </w:t>
      </w:r>
      <w:r w:rsidR="00AE2965">
        <w:rPr>
          <w:rFonts w:ascii="Times New Roman" w:hAnsi="Times New Roman"/>
          <w:sz w:val="28"/>
          <w:szCs w:val="28"/>
        </w:rPr>
        <w:t xml:space="preserve">                          </w:t>
      </w:r>
      <w:r w:rsidRPr="00506C68">
        <w:rPr>
          <w:rFonts w:ascii="Times New Roman" w:hAnsi="Times New Roman"/>
          <w:sz w:val="28"/>
          <w:szCs w:val="28"/>
        </w:rPr>
        <w:t>ГБУЗ «Т</w:t>
      </w:r>
      <w:r w:rsidR="00506C68" w:rsidRPr="00506C68">
        <w:rPr>
          <w:rFonts w:ascii="Times New Roman" w:hAnsi="Times New Roman"/>
          <w:sz w:val="28"/>
          <w:szCs w:val="28"/>
        </w:rPr>
        <w:t xml:space="preserve">амбовская психиатрическая клиническая больница» </w:t>
      </w:r>
      <w:r w:rsidRPr="00506C68">
        <w:rPr>
          <w:rFonts w:ascii="Times New Roman" w:hAnsi="Times New Roman"/>
          <w:sz w:val="28"/>
          <w:szCs w:val="28"/>
        </w:rPr>
        <w:t xml:space="preserve"> и районным психиатрам, также при самостоятельном</w:t>
      </w:r>
      <w:r w:rsidRPr="000F24D6">
        <w:rPr>
          <w:rFonts w:ascii="Times New Roman" w:hAnsi="Times New Roman"/>
          <w:sz w:val="28"/>
          <w:szCs w:val="28"/>
        </w:rPr>
        <w:t xml:space="preserve"> обращении родителей с детьми к врачу-психиатру в </w:t>
      </w:r>
      <w:r w:rsidR="0089701B" w:rsidRPr="0089701B">
        <w:rPr>
          <w:rFonts w:ascii="Times New Roman" w:hAnsi="Times New Roman"/>
          <w:sz w:val="28"/>
          <w:szCs w:val="28"/>
        </w:rPr>
        <w:t xml:space="preserve">детское </w:t>
      </w:r>
      <w:proofErr w:type="spellStart"/>
      <w:proofErr w:type="gramStart"/>
      <w:r w:rsidR="0089701B" w:rsidRPr="0089701B">
        <w:rPr>
          <w:rFonts w:ascii="Times New Roman" w:hAnsi="Times New Roman"/>
          <w:sz w:val="28"/>
          <w:szCs w:val="28"/>
        </w:rPr>
        <w:t>психо-неврологическое</w:t>
      </w:r>
      <w:proofErr w:type="spellEnd"/>
      <w:proofErr w:type="gramEnd"/>
      <w:r w:rsidR="0089701B" w:rsidRPr="0089701B">
        <w:rPr>
          <w:rFonts w:ascii="Times New Roman" w:hAnsi="Times New Roman"/>
          <w:sz w:val="28"/>
          <w:szCs w:val="28"/>
        </w:rPr>
        <w:t xml:space="preserve"> отделение</w:t>
      </w:r>
      <w:r w:rsidR="0089701B" w:rsidRPr="000F24D6">
        <w:rPr>
          <w:rFonts w:ascii="Times New Roman" w:hAnsi="Times New Roman"/>
          <w:sz w:val="28"/>
          <w:szCs w:val="28"/>
        </w:rPr>
        <w:t xml:space="preserve"> </w:t>
      </w:r>
      <w:r w:rsidR="0089701B">
        <w:rPr>
          <w:rFonts w:ascii="Times New Roman" w:hAnsi="Times New Roman"/>
          <w:sz w:val="28"/>
          <w:szCs w:val="28"/>
        </w:rPr>
        <w:t xml:space="preserve">                          (далее – </w:t>
      </w:r>
      <w:r w:rsidRPr="000F24D6">
        <w:rPr>
          <w:rFonts w:ascii="Times New Roman" w:hAnsi="Times New Roman"/>
          <w:sz w:val="28"/>
          <w:szCs w:val="28"/>
        </w:rPr>
        <w:t>ДПНО</w:t>
      </w:r>
      <w:r w:rsidR="0089701B">
        <w:rPr>
          <w:rFonts w:ascii="Times New Roman" w:hAnsi="Times New Roman"/>
          <w:sz w:val="28"/>
          <w:szCs w:val="28"/>
        </w:rPr>
        <w:t>)</w:t>
      </w:r>
      <w:r w:rsidRPr="000F24D6">
        <w:rPr>
          <w:rFonts w:ascii="Times New Roman" w:hAnsi="Times New Roman"/>
          <w:sz w:val="28"/>
          <w:szCs w:val="28"/>
        </w:rPr>
        <w:t>. За 2019 год выявлен</w:t>
      </w:r>
      <w:r>
        <w:rPr>
          <w:rFonts w:ascii="Times New Roman" w:hAnsi="Times New Roman"/>
          <w:sz w:val="28"/>
          <w:szCs w:val="28"/>
        </w:rPr>
        <w:t xml:space="preserve"> </w:t>
      </w:r>
      <w:r w:rsidRPr="000F24D6">
        <w:rPr>
          <w:rFonts w:ascii="Times New Roman" w:hAnsi="Times New Roman"/>
          <w:sz w:val="28"/>
          <w:szCs w:val="28"/>
        </w:rPr>
        <w:t xml:space="preserve">21 ребенок с РАС. Скрининг для выявления детей группы риска </w:t>
      </w:r>
      <w:proofErr w:type="gramStart"/>
      <w:r w:rsidRPr="000F24D6">
        <w:rPr>
          <w:rFonts w:ascii="Times New Roman" w:hAnsi="Times New Roman"/>
          <w:sz w:val="28"/>
          <w:szCs w:val="28"/>
        </w:rPr>
        <w:t>по</w:t>
      </w:r>
      <w:proofErr w:type="gramEnd"/>
      <w:r w:rsidRPr="000F24D6">
        <w:rPr>
          <w:rFonts w:ascii="Times New Roman" w:hAnsi="Times New Roman"/>
          <w:sz w:val="28"/>
          <w:szCs w:val="28"/>
        </w:rPr>
        <w:t xml:space="preserve"> </w:t>
      </w:r>
      <w:proofErr w:type="gramStart"/>
      <w:r w:rsidRPr="000F24D6">
        <w:rPr>
          <w:rFonts w:ascii="Times New Roman" w:hAnsi="Times New Roman"/>
          <w:sz w:val="28"/>
          <w:szCs w:val="28"/>
        </w:rPr>
        <w:t>РАС</w:t>
      </w:r>
      <w:proofErr w:type="gramEnd"/>
      <w:r w:rsidRPr="000F24D6">
        <w:rPr>
          <w:rFonts w:ascii="Times New Roman" w:hAnsi="Times New Roman"/>
          <w:sz w:val="28"/>
          <w:szCs w:val="28"/>
        </w:rPr>
        <w:t xml:space="preserve"> (до 3-х лет) проводится  в территориальных поликлиниках врачами-педиатрами и неврологами. </w:t>
      </w:r>
      <w:r w:rsidR="00AE2965">
        <w:rPr>
          <w:rFonts w:ascii="Times New Roman" w:hAnsi="Times New Roman"/>
          <w:sz w:val="28"/>
          <w:szCs w:val="28"/>
        </w:rPr>
        <w:t xml:space="preserve">                    </w:t>
      </w:r>
      <w:proofErr w:type="gramStart"/>
      <w:r w:rsidRPr="000F24D6">
        <w:rPr>
          <w:rFonts w:ascii="Times New Roman" w:hAnsi="Times New Roman"/>
          <w:sz w:val="28"/>
          <w:szCs w:val="28"/>
        </w:rPr>
        <w:t>По выявленным случаям дети с подозрением на РАС направляются на консультацию к детским психиатрам</w:t>
      </w:r>
      <w:r>
        <w:rPr>
          <w:rFonts w:ascii="Times New Roman" w:hAnsi="Times New Roman"/>
          <w:sz w:val="28"/>
          <w:szCs w:val="28"/>
        </w:rPr>
        <w:t xml:space="preserve"> </w:t>
      </w:r>
      <w:r w:rsidR="0089701B" w:rsidRPr="00506C68">
        <w:rPr>
          <w:rFonts w:ascii="Times New Roman" w:hAnsi="Times New Roman"/>
          <w:sz w:val="28"/>
          <w:szCs w:val="28"/>
        </w:rPr>
        <w:t>ГБУЗ «Тамбовская психиатрическая клиническая больница»</w:t>
      </w:r>
      <w:r w:rsidRPr="000F24D6">
        <w:rPr>
          <w:rFonts w:ascii="Times New Roman" w:hAnsi="Times New Roman"/>
          <w:sz w:val="28"/>
          <w:szCs w:val="28"/>
        </w:rPr>
        <w:t>.</w:t>
      </w:r>
      <w:proofErr w:type="gramEnd"/>
      <w:r w:rsidRPr="000F24D6">
        <w:rPr>
          <w:rFonts w:ascii="Times New Roman" w:hAnsi="Times New Roman"/>
          <w:sz w:val="28"/>
          <w:szCs w:val="28"/>
        </w:rPr>
        <w:t xml:space="preserve"> </w:t>
      </w:r>
      <w:r w:rsidRPr="00764E90">
        <w:rPr>
          <w:rFonts w:ascii="Times New Roman" w:hAnsi="Times New Roman"/>
          <w:color w:val="000000"/>
          <w:sz w:val="28"/>
          <w:szCs w:val="28"/>
        </w:rPr>
        <w:t xml:space="preserve">За 2019 год направлено 27 детей с подозрением </w:t>
      </w:r>
      <w:proofErr w:type="gramStart"/>
      <w:r w:rsidRPr="00764E90">
        <w:rPr>
          <w:rFonts w:ascii="Times New Roman" w:hAnsi="Times New Roman"/>
          <w:color w:val="000000"/>
          <w:sz w:val="28"/>
          <w:szCs w:val="28"/>
        </w:rPr>
        <w:t>на</w:t>
      </w:r>
      <w:proofErr w:type="gramEnd"/>
      <w:r w:rsidRPr="00764E90">
        <w:rPr>
          <w:rFonts w:ascii="Times New Roman" w:hAnsi="Times New Roman"/>
          <w:color w:val="000000"/>
          <w:sz w:val="28"/>
          <w:szCs w:val="28"/>
        </w:rPr>
        <w:t xml:space="preserve"> </w:t>
      </w:r>
      <w:proofErr w:type="gramStart"/>
      <w:r w:rsidRPr="00764E90">
        <w:rPr>
          <w:rFonts w:ascii="Times New Roman" w:hAnsi="Times New Roman"/>
          <w:color w:val="000000"/>
          <w:sz w:val="28"/>
          <w:szCs w:val="28"/>
        </w:rPr>
        <w:lastRenderedPageBreak/>
        <w:t>РАС</w:t>
      </w:r>
      <w:proofErr w:type="gramEnd"/>
      <w:r w:rsidRPr="00764E90">
        <w:rPr>
          <w:rFonts w:ascii="Times New Roman" w:hAnsi="Times New Roman"/>
          <w:color w:val="000000"/>
          <w:sz w:val="28"/>
          <w:szCs w:val="28"/>
        </w:rPr>
        <w:t>, у 3 человек диагноз аутизм подтвержден.</w:t>
      </w:r>
      <w:r w:rsidRPr="000F24D6">
        <w:rPr>
          <w:rFonts w:ascii="Times New Roman" w:hAnsi="Times New Roman"/>
          <w:sz w:val="28"/>
          <w:szCs w:val="28"/>
        </w:rPr>
        <w:t xml:space="preserve"> </w:t>
      </w:r>
      <w:proofErr w:type="gramStart"/>
      <w:r w:rsidRPr="000F24D6">
        <w:rPr>
          <w:rFonts w:ascii="Times New Roman" w:hAnsi="Times New Roman"/>
          <w:sz w:val="28"/>
          <w:szCs w:val="28"/>
        </w:rPr>
        <w:t xml:space="preserve">В целом </w:t>
      </w:r>
      <w:r>
        <w:rPr>
          <w:rFonts w:ascii="Times New Roman" w:hAnsi="Times New Roman"/>
          <w:sz w:val="28"/>
          <w:szCs w:val="28"/>
        </w:rPr>
        <w:t xml:space="preserve"> </w:t>
      </w:r>
      <w:r w:rsidRPr="000F24D6">
        <w:rPr>
          <w:rFonts w:ascii="Times New Roman" w:hAnsi="Times New Roman"/>
          <w:sz w:val="28"/>
          <w:szCs w:val="28"/>
        </w:rPr>
        <w:t>в области комплексную помощь (медикаментозную, психолого-педагогическую, социальную) получили 114 человек, из них стационарно: 16 человек</w:t>
      </w:r>
      <w:r>
        <w:rPr>
          <w:rFonts w:ascii="Times New Roman" w:hAnsi="Times New Roman"/>
          <w:sz w:val="28"/>
          <w:szCs w:val="28"/>
        </w:rPr>
        <w:t xml:space="preserve"> </w:t>
      </w:r>
      <w:r w:rsidR="0023269C">
        <w:rPr>
          <w:rFonts w:ascii="Times New Roman" w:hAnsi="Times New Roman"/>
          <w:sz w:val="28"/>
          <w:szCs w:val="28"/>
        </w:rPr>
        <w:t xml:space="preserve">в детском отделении </w:t>
      </w:r>
      <w:r w:rsidRPr="000F24D6">
        <w:rPr>
          <w:rFonts w:ascii="Times New Roman" w:hAnsi="Times New Roman"/>
          <w:sz w:val="28"/>
          <w:szCs w:val="28"/>
        </w:rPr>
        <w:t>ГБУЗ «Тамбовская психиатрическая клиническая больница», 2 человека  в неврологическом отделении ГБУЗ «Тамбовская областная детская клиническая больница»,</w:t>
      </w:r>
      <w:r>
        <w:rPr>
          <w:rFonts w:ascii="Times New Roman" w:hAnsi="Times New Roman"/>
          <w:sz w:val="28"/>
          <w:szCs w:val="28"/>
        </w:rPr>
        <w:t xml:space="preserve"> </w:t>
      </w:r>
      <w:r w:rsidRPr="000F24D6">
        <w:rPr>
          <w:rFonts w:ascii="Times New Roman" w:hAnsi="Times New Roman"/>
          <w:sz w:val="28"/>
          <w:szCs w:val="28"/>
        </w:rPr>
        <w:t xml:space="preserve">75 детей </w:t>
      </w:r>
      <w:r w:rsidR="0023269C">
        <w:rPr>
          <w:rFonts w:ascii="Times New Roman" w:hAnsi="Times New Roman"/>
          <w:sz w:val="28"/>
          <w:szCs w:val="28"/>
        </w:rPr>
        <w:t xml:space="preserve"> </w:t>
      </w:r>
      <w:r w:rsidRPr="000F24D6">
        <w:rPr>
          <w:rFonts w:ascii="Times New Roman" w:hAnsi="Times New Roman"/>
          <w:sz w:val="28"/>
          <w:szCs w:val="28"/>
        </w:rPr>
        <w:t>в реабилитационном отд</w:t>
      </w:r>
      <w:r w:rsidR="0023269C">
        <w:rPr>
          <w:rFonts w:ascii="Times New Roman" w:hAnsi="Times New Roman"/>
          <w:sz w:val="28"/>
          <w:szCs w:val="28"/>
        </w:rPr>
        <w:t>елении ТОГБУЗ «</w:t>
      </w:r>
      <w:proofErr w:type="spellStart"/>
      <w:r w:rsidR="0023269C">
        <w:rPr>
          <w:rFonts w:ascii="Times New Roman" w:hAnsi="Times New Roman"/>
          <w:sz w:val="28"/>
          <w:szCs w:val="28"/>
        </w:rPr>
        <w:t>Рассказовская</w:t>
      </w:r>
      <w:proofErr w:type="spellEnd"/>
      <w:r w:rsidR="0023269C">
        <w:rPr>
          <w:rFonts w:ascii="Times New Roman" w:hAnsi="Times New Roman"/>
          <w:sz w:val="28"/>
          <w:szCs w:val="28"/>
        </w:rPr>
        <w:t xml:space="preserve"> центральная районная боль</w:t>
      </w:r>
      <w:r w:rsidR="00AE2965">
        <w:rPr>
          <w:rFonts w:ascii="Times New Roman" w:hAnsi="Times New Roman"/>
          <w:sz w:val="28"/>
          <w:szCs w:val="28"/>
        </w:rPr>
        <w:t>н</w:t>
      </w:r>
      <w:r w:rsidR="0023269C">
        <w:rPr>
          <w:rFonts w:ascii="Times New Roman" w:hAnsi="Times New Roman"/>
          <w:sz w:val="28"/>
          <w:szCs w:val="28"/>
        </w:rPr>
        <w:t>ица</w:t>
      </w:r>
      <w:r w:rsidRPr="000F24D6">
        <w:rPr>
          <w:rFonts w:ascii="Times New Roman" w:hAnsi="Times New Roman"/>
          <w:sz w:val="28"/>
          <w:szCs w:val="28"/>
        </w:rPr>
        <w:t>»</w:t>
      </w:r>
      <w:r w:rsidR="0023269C">
        <w:rPr>
          <w:rFonts w:ascii="Times New Roman" w:hAnsi="Times New Roman"/>
          <w:sz w:val="28"/>
          <w:szCs w:val="28"/>
        </w:rPr>
        <w:t xml:space="preserve">          (далее – ЦРБ)</w:t>
      </w:r>
      <w:r w:rsidRPr="000F24D6">
        <w:rPr>
          <w:rFonts w:ascii="Times New Roman" w:hAnsi="Times New Roman"/>
          <w:sz w:val="28"/>
          <w:szCs w:val="28"/>
        </w:rPr>
        <w:t xml:space="preserve">, 21 человек получил комплексную  помощь в </w:t>
      </w:r>
      <w:r w:rsidR="00AE2965">
        <w:rPr>
          <w:rFonts w:ascii="Times New Roman" w:hAnsi="Times New Roman"/>
          <w:sz w:val="28"/>
          <w:szCs w:val="28"/>
        </w:rPr>
        <w:t xml:space="preserve">                                  </w:t>
      </w:r>
      <w:r w:rsidRPr="000F24D6">
        <w:rPr>
          <w:rFonts w:ascii="Times New Roman" w:hAnsi="Times New Roman"/>
          <w:sz w:val="28"/>
          <w:szCs w:val="28"/>
        </w:rPr>
        <w:t>ТОГБУЗ «Мичуринский детский санаторий «Ласточка»</w:t>
      </w:r>
      <w:r w:rsidRPr="000F24D6">
        <w:rPr>
          <w:rFonts w:ascii="Times New Roman" w:hAnsi="Times New Roman"/>
          <w:color w:val="000000"/>
          <w:sz w:val="28"/>
          <w:szCs w:val="28"/>
        </w:rPr>
        <w:t>.</w:t>
      </w:r>
      <w:proofErr w:type="gramEnd"/>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Медицинская реабилитация детей направлена на полное или частичное восстановление здоровья, на замедление патологического процесса, предупреждение осложнений, обострений и рецидивов заболеваний.</w:t>
      </w:r>
      <w:r>
        <w:rPr>
          <w:rFonts w:ascii="Times New Roman" w:hAnsi="Times New Roman"/>
          <w:sz w:val="28"/>
          <w:szCs w:val="28"/>
        </w:rPr>
        <w:t xml:space="preserve"> </w:t>
      </w:r>
      <w:r w:rsidRPr="000F24D6">
        <w:rPr>
          <w:rFonts w:ascii="Times New Roman" w:hAnsi="Times New Roman"/>
          <w:sz w:val="28"/>
          <w:szCs w:val="28"/>
        </w:rPr>
        <w:t>Медицинская реабилитация детей-инвалидов и детей</w:t>
      </w:r>
      <w:r>
        <w:rPr>
          <w:rFonts w:ascii="Times New Roman" w:hAnsi="Times New Roman"/>
          <w:sz w:val="28"/>
          <w:szCs w:val="28"/>
        </w:rPr>
        <w:t xml:space="preserve"> </w:t>
      </w:r>
      <w:r w:rsidRPr="000F24D6">
        <w:rPr>
          <w:rFonts w:ascii="Times New Roman" w:hAnsi="Times New Roman"/>
          <w:sz w:val="28"/>
          <w:szCs w:val="28"/>
        </w:rPr>
        <w:t>с ограниченными возможностями осуществляется в амбулаторно-поликлинических, стационарных и санаторно-курортных условиях. Стационарная реабилитация детей-инвалидов с неврологическими заболеваниями проводится в отделении реабилитации для детей</w:t>
      </w:r>
      <w:r>
        <w:rPr>
          <w:rFonts w:ascii="Times New Roman" w:hAnsi="Times New Roman"/>
          <w:sz w:val="28"/>
          <w:szCs w:val="28"/>
        </w:rPr>
        <w:t xml:space="preserve"> </w:t>
      </w:r>
      <w:r w:rsidRPr="000F24D6">
        <w:rPr>
          <w:rFonts w:ascii="Times New Roman" w:hAnsi="Times New Roman"/>
          <w:sz w:val="28"/>
          <w:szCs w:val="28"/>
        </w:rPr>
        <w:t>ТОГБУЗ «</w:t>
      </w:r>
      <w:proofErr w:type="spellStart"/>
      <w:r w:rsidRPr="000F24D6">
        <w:rPr>
          <w:rFonts w:ascii="Times New Roman" w:hAnsi="Times New Roman"/>
          <w:sz w:val="28"/>
          <w:szCs w:val="28"/>
        </w:rPr>
        <w:t>Рассказовская</w:t>
      </w:r>
      <w:proofErr w:type="spellEnd"/>
      <w:r w:rsidRPr="000F24D6">
        <w:rPr>
          <w:rFonts w:ascii="Times New Roman" w:hAnsi="Times New Roman"/>
          <w:sz w:val="28"/>
          <w:szCs w:val="28"/>
        </w:rPr>
        <w:t xml:space="preserve"> </w:t>
      </w:r>
      <w:r w:rsidR="00383040">
        <w:rPr>
          <w:rFonts w:ascii="Times New Roman" w:hAnsi="Times New Roman"/>
          <w:sz w:val="28"/>
          <w:szCs w:val="28"/>
        </w:rPr>
        <w:t>ЦРБ</w:t>
      </w:r>
      <w:r w:rsidRPr="000F24D6">
        <w:rPr>
          <w:rFonts w:ascii="Times New Roman" w:hAnsi="Times New Roman"/>
          <w:sz w:val="28"/>
          <w:szCs w:val="28"/>
        </w:rPr>
        <w:t>» и с 2018 года</w:t>
      </w:r>
      <w:r>
        <w:rPr>
          <w:rFonts w:ascii="Times New Roman" w:hAnsi="Times New Roman"/>
          <w:sz w:val="28"/>
          <w:szCs w:val="28"/>
        </w:rPr>
        <w:t xml:space="preserve"> </w:t>
      </w:r>
      <w:r w:rsidR="00AE2965">
        <w:rPr>
          <w:rFonts w:ascii="Times New Roman" w:hAnsi="Times New Roman"/>
          <w:sz w:val="28"/>
          <w:szCs w:val="28"/>
        </w:rPr>
        <w:t xml:space="preserve">                              </w:t>
      </w:r>
      <w:r w:rsidRPr="000F24D6">
        <w:rPr>
          <w:rFonts w:ascii="Times New Roman" w:hAnsi="Times New Roman"/>
          <w:sz w:val="28"/>
          <w:szCs w:val="28"/>
        </w:rPr>
        <w:t>в ГБУЗ «Тамбовская областная детская клиническая больница», а также</w:t>
      </w:r>
      <w:r>
        <w:rPr>
          <w:rFonts w:ascii="Times New Roman" w:hAnsi="Times New Roman"/>
          <w:sz w:val="28"/>
          <w:szCs w:val="28"/>
        </w:rPr>
        <w:t xml:space="preserve"> </w:t>
      </w:r>
      <w:r w:rsidRPr="000F24D6">
        <w:rPr>
          <w:rFonts w:ascii="Times New Roman" w:hAnsi="Times New Roman"/>
          <w:sz w:val="28"/>
          <w:szCs w:val="28"/>
        </w:rPr>
        <w:t>в реабилитационных центрах федерального подчинения.</w:t>
      </w: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В период прохождения реабилитации широко применяются</w:t>
      </w:r>
      <w:r>
        <w:rPr>
          <w:rFonts w:ascii="Times New Roman" w:hAnsi="Times New Roman"/>
          <w:sz w:val="28"/>
          <w:szCs w:val="28"/>
        </w:rPr>
        <w:t xml:space="preserve"> </w:t>
      </w:r>
      <w:r w:rsidRPr="000F24D6">
        <w:rPr>
          <w:rFonts w:ascii="Times New Roman" w:hAnsi="Times New Roman"/>
          <w:sz w:val="28"/>
          <w:szCs w:val="28"/>
        </w:rPr>
        <w:t>медикаментозное и физиотерапевтическое лечение</w:t>
      </w:r>
      <w:r>
        <w:rPr>
          <w:rFonts w:ascii="Times New Roman" w:hAnsi="Times New Roman"/>
          <w:sz w:val="28"/>
          <w:szCs w:val="28"/>
        </w:rPr>
        <w:t>;</w:t>
      </w:r>
      <w:r w:rsidRPr="000F24D6">
        <w:rPr>
          <w:rFonts w:ascii="Times New Roman" w:hAnsi="Times New Roman"/>
          <w:sz w:val="28"/>
          <w:szCs w:val="28"/>
        </w:rPr>
        <w:t xml:space="preserve"> лечебная физкультура</w:t>
      </w:r>
      <w:r>
        <w:rPr>
          <w:rFonts w:ascii="Times New Roman" w:hAnsi="Times New Roman"/>
          <w:sz w:val="28"/>
          <w:szCs w:val="28"/>
        </w:rPr>
        <w:t>;</w:t>
      </w:r>
      <w:r w:rsidRPr="000F24D6">
        <w:rPr>
          <w:rFonts w:ascii="Times New Roman" w:hAnsi="Times New Roman"/>
          <w:sz w:val="28"/>
          <w:szCs w:val="28"/>
        </w:rPr>
        <w:t xml:space="preserve"> точечный массаж,</w:t>
      </w:r>
      <w:r>
        <w:rPr>
          <w:rFonts w:ascii="Times New Roman" w:hAnsi="Times New Roman"/>
          <w:sz w:val="28"/>
          <w:szCs w:val="28"/>
        </w:rPr>
        <w:t xml:space="preserve"> </w:t>
      </w:r>
      <w:r w:rsidRPr="000F24D6">
        <w:rPr>
          <w:rFonts w:ascii="Times New Roman" w:hAnsi="Times New Roman"/>
          <w:sz w:val="28"/>
          <w:szCs w:val="28"/>
        </w:rPr>
        <w:t>в т.ч. по методике Войта</w:t>
      </w:r>
      <w:r>
        <w:rPr>
          <w:rFonts w:ascii="Times New Roman" w:hAnsi="Times New Roman"/>
          <w:sz w:val="28"/>
          <w:szCs w:val="28"/>
        </w:rPr>
        <w:t>;</w:t>
      </w:r>
      <w:r w:rsidRPr="000F24D6">
        <w:rPr>
          <w:rFonts w:ascii="Times New Roman" w:hAnsi="Times New Roman"/>
          <w:sz w:val="28"/>
          <w:szCs w:val="28"/>
        </w:rPr>
        <w:t xml:space="preserve"> используется комплекс биологической обратной связи (</w:t>
      </w:r>
      <w:r w:rsidR="00383040">
        <w:rPr>
          <w:rFonts w:ascii="Times New Roman" w:hAnsi="Times New Roman"/>
          <w:sz w:val="28"/>
          <w:szCs w:val="28"/>
        </w:rPr>
        <w:t xml:space="preserve">далее - </w:t>
      </w:r>
      <w:r w:rsidRPr="000F24D6">
        <w:rPr>
          <w:rFonts w:ascii="Times New Roman" w:hAnsi="Times New Roman"/>
          <w:sz w:val="28"/>
          <w:szCs w:val="28"/>
        </w:rPr>
        <w:t>БОС)</w:t>
      </w:r>
      <w:r>
        <w:rPr>
          <w:rFonts w:ascii="Times New Roman" w:hAnsi="Times New Roman"/>
          <w:sz w:val="28"/>
          <w:szCs w:val="28"/>
        </w:rPr>
        <w:t>;</w:t>
      </w:r>
      <w:r w:rsidRPr="000F24D6">
        <w:rPr>
          <w:rFonts w:ascii="Times New Roman" w:hAnsi="Times New Roman"/>
          <w:sz w:val="28"/>
          <w:szCs w:val="28"/>
        </w:rPr>
        <w:t xml:space="preserve"> </w:t>
      </w:r>
      <w:proofErr w:type="spellStart"/>
      <w:r w:rsidRPr="000F24D6">
        <w:rPr>
          <w:rFonts w:ascii="Times New Roman" w:hAnsi="Times New Roman"/>
          <w:sz w:val="28"/>
          <w:szCs w:val="28"/>
        </w:rPr>
        <w:t>вертикализаторы</w:t>
      </w:r>
      <w:proofErr w:type="spellEnd"/>
      <w:r w:rsidRPr="000F24D6">
        <w:rPr>
          <w:rFonts w:ascii="Times New Roman" w:hAnsi="Times New Roman"/>
          <w:sz w:val="28"/>
          <w:szCs w:val="28"/>
        </w:rPr>
        <w:t xml:space="preserve">, костюмы Адели разных возрастных размеров, ходунки, </w:t>
      </w:r>
      <w:proofErr w:type="spellStart"/>
      <w:r w:rsidRPr="000F24D6">
        <w:rPr>
          <w:rFonts w:ascii="Times New Roman" w:hAnsi="Times New Roman"/>
          <w:sz w:val="28"/>
          <w:szCs w:val="28"/>
        </w:rPr>
        <w:t>степпер</w:t>
      </w:r>
      <w:proofErr w:type="spellEnd"/>
      <w:r w:rsidRPr="000F24D6">
        <w:rPr>
          <w:rFonts w:ascii="Times New Roman" w:hAnsi="Times New Roman"/>
          <w:sz w:val="28"/>
          <w:szCs w:val="28"/>
        </w:rPr>
        <w:t xml:space="preserve">, беговая дорожка и велотренажеры. Для проведения механотерапии успешно используется аппарат Гросса для обучения удержанию позы и ходьбе детей с </w:t>
      </w:r>
      <w:hyperlink r:id="rId9" w:tgtFrame="_blank" w:history="1">
        <w:r w:rsidR="00383040" w:rsidRPr="00383040">
          <w:rPr>
            <w:rFonts w:ascii="Times New Roman" w:hAnsi="Times New Roman"/>
            <w:sz w:val="28"/>
            <w:szCs w:val="28"/>
          </w:rPr>
          <w:t xml:space="preserve"> церебральным </w:t>
        </w:r>
        <w:proofErr w:type="spellStart"/>
        <w:r w:rsidR="00383040" w:rsidRPr="00383040">
          <w:rPr>
            <w:rFonts w:ascii="Times New Roman" w:hAnsi="Times New Roman"/>
            <w:sz w:val="28"/>
            <w:szCs w:val="28"/>
          </w:rPr>
          <w:t>паралич</w:t>
        </w:r>
      </w:hyperlink>
      <w:r w:rsidR="00383040" w:rsidRPr="00383040">
        <w:rPr>
          <w:rFonts w:ascii="Times New Roman" w:hAnsi="Times New Roman"/>
          <w:sz w:val="28"/>
          <w:szCs w:val="28"/>
        </w:rPr>
        <w:t>ем</w:t>
      </w:r>
      <w:proofErr w:type="spellEnd"/>
      <w:r w:rsidR="00383040">
        <w:rPr>
          <w:rFonts w:ascii="Times New Roman" w:hAnsi="Times New Roman"/>
          <w:sz w:val="28"/>
          <w:szCs w:val="28"/>
        </w:rPr>
        <w:t xml:space="preserve"> (далее – ДЦП)</w:t>
      </w:r>
      <w:r>
        <w:rPr>
          <w:rFonts w:ascii="Times New Roman" w:hAnsi="Times New Roman"/>
          <w:sz w:val="28"/>
          <w:szCs w:val="28"/>
        </w:rPr>
        <w:t>;</w:t>
      </w:r>
      <w:r w:rsidRPr="000F24D6">
        <w:rPr>
          <w:rFonts w:ascii="Times New Roman" w:hAnsi="Times New Roman"/>
          <w:sz w:val="28"/>
          <w:szCs w:val="28"/>
        </w:rPr>
        <w:t xml:space="preserve"> аппарат «</w:t>
      </w:r>
      <w:proofErr w:type="spellStart"/>
      <w:r w:rsidRPr="000F24D6">
        <w:rPr>
          <w:rFonts w:ascii="Times New Roman" w:hAnsi="Times New Roman"/>
          <w:sz w:val="28"/>
          <w:szCs w:val="28"/>
        </w:rPr>
        <w:t>Motomed</w:t>
      </w:r>
      <w:proofErr w:type="spellEnd"/>
      <w:r w:rsidRPr="000F24D6">
        <w:rPr>
          <w:rFonts w:ascii="Times New Roman" w:hAnsi="Times New Roman"/>
          <w:sz w:val="28"/>
          <w:szCs w:val="28"/>
        </w:rPr>
        <w:t>»</w:t>
      </w:r>
      <w:r>
        <w:rPr>
          <w:rFonts w:ascii="Times New Roman" w:hAnsi="Times New Roman"/>
          <w:sz w:val="28"/>
          <w:szCs w:val="28"/>
        </w:rPr>
        <w:t xml:space="preserve">, </w:t>
      </w:r>
      <w:r w:rsidRPr="000F24D6">
        <w:rPr>
          <w:rFonts w:ascii="Times New Roman" w:hAnsi="Times New Roman"/>
          <w:sz w:val="28"/>
          <w:szCs w:val="28"/>
        </w:rPr>
        <w:t xml:space="preserve">с помощью которого контролируется и дозируется мышечная нагрузка на конечности, снимаются спастические </w:t>
      </w:r>
      <w:proofErr w:type="gramStart"/>
      <w:r w:rsidRPr="000F24D6">
        <w:rPr>
          <w:rFonts w:ascii="Times New Roman" w:hAnsi="Times New Roman"/>
          <w:sz w:val="28"/>
          <w:szCs w:val="28"/>
        </w:rPr>
        <w:t>процессы</w:t>
      </w:r>
      <w:proofErr w:type="gramEnd"/>
      <w:r w:rsidRPr="000F24D6">
        <w:rPr>
          <w:rFonts w:ascii="Times New Roman" w:hAnsi="Times New Roman"/>
          <w:sz w:val="28"/>
          <w:szCs w:val="28"/>
        </w:rPr>
        <w:t xml:space="preserve"> и увеличивается сила и объем движений мышц. Для развития сенсорных возможностей у детей в отделени</w:t>
      </w:r>
      <w:r>
        <w:rPr>
          <w:rFonts w:ascii="Times New Roman" w:hAnsi="Times New Roman"/>
          <w:sz w:val="28"/>
          <w:szCs w:val="28"/>
        </w:rPr>
        <w:t>и</w:t>
      </w:r>
      <w:r w:rsidRPr="000F24D6">
        <w:rPr>
          <w:rFonts w:ascii="Times New Roman" w:hAnsi="Times New Roman"/>
          <w:sz w:val="28"/>
          <w:szCs w:val="28"/>
        </w:rPr>
        <w:t xml:space="preserve"> оборудована сенсорная комната с сухим бассейном, </w:t>
      </w:r>
      <w:proofErr w:type="spellStart"/>
      <w:r w:rsidRPr="000F24D6">
        <w:rPr>
          <w:rFonts w:ascii="Times New Roman" w:hAnsi="Times New Roman"/>
          <w:sz w:val="28"/>
          <w:szCs w:val="28"/>
        </w:rPr>
        <w:t>музыкотерапей</w:t>
      </w:r>
      <w:proofErr w:type="spellEnd"/>
      <w:r w:rsidRPr="000F24D6">
        <w:rPr>
          <w:rFonts w:ascii="Times New Roman" w:hAnsi="Times New Roman"/>
          <w:sz w:val="28"/>
          <w:szCs w:val="28"/>
        </w:rPr>
        <w:t xml:space="preserve">, </w:t>
      </w:r>
      <w:proofErr w:type="spellStart"/>
      <w:r w:rsidRPr="000F24D6">
        <w:rPr>
          <w:rFonts w:ascii="Times New Roman" w:hAnsi="Times New Roman"/>
          <w:sz w:val="28"/>
          <w:szCs w:val="28"/>
        </w:rPr>
        <w:t>аромотерапией</w:t>
      </w:r>
      <w:proofErr w:type="spellEnd"/>
      <w:r w:rsidRPr="000F24D6">
        <w:rPr>
          <w:rFonts w:ascii="Times New Roman" w:hAnsi="Times New Roman"/>
          <w:sz w:val="28"/>
          <w:szCs w:val="28"/>
        </w:rPr>
        <w:t>. С седативной целью проводятся сеансы, направленные на снятие эмоционального напряжения.</w:t>
      </w:r>
      <w:r>
        <w:rPr>
          <w:rFonts w:ascii="Times New Roman" w:hAnsi="Times New Roman"/>
          <w:sz w:val="28"/>
          <w:szCs w:val="28"/>
        </w:rPr>
        <w:t xml:space="preserve"> </w:t>
      </w:r>
      <w:r w:rsidRPr="000F24D6">
        <w:rPr>
          <w:rFonts w:ascii="Times New Roman" w:hAnsi="Times New Roman"/>
          <w:sz w:val="28"/>
          <w:szCs w:val="28"/>
        </w:rPr>
        <w:t xml:space="preserve">Во время госпитализации родители обучаются комплексам </w:t>
      </w:r>
      <w:r w:rsidR="00F0004A">
        <w:rPr>
          <w:rFonts w:ascii="Times New Roman" w:hAnsi="Times New Roman"/>
          <w:sz w:val="28"/>
          <w:szCs w:val="28"/>
        </w:rPr>
        <w:t xml:space="preserve">лечебной физкультуры (далее – </w:t>
      </w:r>
      <w:r w:rsidRPr="000F24D6">
        <w:rPr>
          <w:rFonts w:ascii="Times New Roman" w:hAnsi="Times New Roman"/>
          <w:sz w:val="28"/>
          <w:szCs w:val="28"/>
        </w:rPr>
        <w:t>ЛФК</w:t>
      </w:r>
      <w:r w:rsidR="00F0004A">
        <w:rPr>
          <w:rFonts w:ascii="Times New Roman" w:hAnsi="Times New Roman"/>
          <w:sz w:val="28"/>
          <w:szCs w:val="28"/>
        </w:rPr>
        <w:t>)</w:t>
      </w:r>
      <w:r w:rsidRPr="000F24D6">
        <w:rPr>
          <w:rFonts w:ascii="Times New Roman" w:hAnsi="Times New Roman"/>
          <w:sz w:val="28"/>
          <w:szCs w:val="28"/>
        </w:rPr>
        <w:t>, психолого</w:t>
      </w:r>
      <w:r>
        <w:rPr>
          <w:rFonts w:ascii="Times New Roman" w:hAnsi="Times New Roman"/>
          <w:sz w:val="28"/>
          <w:szCs w:val="28"/>
        </w:rPr>
        <w:t>-</w:t>
      </w:r>
      <w:r w:rsidRPr="000F24D6">
        <w:rPr>
          <w:rFonts w:ascii="Times New Roman" w:hAnsi="Times New Roman"/>
          <w:sz w:val="28"/>
          <w:szCs w:val="28"/>
        </w:rPr>
        <w:t>педагогическим и логопедическим приемам для продолжения занятий с ребенком дома.</w:t>
      </w: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Результатом проводимой  реабилитации у детей с детским церебральным параличом является мобилизация двигательных возможностей для восстановления функции пораженных мышц.</w:t>
      </w:r>
      <w:r>
        <w:rPr>
          <w:rFonts w:ascii="Times New Roman" w:hAnsi="Times New Roman"/>
          <w:sz w:val="28"/>
          <w:szCs w:val="28"/>
        </w:rPr>
        <w:t xml:space="preserve"> </w:t>
      </w:r>
      <w:r w:rsidRPr="000F24D6">
        <w:rPr>
          <w:rFonts w:ascii="Times New Roman" w:hAnsi="Times New Roman"/>
          <w:sz w:val="28"/>
          <w:szCs w:val="28"/>
        </w:rPr>
        <w:t xml:space="preserve">У 40% детей, получивших повторные курсы восстановительного лечения, отмечаются положительная   динамика  в  виде  снижения </w:t>
      </w:r>
      <w:proofErr w:type="spellStart"/>
      <w:r w:rsidRPr="000F24D6">
        <w:rPr>
          <w:rFonts w:ascii="Times New Roman" w:hAnsi="Times New Roman"/>
          <w:sz w:val="28"/>
          <w:szCs w:val="28"/>
        </w:rPr>
        <w:t>гипертонуса</w:t>
      </w:r>
      <w:proofErr w:type="spellEnd"/>
      <w:r>
        <w:rPr>
          <w:rFonts w:ascii="Times New Roman" w:hAnsi="Times New Roman"/>
          <w:sz w:val="28"/>
          <w:szCs w:val="28"/>
        </w:rPr>
        <w:t xml:space="preserve"> </w:t>
      </w:r>
      <w:r w:rsidRPr="000F24D6">
        <w:rPr>
          <w:rFonts w:ascii="Times New Roman" w:hAnsi="Times New Roman"/>
          <w:sz w:val="28"/>
          <w:szCs w:val="28"/>
        </w:rPr>
        <w:t xml:space="preserve">в  конечностях,  улучшения  ходьбы,  </w:t>
      </w:r>
      <w:proofErr w:type="spellStart"/>
      <w:r w:rsidRPr="000F24D6">
        <w:rPr>
          <w:rFonts w:ascii="Times New Roman" w:hAnsi="Times New Roman"/>
          <w:sz w:val="28"/>
          <w:szCs w:val="28"/>
        </w:rPr>
        <w:t>вертикализации</w:t>
      </w:r>
      <w:proofErr w:type="spellEnd"/>
      <w:r w:rsidRPr="000F24D6">
        <w:rPr>
          <w:rFonts w:ascii="Times New Roman" w:hAnsi="Times New Roman"/>
          <w:sz w:val="28"/>
          <w:szCs w:val="28"/>
        </w:rPr>
        <w:t xml:space="preserve">  тела,  удержания  головы,  укрепления  мышц  спины, улучшения  ручной  моторики, увеличиваются  познавательные  функции и  словарный запас,  улучшается  речевая  моторика, расширяются  навыки  самообслуживания,  возможности  игровой  деятельности, </w:t>
      </w:r>
      <w:r w:rsidRPr="000F24D6">
        <w:rPr>
          <w:rFonts w:ascii="Times New Roman" w:hAnsi="Times New Roman"/>
          <w:sz w:val="28"/>
          <w:szCs w:val="28"/>
        </w:rPr>
        <w:lastRenderedPageBreak/>
        <w:t>повышается  эмоциональный статус. Эффективность реабилитационных мероприятий составляет 97%.</w:t>
      </w: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Вс</w:t>
      </w:r>
      <w:r>
        <w:rPr>
          <w:rFonts w:ascii="Times New Roman" w:hAnsi="Times New Roman"/>
          <w:sz w:val="28"/>
          <w:szCs w:val="28"/>
        </w:rPr>
        <w:t xml:space="preserve">е </w:t>
      </w:r>
      <w:r w:rsidRPr="000F24D6">
        <w:rPr>
          <w:rFonts w:ascii="Times New Roman" w:hAnsi="Times New Roman"/>
          <w:sz w:val="28"/>
          <w:szCs w:val="28"/>
        </w:rPr>
        <w:t xml:space="preserve">дети-инвалиды ежегодно проходят диспансеризацию </w:t>
      </w:r>
      <w:r>
        <w:rPr>
          <w:rFonts w:ascii="Times New Roman" w:hAnsi="Times New Roman"/>
          <w:sz w:val="28"/>
          <w:szCs w:val="28"/>
        </w:rPr>
        <w:t xml:space="preserve">                            </w:t>
      </w:r>
      <w:r w:rsidRPr="000F24D6">
        <w:rPr>
          <w:rFonts w:ascii="Times New Roman" w:hAnsi="Times New Roman"/>
          <w:sz w:val="28"/>
          <w:szCs w:val="28"/>
        </w:rPr>
        <w:t xml:space="preserve">в территориальных учреждениях здравоохранения с целью </w:t>
      </w:r>
      <w:proofErr w:type="gramStart"/>
      <w:r w:rsidRPr="000F24D6">
        <w:rPr>
          <w:rFonts w:ascii="Times New Roman" w:hAnsi="Times New Roman"/>
          <w:sz w:val="28"/>
          <w:szCs w:val="28"/>
        </w:rPr>
        <w:t>контроля за</w:t>
      </w:r>
      <w:proofErr w:type="gramEnd"/>
      <w:r w:rsidRPr="000F24D6">
        <w:rPr>
          <w:rFonts w:ascii="Times New Roman" w:hAnsi="Times New Roman"/>
          <w:sz w:val="28"/>
          <w:szCs w:val="28"/>
        </w:rPr>
        <w:t xml:space="preserve"> состоянием здоровья и своевременной коррекции реабилитационных мероприятий или проведения дополнительного обследования и лечения.</w:t>
      </w:r>
    </w:p>
    <w:p w:rsidR="00AB6A9A" w:rsidRDefault="00AB6A9A" w:rsidP="00AB6A9A">
      <w:pPr>
        <w:spacing w:after="0" w:line="240" w:lineRule="auto"/>
        <w:ind w:firstLine="709"/>
        <w:jc w:val="both"/>
        <w:rPr>
          <w:rFonts w:ascii="Times New Roman" w:hAnsi="Times New Roman"/>
          <w:bCs/>
          <w:sz w:val="28"/>
          <w:szCs w:val="28"/>
        </w:rPr>
      </w:pPr>
      <w:r w:rsidRPr="000F24D6">
        <w:rPr>
          <w:rFonts w:ascii="Times New Roman" w:hAnsi="Times New Roman"/>
          <w:bCs/>
          <w:sz w:val="28"/>
          <w:szCs w:val="28"/>
        </w:rPr>
        <w:t>В 2019 году в амбулаторно-поликлинических условиях прошли реабилитацию 2738 детей-инвалидов, в стационарах области</w:t>
      </w:r>
      <w:r>
        <w:rPr>
          <w:rFonts w:ascii="Times New Roman" w:hAnsi="Times New Roman"/>
          <w:bCs/>
          <w:sz w:val="28"/>
          <w:szCs w:val="28"/>
        </w:rPr>
        <w:t xml:space="preserve"> – </w:t>
      </w:r>
      <w:r w:rsidRPr="000F24D6">
        <w:rPr>
          <w:rFonts w:ascii="Times New Roman" w:hAnsi="Times New Roman"/>
          <w:bCs/>
          <w:sz w:val="28"/>
          <w:szCs w:val="28"/>
        </w:rPr>
        <w:t xml:space="preserve">437 детей, </w:t>
      </w:r>
      <w:r>
        <w:rPr>
          <w:rFonts w:ascii="Times New Roman" w:hAnsi="Times New Roman"/>
          <w:bCs/>
          <w:sz w:val="28"/>
          <w:szCs w:val="28"/>
        </w:rPr>
        <w:t xml:space="preserve">                       </w:t>
      </w:r>
      <w:r w:rsidRPr="000F24D6">
        <w:rPr>
          <w:rFonts w:ascii="Times New Roman" w:hAnsi="Times New Roman"/>
          <w:bCs/>
          <w:sz w:val="28"/>
          <w:szCs w:val="28"/>
        </w:rPr>
        <w:t>в том числе прооперировано 89 детей.</w:t>
      </w: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На базе ГБУЗ «Тамбовская областная детская клиническая больница» работают школы для родителей, имеющих детей с ограниченными возможностями здоровья: «Школа</w:t>
      </w:r>
      <w:r>
        <w:rPr>
          <w:rFonts w:ascii="Times New Roman" w:hAnsi="Times New Roman"/>
          <w:sz w:val="28"/>
          <w:szCs w:val="28"/>
        </w:rPr>
        <w:t>-</w:t>
      </w:r>
      <w:r w:rsidRPr="000F24D6">
        <w:rPr>
          <w:rFonts w:ascii="Times New Roman" w:hAnsi="Times New Roman"/>
          <w:sz w:val="28"/>
          <w:szCs w:val="28"/>
        </w:rPr>
        <w:t>Диабет», «Астма-школа», школа для родителей, имеющих детей со стойкими нарушениями слуха и др.</w:t>
      </w:r>
      <w:r>
        <w:rPr>
          <w:rFonts w:ascii="Times New Roman" w:hAnsi="Times New Roman"/>
          <w:sz w:val="28"/>
          <w:szCs w:val="28"/>
        </w:rPr>
        <w:t xml:space="preserve">                    </w:t>
      </w:r>
      <w:r w:rsidRPr="000F24D6">
        <w:rPr>
          <w:rFonts w:ascii="Times New Roman" w:hAnsi="Times New Roman"/>
          <w:sz w:val="28"/>
          <w:szCs w:val="28"/>
        </w:rPr>
        <w:t>В 2019 году школы посетили более 830 детей и  их родителей.</w:t>
      </w: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Наряду с медицинской реабилитацией, важным компонентом восстановления и поддержания здоровья граждан является санаторно-курортное лечение</w:t>
      </w:r>
      <w:r w:rsidR="00383040">
        <w:rPr>
          <w:rFonts w:ascii="Times New Roman" w:hAnsi="Times New Roman"/>
          <w:sz w:val="28"/>
          <w:szCs w:val="28"/>
        </w:rPr>
        <w:t xml:space="preserve"> (далее – СКЛ)</w:t>
      </w:r>
      <w:r w:rsidRPr="000F24D6">
        <w:rPr>
          <w:rFonts w:ascii="Times New Roman" w:hAnsi="Times New Roman"/>
          <w:sz w:val="28"/>
          <w:szCs w:val="28"/>
        </w:rPr>
        <w:t>. В области функционирует 2 санатория областного подчинения</w:t>
      </w:r>
      <w:r>
        <w:rPr>
          <w:rFonts w:ascii="Times New Roman" w:hAnsi="Times New Roman"/>
          <w:sz w:val="28"/>
          <w:szCs w:val="28"/>
        </w:rPr>
        <w:t xml:space="preserve"> – </w:t>
      </w:r>
      <w:r w:rsidRPr="000F24D6">
        <w:rPr>
          <w:rFonts w:ascii="Times New Roman" w:hAnsi="Times New Roman"/>
          <w:sz w:val="28"/>
          <w:szCs w:val="28"/>
        </w:rPr>
        <w:t xml:space="preserve">ТОГБУЗ «Мичуринский детский санаторий «Ласточка» и </w:t>
      </w:r>
      <w:r w:rsidRPr="00E00AA4">
        <w:rPr>
          <w:rFonts w:ascii="Times New Roman" w:hAnsi="Times New Roman"/>
          <w:sz w:val="28"/>
          <w:szCs w:val="28"/>
        </w:rPr>
        <w:t>ТОГБУЗ «</w:t>
      </w:r>
      <w:proofErr w:type="spellStart"/>
      <w:r w:rsidRPr="000F24D6">
        <w:rPr>
          <w:rFonts w:ascii="Times New Roman" w:hAnsi="Times New Roman"/>
          <w:sz w:val="28"/>
          <w:szCs w:val="28"/>
        </w:rPr>
        <w:t>Ракшинский</w:t>
      </w:r>
      <w:proofErr w:type="spellEnd"/>
      <w:r w:rsidRPr="000F24D6">
        <w:rPr>
          <w:rFonts w:ascii="Times New Roman" w:hAnsi="Times New Roman"/>
          <w:sz w:val="28"/>
          <w:szCs w:val="28"/>
        </w:rPr>
        <w:t xml:space="preserve"> детский кардиоревматологический санаторий», а также 5 санаторно-курортных учреждений иных форм собственности:  </w:t>
      </w:r>
      <w:proofErr w:type="gramStart"/>
      <w:r>
        <w:rPr>
          <w:rFonts w:ascii="Times New Roman" w:hAnsi="Times New Roman"/>
          <w:sz w:val="28"/>
          <w:szCs w:val="28"/>
        </w:rPr>
        <w:t>С</w:t>
      </w:r>
      <w:r w:rsidRPr="000F24D6">
        <w:rPr>
          <w:rFonts w:ascii="Times New Roman" w:hAnsi="Times New Roman"/>
          <w:sz w:val="28"/>
          <w:szCs w:val="28"/>
        </w:rPr>
        <w:t xml:space="preserve">анаторий им. Калинина и Тамбовский кардиологический санаторий </w:t>
      </w:r>
      <w:r>
        <w:rPr>
          <w:rFonts w:ascii="Times New Roman" w:hAnsi="Times New Roman"/>
          <w:sz w:val="28"/>
          <w:szCs w:val="28"/>
        </w:rPr>
        <w:t>– филиалы О</w:t>
      </w:r>
      <w:r w:rsidR="00383040">
        <w:rPr>
          <w:rFonts w:ascii="Times New Roman" w:hAnsi="Times New Roman"/>
          <w:sz w:val="28"/>
          <w:szCs w:val="28"/>
        </w:rPr>
        <w:t>ткрытого акционерного общества (далее – О</w:t>
      </w:r>
      <w:r>
        <w:rPr>
          <w:rFonts w:ascii="Times New Roman" w:hAnsi="Times New Roman"/>
          <w:sz w:val="28"/>
          <w:szCs w:val="28"/>
        </w:rPr>
        <w:t>АО</w:t>
      </w:r>
      <w:r w:rsidR="0038304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Тамбовкурорт</w:t>
      </w:r>
      <w:proofErr w:type="spellEnd"/>
      <w:r>
        <w:rPr>
          <w:rFonts w:ascii="Times New Roman" w:hAnsi="Times New Roman"/>
          <w:sz w:val="28"/>
          <w:szCs w:val="28"/>
        </w:rPr>
        <w:t xml:space="preserve">», </w:t>
      </w:r>
      <w:r w:rsidR="00383040">
        <w:rPr>
          <w:rFonts w:ascii="Times New Roman" w:hAnsi="Times New Roman"/>
          <w:sz w:val="28"/>
          <w:szCs w:val="28"/>
        </w:rPr>
        <w:t>ОАО</w:t>
      </w:r>
      <w:r w:rsidRPr="000F24D6">
        <w:rPr>
          <w:rFonts w:ascii="Times New Roman" w:hAnsi="Times New Roman"/>
          <w:sz w:val="28"/>
          <w:szCs w:val="28"/>
        </w:rPr>
        <w:t xml:space="preserve"> </w:t>
      </w:r>
      <w:r>
        <w:rPr>
          <w:rFonts w:ascii="Times New Roman" w:hAnsi="Times New Roman"/>
          <w:sz w:val="28"/>
          <w:szCs w:val="28"/>
        </w:rPr>
        <w:t xml:space="preserve">«Санаторий </w:t>
      </w:r>
      <w:r w:rsidRPr="000F24D6">
        <w:rPr>
          <w:rFonts w:ascii="Times New Roman" w:hAnsi="Times New Roman"/>
          <w:sz w:val="28"/>
          <w:szCs w:val="28"/>
        </w:rPr>
        <w:t>«Энергетик», О</w:t>
      </w:r>
      <w:r w:rsidR="00383040">
        <w:rPr>
          <w:rFonts w:ascii="Times New Roman" w:hAnsi="Times New Roman"/>
          <w:sz w:val="28"/>
          <w:szCs w:val="28"/>
        </w:rPr>
        <w:t>бщество с ограниченной ответственностью,</w:t>
      </w:r>
      <w:r w:rsidRPr="000F24D6">
        <w:rPr>
          <w:rFonts w:ascii="Times New Roman" w:hAnsi="Times New Roman"/>
          <w:sz w:val="28"/>
          <w:szCs w:val="28"/>
        </w:rPr>
        <w:t xml:space="preserve"> «Санаторий «Сосны», ОАО «Санаторий «Лесная жемчужина».</w:t>
      </w:r>
      <w:proofErr w:type="gramEnd"/>
    </w:p>
    <w:p w:rsidR="003B4C8F" w:rsidRDefault="003B4C8F" w:rsidP="00AB6A9A">
      <w:pPr>
        <w:widowControl w:val="0"/>
        <w:autoSpaceDE w:val="0"/>
        <w:autoSpaceDN w:val="0"/>
        <w:adjustRightInd w:val="0"/>
        <w:spacing w:line="240" w:lineRule="auto"/>
        <w:jc w:val="center"/>
        <w:rPr>
          <w:rFonts w:ascii="Times New Roman" w:hAnsi="Times New Roman"/>
          <w:sz w:val="28"/>
          <w:szCs w:val="28"/>
        </w:rPr>
      </w:pPr>
    </w:p>
    <w:p w:rsidR="00AB6A9A" w:rsidRPr="00423F92" w:rsidRDefault="00AB6A9A" w:rsidP="00AB6A9A">
      <w:pPr>
        <w:widowControl w:val="0"/>
        <w:autoSpaceDE w:val="0"/>
        <w:autoSpaceDN w:val="0"/>
        <w:adjustRightInd w:val="0"/>
        <w:spacing w:line="240" w:lineRule="auto"/>
        <w:jc w:val="center"/>
        <w:rPr>
          <w:rFonts w:ascii="Times New Roman" w:hAnsi="Times New Roman"/>
          <w:sz w:val="28"/>
          <w:szCs w:val="28"/>
        </w:rPr>
      </w:pPr>
      <w:r w:rsidRPr="00423F92">
        <w:rPr>
          <w:rFonts w:ascii="Times New Roman" w:hAnsi="Times New Roman"/>
          <w:sz w:val="28"/>
          <w:szCs w:val="28"/>
        </w:rPr>
        <w:t>Охват населения санаторно-курортным лечением</w:t>
      </w:r>
    </w:p>
    <w:tbl>
      <w:tblPr>
        <w:tblW w:w="0" w:type="auto"/>
        <w:tblInd w:w="108" w:type="dxa"/>
        <w:tblCellMar>
          <w:left w:w="0" w:type="dxa"/>
          <w:right w:w="0" w:type="dxa"/>
        </w:tblCellMar>
        <w:tblLook w:val="04A0"/>
      </w:tblPr>
      <w:tblGrid>
        <w:gridCol w:w="1134"/>
        <w:gridCol w:w="2614"/>
        <w:gridCol w:w="3031"/>
        <w:gridCol w:w="2577"/>
      </w:tblGrid>
      <w:tr w:rsidR="00AB6A9A" w:rsidRPr="00423F92" w:rsidTr="006E092E">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6A9A" w:rsidRPr="0050405F" w:rsidRDefault="00AB6A9A" w:rsidP="006E092E">
            <w:pPr>
              <w:autoSpaceDE w:val="0"/>
              <w:autoSpaceDN w:val="0"/>
              <w:spacing w:after="0" w:line="240" w:lineRule="auto"/>
              <w:jc w:val="center"/>
              <w:rPr>
                <w:rFonts w:ascii="Times New Roman" w:hAnsi="Times New Roman"/>
                <w:bCs/>
                <w:sz w:val="24"/>
                <w:szCs w:val="24"/>
              </w:rPr>
            </w:pPr>
            <w:r w:rsidRPr="0050405F">
              <w:rPr>
                <w:rFonts w:ascii="Times New Roman" w:hAnsi="Times New Roman"/>
                <w:bCs/>
                <w:sz w:val="24"/>
                <w:szCs w:val="24"/>
              </w:rPr>
              <w:t>Год</w:t>
            </w:r>
          </w:p>
        </w:tc>
        <w:tc>
          <w:tcPr>
            <w:tcW w:w="564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6A9A" w:rsidRPr="0050405F" w:rsidRDefault="00AB6A9A" w:rsidP="006E092E">
            <w:pPr>
              <w:autoSpaceDE w:val="0"/>
              <w:autoSpaceDN w:val="0"/>
              <w:spacing w:after="0" w:line="240" w:lineRule="auto"/>
              <w:jc w:val="center"/>
              <w:rPr>
                <w:rFonts w:ascii="Times New Roman" w:hAnsi="Times New Roman"/>
                <w:bCs/>
                <w:sz w:val="24"/>
                <w:szCs w:val="24"/>
              </w:rPr>
            </w:pPr>
            <w:r w:rsidRPr="0050405F">
              <w:rPr>
                <w:rFonts w:ascii="Times New Roman" w:hAnsi="Times New Roman"/>
                <w:bCs/>
                <w:sz w:val="24"/>
                <w:szCs w:val="24"/>
              </w:rPr>
              <w:t>Количество граждан (чел.)</w:t>
            </w:r>
          </w:p>
        </w:tc>
        <w:tc>
          <w:tcPr>
            <w:tcW w:w="25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6A9A" w:rsidRPr="0050405F" w:rsidRDefault="00AB6A9A" w:rsidP="006E092E">
            <w:pPr>
              <w:autoSpaceDE w:val="0"/>
              <w:autoSpaceDN w:val="0"/>
              <w:spacing w:after="0" w:line="240" w:lineRule="auto"/>
              <w:jc w:val="center"/>
              <w:rPr>
                <w:rFonts w:ascii="Times New Roman" w:hAnsi="Times New Roman"/>
                <w:bCs/>
                <w:sz w:val="24"/>
                <w:szCs w:val="24"/>
              </w:rPr>
            </w:pPr>
            <w:r w:rsidRPr="0050405F">
              <w:rPr>
                <w:rFonts w:ascii="Times New Roman" w:hAnsi="Times New Roman"/>
                <w:bCs/>
                <w:sz w:val="24"/>
                <w:szCs w:val="24"/>
              </w:rPr>
              <w:t>Охват СКЛ</w:t>
            </w:r>
          </w:p>
          <w:p w:rsidR="00AB6A9A" w:rsidRPr="0050405F" w:rsidRDefault="00AB6A9A" w:rsidP="006E092E">
            <w:pPr>
              <w:autoSpaceDE w:val="0"/>
              <w:autoSpaceDN w:val="0"/>
              <w:spacing w:after="0" w:line="240" w:lineRule="auto"/>
              <w:jc w:val="center"/>
              <w:rPr>
                <w:rFonts w:ascii="Times New Roman" w:hAnsi="Times New Roman"/>
                <w:bCs/>
                <w:sz w:val="24"/>
                <w:szCs w:val="24"/>
              </w:rPr>
            </w:pPr>
            <w:r w:rsidRPr="0050405F">
              <w:rPr>
                <w:rFonts w:ascii="Times New Roman" w:hAnsi="Times New Roman"/>
                <w:bCs/>
                <w:sz w:val="24"/>
                <w:szCs w:val="24"/>
              </w:rPr>
              <w:t>(%)</w:t>
            </w:r>
          </w:p>
        </w:tc>
      </w:tr>
      <w:tr w:rsidR="00AB6A9A" w:rsidRPr="00423F92" w:rsidTr="006E092E">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B6A9A" w:rsidRPr="0050405F" w:rsidRDefault="00AB6A9A" w:rsidP="006E092E">
            <w:pPr>
              <w:spacing w:after="0" w:line="240" w:lineRule="auto"/>
              <w:jc w:val="both"/>
              <w:rPr>
                <w:rFonts w:ascii="Times New Roman" w:hAnsi="Times New Roman"/>
                <w:bCs/>
                <w:sz w:val="24"/>
                <w:szCs w:val="24"/>
              </w:rPr>
            </w:pPr>
          </w:p>
        </w:tc>
        <w:tc>
          <w:tcPr>
            <w:tcW w:w="26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6A9A" w:rsidRPr="0050405F" w:rsidRDefault="00AB6A9A" w:rsidP="006E092E">
            <w:pPr>
              <w:autoSpaceDE w:val="0"/>
              <w:autoSpaceDN w:val="0"/>
              <w:spacing w:after="0" w:line="240" w:lineRule="auto"/>
              <w:jc w:val="center"/>
              <w:rPr>
                <w:rFonts w:ascii="Times New Roman" w:hAnsi="Times New Roman"/>
                <w:bCs/>
                <w:sz w:val="24"/>
                <w:szCs w:val="24"/>
              </w:rPr>
            </w:pPr>
            <w:r w:rsidRPr="0050405F">
              <w:rPr>
                <w:rFonts w:ascii="Times New Roman" w:hAnsi="Times New Roman"/>
                <w:bCs/>
                <w:sz w:val="24"/>
                <w:szCs w:val="24"/>
              </w:rPr>
              <w:t>нуждающихся в СКЛ</w:t>
            </w:r>
          </w:p>
        </w:tc>
        <w:tc>
          <w:tcPr>
            <w:tcW w:w="30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6A9A" w:rsidRPr="0050405F" w:rsidRDefault="00AB6A9A" w:rsidP="006E092E">
            <w:pPr>
              <w:autoSpaceDE w:val="0"/>
              <w:autoSpaceDN w:val="0"/>
              <w:spacing w:after="0" w:line="240" w:lineRule="auto"/>
              <w:jc w:val="center"/>
              <w:rPr>
                <w:rFonts w:ascii="Times New Roman" w:hAnsi="Times New Roman"/>
                <w:bCs/>
                <w:sz w:val="24"/>
                <w:szCs w:val="24"/>
              </w:rPr>
            </w:pPr>
            <w:r w:rsidRPr="0050405F">
              <w:rPr>
                <w:rFonts w:ascii="Times New Roman" w:hAnsi="Times New Roman"/>
                <w:bCs/>
                <w:sz w:val="24"/>
                <w:szCs w:val="24"/>
              </w:rPr>
              <w:t>получивших СКЛ</w:t>
            </w:r>
          </w:p>
        </w:tc>
        <w:tc>
          <w:tcPr>
            <w:tcW w:w="2577" w:type="dxa"/>
            <w:vMerge/>
            <w:tcBorders>
              <w:top w:val="single" w:sz="8" w:space="0" w:color="000000"/>
              <w:left w:val="nil"/>
              <w:bottom w:val="single" w:sz="8" w:space="0" w:color="000000"/>
              <w:right w:val="single" w:sz="8" w:space="0" w:color="000000"/>
            </w:tcBorders>
            <w:vAlign w:val="center"/>
            <w:hideMark/>
          </w:tcPr>
          <w:p w:rsidR="00AB6A9A" w:rsidRPr="0050405F" w:rsidRDefault="00AB6A9A" w:rsidP="006E092E">
            <w:pPr>
              <w:spacing w:after="0" w:line="240" w:lineRule="auto"/>
              <w:jc w:val="center"/>
              <w:rPr>
                <w:rFonts w:ascii="Times New Roman" w:hAnsi="Times New Roman"/>
                <w:bCs/>
                <w:sz w:val="24"/>
                <w:szCs w:val="24"/>
              </w:rPr>
            </w:pPr>
          </w:p>
        </w:tc>
      </w:tr>
      <w:tr w:rsidR="00AB6A9A" w:rsidRPr="00423F92" w:rsidTr="006E09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2012</w:t>
            </w:r>
          </w:p>
        </w:tc>
        <w:tc>
          <w:tcPr>
            <w:tcW w:w="2614"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11463</w:t>
            </w:r>
          </w:p>
        </w:tc>
        <w:tc>
          <w:tcPr>
            <w:tcW w:w="3031"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9485</w:t>
            </w:r>
          </w:p>
        </w:tc>
        <w:tc>
          <w:tcPr>
            <w:tcW w:w="2577"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82,7</w:t>
            </w:r>
          </w:p>
        </w:tc>
      </w:tr>
      <w:tr w:rsidR="00AB6A9A" w:rsidRPr="000F24D6" w:rsidTr="006E09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2013</w:t>
            </w:r>
          </w:p>
        </w:tc>
        <w:tc>
          <w:tcPr>
            <w:tcW w:w="2614"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9828</w:t>
            </w:r>
          </w:p>
        </w:tc>
        <w:tc>
          <w:tcPr>
            <w:tcW w:w="3031"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8433</w:t>
            </w:r>
          </w:p>
        </w:tc>
        <w:tc>
          <w:tcPr>
            <w:tcW w:w="2577"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85,8</w:t>
            </w:r>
          </w:p>
        </w:tc>
      </w:tr>
      <w:tr w:rsidR="00AB6A9A" w:rsidRPr="000F24D6" w:rsidTr="006E09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2014</w:t>
            </w:r>
          </w:p>
        </w:tc>
        <w:tc>
          <w:tcPr>
            <w:tcW w:w="2614"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12412</w:t>
            </w:r>
          </w:p>
        </w:tc>
        <w:tc>
          <w:tcPr>
            <w:tcW w:w="3031"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10586</w:t>
            </w:r>
          </w:p>
        </w:tc>
        <w:tc>
          <w:tcPr>
            <w:tcW w:w="2577"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85,3</w:t>
            </w:r>
          </w:p>
        </w:tc>
      </w:tr>
      <w:tr w:rsidR="00AB6A9A" w:rsidRPr="000F24D6" w:rsidTr="006E09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2015</w:t>
            </w:r>
          </w:p>
        </w:tc>
        <w:tc>
          <w:tcPr>
            <w:tcW w:w="2614"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12801</w:t>
            </w:r>
          </w:p>
        </w:tc>
        <w:tc>
          <w:tcPr>
            <w:tcW w:w="3031"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11399</w:t>
            </w:r>
          </w:p>
        </w:tc>
        <w:tc>
          <w:tcPr>
            <w:tcW w:w="2577"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89,0</w:t>
            </w:r>
          </w:p>
        </w:tc>
      </w:tr>
      <w:tr w:rsidR="00AB6A9A" w:rsidRPr="000F24D6" w:rsidTr="006E09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2016</w:t>
            </w:r>
          </w:p>
        </w:tc>
        <w:tc>
          <w:tcPr>
            <w:tcW w:w="2614"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12828</w:t>
            </w:r>
          </w:p>
        </w:tc>
        <w:tc>
          <w:tcPr>
            <w:tcW w:w="3031"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11444</w:t>
            </w:r>
          </w:p>
        </w:tc>
        <w:tc>
          <w:tcPr>
            <w:tcW w:w="2577" w:type="dxa"/>
            <w:tcBorders>
              <w:top w:val="nil"/>
              <w:left w:val="nil"/>
              <w:bottom w:val="single" w:sz="8" w:space="0" w:color="000000"/>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89,2</w:t>
            </w:r>
          </w:p>
        </w:tc>
      </w:tr>
      <w:tr w:rsidR="00AB6A9A" w:rsidRPr="000F24D6" w:rsidTr="006E092E">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2017</w:t>
            </w:r>
          </w:p>
        </w:tc>
        <w:tc>
          <w:tcPr>
            <w:tcW w:w="2614" w:type="dxa"/>
            <w:tcBorders>
              <w:top w:val="nil"/>
              <w:left w:val="nil"/>
              <w:bottom w:val="single" w:sz="8" w:space="0" w:color="000000"/>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11096</w:t>
            </w:r>
          </w:p>
        </w:tc>
        <w:tc>
          <w:tcPr>
            <w:tcW w:w="3031" w:type="dxa"/>
            <w:tcBorders>
              <w:top w:val="nil"/>
              <w:left w:val="nil"/>
              <w:bottom w:val="single" w:sz="8" w:space="0" w:color="000000"/>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9962</w:t>
            </w:r>
          </w:p>
        </w:tc>
        <w:tc>
          <w:tcPr>
            <w:tcW w:w="2577" w:type="dxa"/>
            <w:tcBorders>
              <w:top w:val="nil"/>
              <w:left w:val="nil"/>
              <w:bottom w:val="single" w:sz="8" w:space="0" w:color="000000"/>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89,6</w:t>
            </w:r>
          </w:p>
        </w:tc>
      </w:tr>
      <w:tr w:rsidR="00AB6A9A" w:rsidRPr="000F24D6" w:rsidTr="006E092E">
        <w:tc>
          <w:tcPr>
            <w:tcW w:w="1134"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2018</w:t>
            </w:r>
          </w:p>
        </w:tc>
        <w:tc>
          <w:tcPr>
            <w:tcW w:w="2614" w:type="dxa"/>
            <w:tcBorders>
              <w:top w:val="nil"/>
              <w:left w:val="nil"/>
              <w:bottom w:val="single" w:sz="4" w:space="0" w:color="auto"/>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12295</w:t>
            </w:r>
          </w:p>
        </w:tc>
        <w:tc>
          <w:tcPr>
            <w:tcW w:w="3031" w:type="dxa"/>
            <w:tcBorders>
              <w:top w:val="nil"/>
              <w:left w:val="nil"/>
              <w:bottom w:val="single" w:sz="4" w:space="0" w:color="auto"/>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10408</w:t>
            </w:r>
          </w:p>
        </w:tc>
        <w:tc>
          <w:tcPr>
            <w:tcW w:w="2577" w:type="dxa"/>
            <w:tcBorders>
              <w:top w:val="nil"/>
              <w:left w:val="nil"/>
              <w:bottom w:val="single" w:sz="4" w:space="0" w:color="auto"/>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84,7</w:t>
            </w:r>
          </w:p>
        </w:tc>
      </w:tr>
      <w:tr w:rsidR="00AB6A9A" w:rsidRPr="000F24D6" w:rsidTr="006E092E">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2019</w:t>
            </w:r>
          </w:p>
        </w:tc>
        <w:tc>
          <w:tcPr>
            <w:tcW w:w="2614" w:type="dxa"/>
            <w:tcBorders>
              <w:top w:val="nil"/>
              <w:left w:val="nil"/>
              <w:bottom w:val="single" w:sz="4" w:space="0" w:color="auto"/>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12567</w:t>
            </w:r>
          </w:p>
        </w:tc>
        <w:tc>
          <w:tcPr>
            <w:tcW w:w="3031" w:type="dxa"/>
            <w:tcBorders>
              <w:top w:val="nil"/>
              <w:left w:val="nil"/>
              <w:bottom w:val="single" w:sz="4" w:space="0" w:color="auto"/>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10578</w:t>
            </w:r>
          </w:p>
        </w:tc>
        <w:tc>
          <w:tcPr>
            <w:tcW w:w="2577" w:type="dxa"/>
            <w:tcBorders>
              <w:top w:val="nil"/>
              <w:left w:val="nil"/>
              <w:bottom w:val="single" w:sz="4" w:space="0" w:color="auto"/>
              <w:right w:val="single" w:sz="8" w:space="0" w:color="000000"/>
            </w:tcBorders>
            <w:tcMar>
              <w:top w:w="0" w:type="dxa"/>
              <w:left w:w="108" w:type="dxa"/>
              <w:bottom w:w="0" w:type="dxa"/>
              <w:right w:w="108" w:type="dxa"/>
            </w:tcMar>
          </w:tcPr>
          <w:p w:rsidR="00AB6A9A" w:rsidRPr="0050405F" w:rsidRDefault="00AB6A9A" w:rsidP="006E092E">
            <w:pPr>
              <w:autoSpaceDE w:val="0"/>
              <w:autoSpaceDN w:val="0"/>
              <w:spacing w:after="0" w:line="240" w:lineRule="auto"/>
              <w:jc w:val="center"/>
              <w:rPr>
                <w:rFonts w:ascii="Times New Roman" w:hAnsi="Times New Roman"/>
                <w:sz w:val="24"/>
                <w:szCs w:val="24"/>
              </w:rPr>
            </w:pPr>
            <w:r w:rsidRPr="0050405F">
              <w:rPr>
                <w:rFonts w:ascii="Times New Roman" w:hAnsi="Times New Roman"/>
                <w:sz w:val="24"/>
                <w:szCs w:val="24"/>
              </w:rPr>
              <w:t>84,8</w:t>
            </w:r>
          </w:p>
        </w:tc>
      </w:tr>
    </w:tbl>
    <w:p w:rsidR="00AB6A9A" w:rsidRDefault="00AB6A9A" w:rsidP="00AB6A9A">
      <w:pPr>
        <w:spacing w:after="0" w:line="240" w:lineRule="auto"/>
        <w:ind w:right="-143" w:firstLine="709"/>
        <w:jc w:val="both"/>
        <w:rPr>
          <w:rFonts w:ascii="Times New Roman" w:hAnsi="Times New Roman"/>
          <w:sz w:val="28"/>
          <w:szCs w:val="28"/>
        </w:rPr>
      </w:pP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Реабилитация больных, перенесших острые </w:t>
      </w:r>
      <w:proofErr w:type="spellStart"/>
      <w:proofErr w:type="gramStart"/>
      <w:r w:rsidRPr="000F24D6">
        <w:rPr>
          <w:rFonts w:ascii="Times New Roman" w:hAnsi="Times New Roman"/>
          <w:sz w:val="28"/>
          <w:szCs w:val="28"/>
        </w:rPr>
        <w:t>сердечно-сосудистые</w:t>
      </w:r>
      <w:proofErr w:type="spellEnd"/>
      <w:proofErr w:type="gramEnd"/>
      <w:r w:rsidRPr="000F24D6">
        <w:rPr>
          <w:rFonts w:ascii="Times New Roman" w:hAnsi="Times New Roman"/>
          <w:sz w:val="28"/>
          <w:szCs w:val="28"/>
        </w:rPr>
        <w:t xml:space="preserve"> заболевания, осуществляется на базе санаторно-курортных учреждений области и финансируется за счет средств регионального бюджета. </w:t>
      </w:r>
      <w:r>
        <w:rPr>
          <w:rFonts w:ascii="Times New Roman" w:hAnsi="Times New Roman"/>
          <w:sz w:val="28"/>
          <w:szCs w:val="28"/>
        </w:rPr>
        <w:t xml:space="preserve">                                   </w:t>
      </w:r>
      <w:r w:rsidRPr="000F24D6">
        <w:rPr>
          <w:rFonts w:ascii="Times New Roman" w:hAnsi="Times New Roman"/>
          <w:sz w:val="28"/>
          <w:szCs w:val="28"/>
        </w:rPr>
        <w:t xml:space="preserve">В 2018 году приобретено 127 путевок на общую сумму 4,8 млн. </w:t>
      </w:r>
      <w:r w:rsidR="000421D9">
        <w:rPr>
          <w:rFonts w:ascii="Times New Roman" w:hAnsi="Times New Roman"/>
          <w:sz w:val="28"/>
          <w:szCs w:val="28"/>
        </w:rPr>
        <w:t>руб.</w:t>
      </w:r>
      <w:r w:rsidRPr="000F24D6">
        <w:rPr>
          <w:rFonts w:ascii="Times New Roman" w:hAnsi="Times New Roman"/>
          <w:sz w:val="28"/>
          <w:szCs w:val="28"/>
        </w:rPr>
        <w:t xml:space="preserve">  </w:t>
      </w:r>
      <w:r>
        <w:rPr>
          <w:rFonts w:ascii="Times New Roman" w:hAnsi="Times New Roman"/>
          <w:sz w:val="28"/>
          <w:szCs w:val="28"/>
        </w:rPr>
        <w:t xml:space="preserve">    </w:t>
      </w:r>
      <w:r w:rsidR="00383040">
        <w:rPr>
          <w:rFonts w:ascii="Times New Roman" w:hAnsi="Times New Roman"/>
          <w:sz w:val="28"/>
          <w:szCs w:val="28"/>
        </w:rPr>
        <w:t xml:space="preserve"> </w:t>
      </w:r>
      <w:r>
        <w:rPr>
          <w:rFonts w:ascii="Times New Roman" w:hAnsi="Times New Roman"/>
          <w:sz w:val="28"/>
          <w:szCs w:val="28"/>
        </w:rPr>
        <w:t xml:space="preserve"> </w:t>
      </w:r>
      <w:r w:rsidRPr="000F24D6">
        <w:rPr>
          <w:rFonts w:ascii="Times New Roman" w:hAnsi="Times New Roman"/>
          <w:sz w:val="28"/>
          <w:szCs w:val="28"/>
        </w:rPr>
        <w:t>(2013</w:t>
      </w:r>
      <w:r>
        <w:rPr>
          <w:rFonts w:ascii="Times New Roman" w:hAnsi="Times New Roman"/>
          <w:sz w:val="28"/>
          <w:szCs w:val="28"/>
        </w:rPr>
        <w:t xml:space="preserve"> </w:t>
      </w:r>
      <w:r w:rsidRPr="000F24D6">
        <w:rPr>
          <w:rFonts w:ascii="Times New Roman" w:hAnsi="Times New Roman"/>
          <w:sz w:val="28"/>
          <w:szCs w:val="28"/>
        </w:rPr>
        <w:t>г. – 681 путевка, 2014</w:t>
      </w:r>
      <w:r>
        <w:rPr>
          <w:rFonts w:ascii="Times New Roman" w:hAnsi="Times New Roman"/>
          <w:sz w:val="28"/>
          <w:szCs w:val="28"/>
        </w:rPr>
        <w:t xml:space="preserve"> </w:t>
      </w:r>
      <w:r w:rsidRPr="000F24D6">
        <w:rPr>
          <w:rFonts w:ascii="Times New Roman" w:hAnsi="Times New Roman"/>
          <w:sz w:val="28"/>
          <w:szCs w:val="28"/>
        </w:rPr>
        <w:t xml:space="preserve">г. – 845 путевок,  2015 г. – 333 путевки, </w:t>
      </w:r>
      <w:r>
        <w:rPr>
          <w:rFonts w:ascii="Times New Roman" w:hAnsi="Times New Roman"/>
          <w:sz w:val="28"/>
          <w:szCs w:val="28"/>
        </w:rPr>
        <w:t xml:space="preserve">                      </w:t>
      </w:r>
      <w:r w:rsidRPr="000F24D6">
        <w:rPr>
          <w:rFonts w:ascii="Times New Roman" w:hAnsi="Times New Roman"/>
          <w:sz w:val="28"/>
          <w:szCs w:val="28"/>
        </w:rPr>
        <w:t xml:space="preserve">2016 г. – 213 путевок, 2017 г. – 131 путевка). В 2019 году на эти цели выделено 4,8 млн. </w:t>
      </w:r>
      <w:r w:rsidR="000421D9">
        <w:rPr>
          <w:rFonts w:ascii="Times New Roman" w:hAnsi="Times New Roman"/>
          <w:sz w:val="28"/>
          <w:szCs w:val="28"/>
        </w:rPr>
        <w:t>руб.</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pacing w:val="4"/>
          <w:sz w:val="28"/>
          <w:szCs w:val="28"/>
        </w:rPr>
        <w:lastRenderedPageBreak/>
        <w:t>Пациенты, имеющие группу инвалидности и сохранившие право на государственную социальную поддержку в виде набора социальных услуг, обеспечиваются санаторно-курортными путевками по медицинским показаниям по линии Фонда социального страхования Р</w:t>
      </w:r>
      <w:r>
        <w:rPr>
          <w:rFonts w:ascii="Times New Roman" w:hAnsi="Times New Roman"/>
          <w:spacing w:val="4"/>
          <w:sz w:val="28"/>
          <w:szCs w:val="28"/>
        </w:rPr>
        <w:t xml:space="preserve">оссийской </w:t>
      </w:r>
      <w:r w:rsidRPr="000F24D6">
        <w:rPr>
          <w:rFonts w:ascii="Times New Roman" w:hAnsi="Times New Roman"/>
          <w:spacing w:val="4"/>
          <w:sz w:val="28"/>
          <w:szCs w:val="28"/>
        </w:rPr>
        <w:t>Ф</w:t>
      </w:r>
      <w:r>
        <w:rPr>
          <w:rFonts w:ascii="Times New Roman" w:hAnsi="Times New Roman"/>
          <w:spacing w:val="4"/>
          <w:sz w:val="28"/>
          <w:szCs w:val="28"/>
        </w:rPr>
        <w:t>едерации</w:t>
      </w:r>
      <w:r>
        <w:rPr>
          <w:rFonts w:ascii="Times New Roman" w:hAnsi="Times New Roman"/>
          <w:sz w:val="28"/>
          <w:szCs w:val="28"/>
        </w:rPr>
        <w:t>.</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санаториях области и в санаториях, подведомственных </w:t>
      </w:r>
      <w:r w:rsidR="008B1F36">
        <w:rPr>
          <w:rFonts w:ascii="Times New Roman" w:hAnsi="Times New Roman"/>
          <w:sz w:val="28"/>
          <w:szCs w:val="28"/>
        </w:rPr>
        <w:t>Министерству здравоохранения Российской Федерации</w:t>
      </w:r>
      <w:r w:rsidRPr="000F24D6">
        <w:rPr>
          <w:rFonts w:ascii="Times New Roman" w:hAnsi="Times New Roman"/>
          <w:sz w:val="28"/>
          <w:szCs w:val="28"/>
        </w:rPr>
        <w:t>, получи</w:t>
      </w:r>
      <w:r>
        <w:rPr>
          <w:rFonts w:ascii="Times New Roman" w:hAnsi="Times New Roman"/>
          <w:sz w:val="28"/>
          <w:szCs w:val="28"/>
        </w:rPr>
        <w:t>ли лечение 158 детей-инвалидов.</w:t>
      </w:r>
    </w:p>
    <w:p w:rsidR="00AB6A9A" w:rsidRPr="00764E90" w:rsidRDefault="00AB6A9A" w:rsidP="00AB6A9A">
      <w:pPr>
        <w:spacing w:after="0" w:line="240" w:lineRule="auto"/>
        <w:ind w:right="-2" w:firstLine="709"/>
        <w:jc w:val="both"/>
        <w:rPr>
          <w:rFonts w:ascii="Times New Roman" w:hAnsi="Times New Roman"/>
          <w:color w:val="000000"/>
          <w:sz w:val="28"/>
          <w:szCs w:val="28"/>
        </w:rPr>
      </w:pPr>
      <w:r w:rsidRPr="00764E90">
        <w:rPr>
          <w:rFonts w:ascii="Times New Roman" w:hAnsi="Times New Roman"/>
          <w:color w:val="000000"/>
          <w:sz w:val="28"/>
          <w:szCs w:val="28"/>
        </w:rPr>
        <w:t xml:space="preserve">В области по состоянию на 01.01.2020 государственными организациями социального обслуживания населения социальные услуги в стационарной форме предоставлены 2 338 гражданам, на дому - </w:t>
      </w:r>
      <w:r w:rsidR="00383040">
        <w:rPr>
          <w:rFonts w:ascii="Times New Roman" w:hAnsi="Times New Roman"/>
          <w:color w:val="000000"/>
          <w:sz w:val="28"/>
          <w:szCs w:val="28"/>
        </w:rPr>
        <w:t xml:space="preserve">                      </w:t>
      </w:r>
      <w:r w:rsidRPr="00764E90">
        <w:rPr>
          <w:rFonts w:ascii="Times New Roman" w:hAnsi="Times New Roman"/>
          <w:color w:val="000000"/>
          <w:sz w:val="28"/>
          <w:szCs w:val="28"/>
        </w:rPr>
        <w:t xml:space="preserve">10 637 гражданам и 290 граждан получили социальные услуги в </w:t>
      </w:r>
      <w:proofErr w:type="spellStart"/>
      <w:r w:rsidRPr="00764E90">
        <w:rPr>
          <w:rFonts w:ascii="Times New Roman" w:hAnsi="Times New Roman"/>
          <w:color w:val="000000"/>
          <w:sz w:val="28"/>
          <w:szCs w:val="28"/>
        </w:rPr>
        <w:t>полустационарной</w:t>
      </w:r>
      <w:proofErr w:type="spellEnd"/>
      <w:r w:rsidRPr="00764E90">
        <w:rPr>
          <w:rFonts w:ascii="Times New Roman" w:hAnsi="Times New Roman"/>
          <w:color w:val="000000"/>
          <w:sz w:val="28"/>
          <w:szCs w:val="28"/>
        </w:rPr>
        <w:t xml:space="preserve"> форме. Также социальные услуги предоставлены</w:t>
      </w:r>
      <w:r w:rsidR="003A121F">
        <w:rPr>
          <w:rFonts w:ascii="Times New Roman" w:hAnsi="Times New Roman"/>
          <w:color w:val="000000"/>
          <w:sz w:val="28"/>
          <w:szCs w:val="28"/>
        </w:rPr>
        <w:t xml:space="preserve"> социально-ориентированными некоммерческими организациями (далее – НКО)</w:t>
      </w:r>
      <w:r w:rsidRPr="00764E90">
        <w:rPr>
          <w:rFonts w:ascii="Times New Roman" w:hAnsi="Times New Roman"/>
          <w:color w:val="000000"/>
          <w:sz w:val="28"/>
          <w:szCs w:val="28"/>
        </w:rPr>
        <w:t xml:space="preserve">  2 230 гражданам. </w:t>
      </w:r>
    </w:p>
    <w:p w:rsidR="00AB6A9A" w:rsidRDefault="00AB6A9A" w:rsidP="00AB6A9A">
      <w:pPr>
        <w:spacing w:after="0" w:line="240" w:lineRule="auto"/>
        <w:ind w:firstLine="709"/>
        <w:jc w:val="both"/>
        <w:rPr>
          <w:rFonts w:ascii="Times New Roman" w:hAnsi="Times New Roman"/>
          <w:color w:val="000000"/>
          <w:sz w:val="28"/>
          <w:szCs w:val="28"/>
        </w:rPr>
      </w:pPr>
      <w:r w:rsidRPr="000F24D6">
        <w:rPr>
          <w:rFonts w:ascii="Times New Roman" w:hAnsi="Times New Roman"/>
          <w:sz w:val="28"/>
          <w:szCs w:val="28"/>
        </w:rPr>
        <w:t xml:space="preserve">Мероприятия по социальной реабилитации и социальному обслуживанию семей, воспитывающих детей-инвалидов, осуществляются </w:t>
      </w:r>
      <w:r>
        <w:rPr>
          <w:rFonts w:ascii="Times New Roman" w:hAnsi="Times New Roman"/>
          <w:sz w:val="28"/>
          <w:szCs w:val="28"/>
        </w:rPr>
        <w:t xml:space="preserve">              </w:t>
      </w:r>
      <w:r w:rsidRPr="000F24D6">
        <w:rPr>
          <w:rFonts w:ascii="Times New Roman" w:hAnsi="Times New Roman"/>
          <w:sz w:val="28"/>
          <w:szCs w:val="28"/>
        </w:rPr>
        <w:t xml:space="preserve">в рамках Федерального закона от 28.12.2013 №442 «Об основах социального обслуживания граждан в Российской Федерации», а также </w:t>
      </w:r>
      <w:r w:rsidRPr="000F24D6">
        <w:rPr>
          <w:rFonts w:ascii="Times New Roman" w:hAnsi="Times New Roman"/>
          <w:color w:val="000000"/>
          <w:sz w:val="28"/>
          <w:szCs w:val="28"/>
        </w:rPr>
        <w:t xml:space="preserve">государственной программы </w:t>
      </w:r>
      <w:r w:rsidRPr="000F24D6">
        <w:rPr>
          <w:rStyle w:val="aff"/>
          <w:rFonts w:ascii="Times New Roman" w:hAnsi="Times New Roman"/>
          <w:i w:val="0"/>
          <w:color w:val="000000"/>
          <w:sz w:val="28"/>
          <w:szCs w:val="28"/>
        </w:rPr>
        <w:t>области</w:t>
      </w:r>
      <w:r w:rsidRPr="000F24D6">
        <w:rPr>
          <w:rFonts w:ascii="Times New Roman" w:hAnsi="Times New Roman"/>
          <w:color w:val="000000"/>
          <w:sz w:val="28"/>
          <w:szCs w:val="28"/>
        </w:rPr>
        <w:t xml:space="preserve"> «</w:t>
      </w:r>
      <w:r w:rsidRPr="000F24D6">
        <w:rPr>
          <w:rStyle w:val="aff"/>
          <w:rFonts w:ascii="Times New Roman" w:hAnsi="Times New Roman"/>
          <w:i w:val="0"/>
          <w:color w:val="000000"/>
          <w:sz w:val="28"/>
          <w:szCs w:val="28"/>
        </w:rPr>
        <w:t>Социальная</w:t>
      </w:r>
      <w:r w:rsidRPr="000F24D6">
        <w:rPr>
          <w:rFonts w:ascii="Times New Roman" w:hAnsi="Times New Roman"/>
          <w:i/>
          <w:color w:val="000000"/>
          <w:sz w:val="28"/>
          <w:szCs w:val="28"/>
        </w:rPr>
        <w:t xml:space="preserve"> </w:t>
      </w:r>
      <w:r w:rsidRPr="000F24D6">
        <w:rPr>
          <w:rStyle w:val="aff"/>
          <w:rFonts w:ascii="Times New Roman" w:hAnsi="Times New Roman"/>
          <w:i w:val="0"/>
          <w:color w:val="000000"/>
          <w:sz w:val="28"/>
          <w:szCs w:val="28"/>
        </w:rPr>
        <w:t>поддержка</w:t>
      </w:r>
      <w:r w:rsidRPr="000F24D6">
        <w:rPr>
          <w:rFonts w:ascii="Times New Roman" w:hAnsi="Times New Roman"/>
          <w:i/>
          <w:color w:val="000000"/>
          <w:sz w:val="28"/>
          <w:szCs w:val="28"/>
        </w:rPr>
        <w:t xml:space="preserve"> </w:t>
      </w:r>
      <w:r w:rsidRPr="000F24D6">
        <w:rPr>
          <w:rStyle w:val="aff"/>
          <w:rFonts w:ascii="Times New Roman" w:hAnsi="Times New Roman"/>
          <w:i w:val="0"/>
          <w:color w:val="000000"/>
          <w:sz w:val="28"/>
          <w:szCs w:val="28"/>
        </w:rPr>
        <w:t>граждан</w:t>
      </w:r>
      <w:r w:rsidRPr="000F24D6">
        <w:rPr>
          <w:rFonts w:ascii="Times New Roman" w:hAnsi="Times New Roman"/>
          <w:i/>
          <w:color w:val="000000"/>
          <w:sz w:val="28"/>
          <w:szCs w:val="28"/>
        </w:rPr>
        <w:t>»</w:t>
      </w:r>
      <w:r w:rsidRPr="000F24D6">
        <w:rPr>
          <w:rFonts w:ascii="Times New Roman" w:hAnsi="Times New Roman"/>
          <w:color w:val="000000"/>
          <w:sz w:val="28"/>
          <w:szCs w:val="28"/>
        </w:rPr>
        <w:t>, утвержденной постановлением администрации области</w:t>
      </w:r>
      <w:r w:rsidR="003A121F">
        <w:rPr>
          <w:rFonts w:ascii="Times New Roman" w:hAnsi="Times New Roman"/>
          <w:color w:val="000000"/>
          <w:sz w:val="28"/>
          <w:szCs w:val="28"/>
        </w:rPr>
        <w:t xml:space="preserve"> </w:t>
      </w:r>
      <w:r w:rsidRPr="000F24D6">
        <w:rPr>
          <w:rFonts w:ascii="Times New Roman" w:hAnsi="Times New Roman"/>
          <w:color w:val="000000"/>
          <w:sz w:val="28"/>
          <w:szCs w:val="28"/>
        </w:rPr>
        <w:t>от 13</w:t>
      </w:r>
      <w:r>
        <w:rPr>
          <w:rFonts w:ascii="Times New Roman" w:hAnsi="Times New Roman"/>
          <w:color w:val="000000"/>
          <w:sz w:val="28"/>
          <w:szCs w:val="28"/>
        </w:rPr>
        <w:t>.08.</w:t>
      </w:r>
      <w:r w:rsidRPr="000F24D6">
        <w:rPr>
          <w:rFonts w:ascii="Times New Roman" w:hAnsi="Times New Roman"/>
          <w:color w:val="000000"/>
          <w:sz w:val="28"/>
          <w:szCs w:val="28"/>
        </w:rPr>
        <w:t>2014</w:t>
      </w:r>
      <w:r>
        <w:rPr>
          <w:rFonts w:ascii="Times New Roman" w:hAnsi="Times New Roman"/>
          <w:color w:val="000000"/>
          <w:sz w:val="28"/>
          <w:szCs w:val="28"/>
        </w:rPr>
        <w:t xml:space="preserve"> </w:t>
      </w:r>
      <w:r w:rsidRPr="000F24D6">
        <w:rPr>
          <w:rFonts w:ascii="Times New Roman" w:hAnsi="Times New Roman"/>
          <w:color w:val="000000"/>
          <w:sz w:val="28"/>
          <w:szCs w:val="28"/>
        </w:rPr>
        <w:t xml:space="preserve">№894 «Об утверждении государственной программы </w:t>
      </w:r>
      <w:r w:rsidRPr="000F24D6">
        <w:rPr>
          <w:rStyle w:val="aff"/>
          <w:rFonts w:ascii="Times New Roman" w:hAnsi="Times New Roman"/>
          <w:i w:val="0"/>
          <w:color w:val="000000"/>
          <w:sz w:val="28"/>
          <w:szCs w:val="28"/>
        </w:rPr>
        <w:t>Тамбовской</w:t>
      </w:r>
      <w:r w:rsidRPr="000F24D6">
        <w:rPr>
          <w:rFonts w:ascii="Times New Roman" w:hAnsi="Times New Roman"/>
          <w:i/>
          <w:color w:val="000000"/>
          <w:sz w:val="28"/>
          <w:szCs w:val="28"/>
        </w:rPr>
        <w:t xml:space="preserve"> </w:t>
      </w:r>
      <w:r w:rsidRPr="000F24D6">
        <w:rPr>
          <w:rStyle w:val="aff"/>
          <w:rFonts w:ascii="Times New Roman" w:hAnsi="Times New Roman"/>
          <w:i w:val="0"/>
          <w:color w:val="000000"/>
          <w:sz w:val="28"/>
          <w:szCs w:val="28"/>
        </w:rPr>
        <w:t>области</w:t>
      </w:r>
      <w:r w:rsidRPr="000F24D6">
        <w:rPr>
          <w:rFonts w:ascii="Times New Roman" w:hAnsi="Times New Roman"/>
          <w:i/>
          <w:color w:val="000000"/>
          <w:sz w:val="28"/>
          <w:szCs w:val="28"/>
        </w:rPr>
        <w:t xml:space="preserve"> «</w:t>
      </w:r>
      <w:r w:rsidRPr="000F24D6">
        <w:rPr>
          <w:rStyle w:val="aff"/>
          <w:rFonts w:ascii="Times New Roman" w:hAnsi="Times New Roman"/>
          <w:i w:val="0"/>
          <w:color w:val="000000"/>
          <w:sz w:val="28"/>
          <w:szCs w:val="28"/>
        </w:rPr>
        <w:t>Социальная</w:t>
      </w:r>
      <w:r w:rsidRPr="000F24D6">
        <w:rPr>
          <w:rFonts w:ascii="Times New Roman" w:hAnsi="Times New Roman"/>
          <w:i/>
          <w:color w:val="000000"/>
          <w:sz w:val="28"/>
          <w:szCs w:val="28"/>
        </w:rPr>
        <w:t xml:space="preserve"> </w:t>
      </w:r>
      <w:r w:rsidRPr="000F24D6">
        <w:rPr>
          <w:rStyle w:val="aff"/>
          <w:rFonts w:ascii="Times New Roman" w:hAnsi="Times New Roman"/>
          <w:i w:val="0"/>
          <w:color w:val="000000"/>
          <w:sz w:val="28"/>
          <w:szCs w:val="28"/>
        </w:rPr>
        <w:t>поддержка</w:t>
      </w:r>
      <w:r w:rsidRPr="000F24D6">
        <w:rPr>
          <w:rFonts w:ascii="Times New Roman" w:hAnsi="Times New Roman"/>
          <w:i/>
          <w:color w:val="000000"/>
          <w:sz w:val="28"/>
          <w:szCs w:val="28"/>
        </w:rPr>
        <w:t xml:space="preserve"> </w:t>
      </w:r>
      <w:r w:rsidRPr="000F24D6">
        <w:rPr>
          <w:rStyle w:val="aff"/>
          <w:rFonts w:ascii="Times New Roman" w:hAnsi="Times New Roman"/>
          <w:i w:val="0"/>
          <w:color w:val="000000"/>
          <w:sz w:val="28"/>
          <w:szCs w:val="28"/>
        </w:rPr>
        <w:t>граждан</w:t>
      </w:r>
      <w:r>
        <w:rPr>
          <w:rFonts w:ascii="Times New Roman" w:hAnsi="Times New Roman"/>
          <w:color w:val="000000"/>
          <w:sz w:val="28"/>
          <w:szCs w:val="28"/>
        </w:rPr>
        <w:t>».</w:t>
      </w:r>
    </w:p>
    <w:p w:rsidR="00AB6A9A" w:rsidRDefault="00AB6A9A" w:rsidP="00AB6A9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состоянию на 01.01.2020 количество ИПРА с мероприятиями                в сфере социальной защиты населения составило 38 530, отработано                   35</w:t>
      </w:r>
      <w:r w:rsidR="00FA467D">
        <w:rPr>
          <w:rFonts w:ascii="Times New Roman" w:hAnsi="Times New Roman"/>
          <w:color w:val="000000"/>
          <w:sz w:val="28"/>
          <w:szCs w:val="28"/>
        </w:rPr>
        <w:t> </w:t>
      </w:r>
      <w:r>
        <w:rPr>
          <w:rFonts w:ascii="Times New Roman" w:hAnsi="Times New Roman"/>
          <w:color w:val="000000"/>
          <w:sz w:val="28"/>
          <w:szCs w:val="28"/>
        </w:rPr>
        <w:t>779</w:t>
      </w:r>
      <w:r w:rsidR="00FA467D">
        <w:rPr>
          <w:rFonts w:ascii="Times New Roman" w:hAnsi="Times New Roman"/>
          <w:color w:val="000000"/>
          <w:sz w:val="28"/>
          <w:szCs w:val="28"/>
        </w:rPr>
        <w:t xml:space="preserve"> мероприятий </w:t>
      </w:r>
      <w:r>
        <w:rPr>
          <w:rFonts w:ascii="Times New Roman" w:hAnsi="Times New Roman"/>
          <w:color w:val="000000"/>
          <w:sz w:val="28"/>
          <w:szCs w:val="28"/>
        </w:rPr>
        <w:t xml:space="preserve"> ИПРА.</w:t>
      </w:r>
    </w:p>
    <w:p w:rsidR="00AB6A9A" w:rsidRDefault="00AB6A9A" w:rsidP="00AB6A9A">
      <w:pPr>
        <w:spacing w:after="0" w:line="240" w:lineRule="auto"/>
        <w:ind w:firstLine="709"/>
        <w:jc w:val="both"/>
        <w:rPr>
          <w:rFonts w:ascii="Times New Roman" w:hAnsi="Times New Roman"/>
          <w:sz w:val="28"/>
          <w:szCs w:val="28"/>
        </w:rPr>
      </w:pPr>
      <w:r w:rsidRPr="000F24D6">
        <w:rPr>
          <w:rFonts w:ascii="Times New Roman" w:hAnsi="Times New Roman"/>
          <w:sz w:val="28"/>
          <w:szCs w:val="28"/>
        </w:rPr>
        <w:t xml:space="preserve">В системе социального обслуживания в области реабилитационные (абилитационные) мероприятия в рамках оказания социальных услуг гражданам с ограниченными возможностями здоровья, в том числе инвалидам (детям-инвалидам), предоставляют </w:t>
      </w:r>
      <w:r w:rsidR="003B4C8F">
        <w:rPr>
          <w:rFonts w:ascii="Times New Roman" w:hAnsi="Times New Roman"/>
          <w:sz w:val="28"/>
          <w:szCs w:val="28"/>
        </w:rPr>
        <w:t>3</w:t>
      </w:r>
      <w:r w:rsidR="0050405F">
        <w:rPr>
          <w:rFonts w:ascii="Times New Roman" w:hAnsi="Times New Roman"/>
          <w:sz w:val="28"/>
          <w:szCs w:val="28"/>
        </w:rPr>
        <w:t>2</w:t>
      </w:r>
      <w:r w:rsidRPr="000F24D6">
        <w:rPr>
          <w:rFonts w:ascii="Times New Roman" w:hAnsi="Times New Roman"/>
          <w:sz w:val="28"/>
          <w:szCs w:val="28"/>
        </w:rPr>
        <w:t xml:space="preserve"> государственных </w:t>
      </w:r>
      <w:r w:rsidR="00FA467D">
        <w:rPr>
          <w:rFonts w:ascii="Times New Roman" w:hAnsi="Times New Roman"/>
          <w:sz w:val="28"/>
          <w:szCs w:val="28"/>
        </w:rPr>
        <w:t>учреждени</w:t>
      </w:r>
      <w:r w:rsidR="0050405F">
        <w:rPr>
          <w:rFonts w:ascii="Times New Roman" w:hAnsi="Times New Roman"/>
          <w:sz w:val="28"/>
          <w:szCs w:val="28"/>
        </w:rPr>
        <w:t>я</w:t>
      </w:r>
      <w:r w:rsidR="003B4C8F">
        <w:rPr>
          <w:rFonts w:ascii="Times New Roman" w:hAnsi="Times New Roman"/>
          <w:sz w:val="28"/>
          <w:szCs w:val="28"/>
        </w:rPr>
        <w:t xml:space="preserve"> социального обслуживания</w:t>
      </w:r>
      <w:r w:rsidR="00FA467D">
        <w:rPr>
          <w:rFonts w:ascii="Times New Roman" w:hAnsi="Times New Roman"/>
          <w:sz w:val="28"/>
          <w:szCs w:val="28"/>
        </w:rPr>
        <w:t xml:space="preserve"> </w:t>
      </w:r>
      <w:r w:rsidR="001A78DA">
        <w:rPr>
          <w:rFonts w:ascii="Times New Roman" w:hAnsi="Times New Roman"/>
          <w:sz w:val="28"/>
          <w:szCs w:val="28"/>
        </w:rPr>
        <w:t xml:space="preserve">населения </w:t>
      </w:r>
      <w:r w:rsidRPr="000F24D6">
        <w:rPr>
          <w:rFonts w:ascii="Times New Roman" w:hAnsi="Times New Roman"/>
          <w:sz w:val="28"/>
          <w:szCs w:val="28"/>
        </w:rPr>
        <w:t xml:space="preserve">и </w:t>
      </w:r>
      <w:r>
        <w:rPr>
          <w:rFonts w:ascii="Times New Roman" w:hAnsi="Times New Roman"/>
          <w:sz w:val="28"/>
          <w:szCs w:val="28"/>
        </w:rPr>
        <w:t>6</w:t>
      </w:r>
      <w:r w:rsidR="00654BB5">
        <w:rPr>
          <w:rFonts w:ascii="Times New Roman" w:hAnsi="Times New Roman"/>
          <w:sz w:val="28"/>
          <w:szCs w:val="28"/>
        </w:rPr>
        <w:t xml:space="preserve"> </w:t>
      </w:r>
      <w:r w:rsidR="00654BB5" w:rsidRPr="003A121F">
        <w:rPr>
          <w:rFonts w:ascii="Times New Roman" w:hAnsi="Times New Roman"/>
          <w:sz w:val="28"/>
          <w:szCs w:val="28"/>
        </w:rPr>
        <w:t>НКО</w:t>
      </w:r>
      <w:r w:rsidRPr="000F24D6">
        <w:rPr>
          <w:rFonts w:ascii="Times New Roman" w:hAnsi="Times New Roman"/>
          <w:sz w:val="28"/>
          <w:szCs w:val="28"/>
        </w:rPr>
        <w:t xml:space="preserve">, </w:t>
      </w:r>
      <w:r>
        <w:rPr>
          <w:rFonts w:ascii="Times New Roman" w:hAnsi="Times New Roman"/>
          <w:sz w:val="28"/>
          <w:szCs w:val="28"/>
        </w:rPr>
        <w:t>со</w:t>
      </w:r>
      <w:r w:rsidR="00654BB5">
        <w:rPr>
          <w:rFonts w:ascii="Times New Roman" w:hAnsi="Times New Roman"/>
          <w:sz w:val="28"/>
          <w:szCs w:val="28"/>
        </w:rPr>
        <w:t xml:space="preserve">стоящих </w:t>
      </w:r>
      <w:r w:rsidRPr="000F24D6">
        <w:rPr>
          <w:rFonts w:ascii="Times New Roman" w:hAnsi="Times New Roman"/>
          <w:sz w:val="28"/>
          <w:szCs w:val="28"/>
        </w:rPr>
        <w:t>в реестре поставщиков социальных услуг</w:t>
      </w:r>
      <w:r w:rsidR="001A78DA">
        <w:rPr>
          <w:rFonts w:ascii="Times New Roman" w:hAnsi="Times New Roman"/>
          <w:sz w:val="28"/>
          <w:szCs w:val="28"/>
        </w:rPr>
        <w:t>, из них:</w:t>
      </w:r>
    </w:p>
    <w:p w:rsidR="00AB6A9A" w:rsidRPr="00AB6A9A" w:rsidRDefault="00AB6A9A" w:rsidP="00AB6A9A">
      <w:pPr>
        <w:spacing w:after="0" w:line="240" w:lineRule="auto"/>
        <w:ind w:left="19" w:firstLine="690"/>
        <w:jc w:val="both"/>
        <w:rPr>
          <w:rFonts w:ascii="Times New Roman" w:hAnsi="Times New Roman"/>
          <w:sz w:val="28"/>
          <w:szCs w:val="28"/>
        </w:rPr>
      </w:pPr>
      <w:r w:rsidRPr="001A78DA">
        <w:rPr>
          <w:rFonts w:ascii="Times New Roman" w:hAnsi="Times New Roman"/>
          <w:b/>
          <w:sz w:val="28"/>
          <w:szCs w:val="28"/>
        </w:rPr>
        <w:t>9 учреждений социального обслуживания</w:t>
      </w:r>
      <w:r w:rsidRPr="000F24D6">
        <w:rPr>
          <w:rFonts w:ascii="Times New Roman" w:hAnsi="Times New Roman"/>
          <w:sz w:val="28"/>
          <w:szCs w:val="28"/>
        </w:rPr>
        <w:t xml:space="preserve">, </w:t>
      </w:r>
      <w:r w:rsidR="001A78DA">
        <w:rPr>
          <w:rFonts w:ascii="Times New Roman" w:hAnsi="Times New Roman"/>
          <w:sz w:val="28"/>
          <w:szCs w:val="28"/>
        </w:rPr>
        <w:t>в том числе</w:t>
      </w:r>
      <w:r w:rsidRPr="000F24D6">
        <w:rPr>
          <w:rFonts w:ascii="Times New Roman" w:hAnsi="Times New Roman"/>
          <w:sz w:val="28"/>
          <w:szCs w:val="28"/>
        </w:rPr>
        <w:t xml:space="preserve">: </w:t>
      </w:r>
      <w:r w:rsidR="001A78DA">
        <w:rPr>
          <w:rFonts w:ascii="Times New Roman" w:hAnsi="Times New Roman"/>
          <w:sz w:val="28"/>
          <w:szCs w:val="28"/>
        </w:rPr>
        <w:t xml:space="preserve">  </w:t>
      </w:r>
      <w:r w:rsidRPr="000F24D6">
        <w:rPr>
          <w:rFonts w:ascii="Times New Roman" w:hAnsi="Times New Roman"/>
          <w:sz w:val="28"/>
          <w:szCs w:val="28"/>
        </w:rPr>
        <w:t>4 дома-интерната для престарелых и инвалидов,</w:t>
      </w:r>
      <w:r w:rsidR="003B4C8F">
        <w:rPr>
          <w:rFonts w:ascii="Times New Roman" w:hAnsi="Times New Roman"/>
          <w:sz w:val="28"/>
          <w:szCs w:val="28"/>
        </w:rPr>
        <w:t xml:space="preserve"> 1 детский дом-интернат,</w:t>
      </w:r>
      <w:r w:rsidR="001A78DA">
        <w:rPr>
          <w:rFonts w:ascii="Times New Roman" w:hAnsi="Times New Roman"/>
          <w:sz w:val="28"/>
          <w:szCs w:val="28"/>
        </w:rPr>
        <w:t xml:space="preserve">                               </w:t>
      </w:r>
      <w:r w:rsidRPr="000F24D6">
        <w:rPr>
          <w:rFonts w:ascii="Times New Roman" w:hAnsi="Times New Roman"/>
          <w:sz w:val="28"/>
          <w:szCs w:val="28"/>
        </w:rPr>
        <w:t>3 психоневрологических интерната для взрослых,</w:t>
      </w:r>
      <w:r w:rsidR="003B4C8F">
        <w:rPr>
          <w:rFonts w:ascii="Times New Roman" w:hAnsi="Times New Roman"/>
          <w:sz w:val="28"/>
          <w:szCs w:val="28"/>
        </w:rPr>
        <w:t xml:space="preserve"> </w:t>
      </w:r>
      <w:r w:rsidRPr="00AB6A9A">
        <w:rPr>
          <w:rFonts w:ascii="Times New Roman" w:hAnsi="Times New Roman"/>
          <w:sz w:val="28"/>
          <w:szCs w:val="28"/>
        </w:rPr>
        <w:t>ТОГБУ</w:t>
      </w:r>
      <w:r w:rsidR="00594729">
        <w:rPr>
          <w:rFonts w:ascii="Times New Roman" w:hAnsi="Times New Roman"/>
          <w:sz w:val="28"/>
          <w:szCs w:val="28"/>
        </w:rPr>
        <w:t xml:space="preserve"> СОН</w:t>
      </w:r>
      <w:r w:rsidRPr="00AB6A9A">
        <w:rPr>
          <w:rFonts w:ascii="Times New Roman" w:hAnsi="Times New Roman"/>
          <w:sz w:val="28"/>
          <w:szCs w:val="28"/>
        </w:rPr>
        <w:t xml:space="preserve"> «Центр социальной помощи «Жемчужина леса», </w:t>
      </w:r>
      <w:r w:rsidRPr="00AB6A9A">
        <w:rPr>
          <w:rFonts w:ascii="Times New Roman" w:hAnsi="Times New Roman"/>
          <w:iCs/>
          <w:sz w:val="28"/>
          <w:szCs w:val="28"/>
        </w:rPr>
        <w:t>предоставляющие реабилитационные у</w:t>
      </w:r>
      <w:r w:rsidR="00594729">
        <w:rPr>
          <w:rFonts w:ascii="Times New Roman" w:hAnsi="Times New Roman"/>
          <w:iCs/>
          <w:sz w:val="28"/>
          <w:szCs w:val="28"/>
        </w:rPr>
        <w:t xml:space="preserve">слуги </w:t>
      </w:r>
      <w:r w:rsidRPr="00AB6A9A">
        <w:rPr>
          <w:rFonts w:ascii="Times New Roman" w:hAnsi="Times New Roman"/>
          <w:iCs/>
          <w:sz w:val="28"/>
          <w:szCs w:val="28"/>
        </w:rPr>
        <w:t>в стационарной форме</w:t>
      </w:r>
      <w:r w:rsidRPr="00AB6A9A">
        <w:rPr>
          <w:rFonts w:ascii="Times New Roman" w:hAnsi="Times New Roman"/>
          <w:sz w:val="28"/>
          <w:szCs w:val="28"/>
        </w:rPr>
        <w:t>;</w:t>
      </w:r>
      <w:r w:rsidR="00FA467D">
        <w:rPr>
          <w:rFonts w:ascii="Times New Roman" w:hAnsi="Times New Roman"/>
          <w:sz w:val="28"/>
          <w:szCs w:val="28"/>
        </w:rPr>
        <w:t xml:space="preserve"> </w:t>
      </w:r>
    </w:p>
    <w:p w:rsidR="00AB6A9A" w:rsidRPr="00AB6A9A" w:rsidRDefault="00AB6A9A" w:rsidP="00AB6A9A">
      <w:pPr>
        <w:spacing w:after="0" w:line="240" w:lineRule="auto"/>
        <w:ind w:left="19" w:firstLine="690"/>
        <w:jc w:val="both"/>
        <w:rPr>
          <w:rFonts w:ascii="Times New Roman" w:hAnsi="Times New Roman"/>
          <w:sz w:val="28"/>
          <w:szCs w:val="28"/>
        </w:rPr>
      </w:pPr>
      <w:r w:rsidRPr="00AB6A9A">
        <w:rPr>
          <w:rFonts w:ascii="Times New Roman" w:hAnsi="Times New Roman"/>
          <w:sz w:val="28"/>
          <w:szCs w:val="28"/>
        </w:rPr>
        <w:t>2</w:t>
      </w:r>
      <w:r w:rsidR="001A78DA">
        <w:rPr>
          <w:rFonts w:ascii="Times New Roman" w:hAnsi="Times New Roman"/>
          <w:sz w:val="28"/>
          <w:szCs w:val="28"/>
        </w:rPr>
        <w:t>3</w:t>
      </w:r>
      <w:r w:rsidRPr="00AB6A9A">
        <w:rPr>
          <w:rFonts w:ascii="Times New Roman" w:hAnsi="Times New Roman"/>
          <w:sz w:val="28"/>
          <w:szCs w:val="28"/>
        </w:rPr>
        <w:t xml:space="preserve"> центра социальных услуг для  населения (далее также – ЦСУН), которые предоставляю</w:t>
      </w:r>
      <w:r w:rsidR="001A78DA">
        <w:rPr>
          <w:rFonts w:ascii="Times New Roman" w:hAnsi="Times New Roman"/>
          <w:sz w:val="28"/>
          <w:szCs w:val="28"/>
        </w:rPr>
        <w:t>т реабилитационные</w:t>
      </w:r>
      <w:r w:rsidRPr="00AB6A9A">
        <w:rPr>
          <w:rFonts w:ascii="Times New Roman" w:hAnsi="Times New Roman"/>
          <w:sz w:val="28"/>
          <w:szCs w:val="28"/>
        </w:rPr>
        <w:t xml:space="preserve"> услуги инвалидам на дому.</w:t>
      </w:r>
    </w:p>
    <w:p w:rsidR="00AB6A9A" w:rsidRPr="00AB6A9A" w:rsidRDefault="00AB6A9A" w:rsidP="00AB6A9A">
      <w:pPr>
        <w:spacing w:after="0" w:line="240" w:lineRule="auto"/>
        <w:ind w:firstLine="709"/>
        <w:jc w:val="both"/>
        <w:rPr>
          <w:rFonts w:ascii="Times New Roman" w:hAnsi="Times New Roman"/>
          <w:sz w:val="28"/>
          <w:szCs w:val="28"/>
        </w:rPr>
      </w:pPr>
      <w:r w:rsidRPr="001A78DA">
        <w:rPr>
          <w:rFonts w:ascii="Times New Roman" w:hAnsi="Times New Roman"/>
          <w:b/>
          <w:sz w:val="28"/>
          <w:szCs w:val="28"/>
        </w:rPr>
        <w:t>6 социально ориентированных н</w:t>
      </w:r>
      <w:r w:rsidR="009C7210" w:rsidRPr="001A78DA">
        <w:rPr>
          <w:rFonts w:ascii="Times New Roman" w:hAnsi="Times New Roman"/>
          <w:b/>
          <w:sz w:val="28"/>
          <w:szCs w:val="28"/>
        </w:rPr>
        <w:t>екоммерческих организаций</w:t>
      </w:r>
      <w:r w:rsidRPr="00AB6A9A">
        <w:rPr>
          <w:rFonts w:ascii="Times New Roman" w:hAnsi="Times New Roman"/>
          <w:sz w:val="28"/>
          <w:szCs w:val="28"/>
        </w:rPr>
        <w:t>:</w:t>
      </w:r>
    </w:p>
    <w:p w:rsidR="006D7143" w:rsidRPr="00AB6A9A" w:rsidRDefault="006D7143" w:rsidP="006D7143">
      <w:pPr>
        <w:spacing w:after="0" w:line="240" w:lineRule="auto"/>
        <w:ind w:left="19" w:firstLine="690"/>
        <w:jc w:val="both"/>
        <w:rPr>
          <w:rFonts w:ascii="Times New Roman" w:hAnsi="Times New Roman"/>
          <w:sz w:val="28"/>
          <w:szCs w:val="28"/>
        </w:rPr>
      </w:pPr>
      <w:r>
        <w:rPr>
          <w:rFonts w:ascii="Times New Roman" w:hAnsi="Times New Roman"/>
          <w:sz w:val="28"/>
          <w:szCs w:val="28"/>
        </w:rPr>
        <w:t>АНО</w:t>
      </w:r>
      <w:r w:rsidRPr="00AB6A9A">
        <w:rPr>
          <w:rFonts w:ascii="Times New Roman" w:hAnsi="Times New Roman"/>
          <w:sz w:val="28"/>
          <w:szCs w:val="28"/>
        </w:rPr>
        <w:t xml:space="preserve"> «Центр социального обслуживания «Забота в каждый дом» (оказывает социальные услуги на дому);</w:t>
      </w:r>
    </w:p>
    <w:p w:rsidR="00AB6A9A" w:rsidRPr="00AB6A9A" w:rsidRDefault="00AB6A9A" w:rsidP="00AB6A9A">
      <w:pPr>
        <w:spacing w:after="0" w:line="240" w:lineRule="auto"/>
        <w:ind w:left="19" w:firstLine="690"/>
        <w:jc w:val="both"/>
        <w:rPr>
          <w:rFonts w:ascii="Times New Roman" w:hAnsi="Times New Roman"/>
          <w:sz w:val="28"/>
          <w:szCs w:val="28"/>
        </w:rPr>
      </w:pPr>
      <w:r w:rsidRPr="00AB6A9A">
        <w:rPr>
          <w:rFonts w:ascii="Times New Roman" w:hAnsi="Times New Roman"/>
          <w:sz w:val="28"/>
          <w:szCs w:val="28"/>
        </w:rPr>
        <w:t>Тамбовское региональное отделение Общероссийской общественной организации «Российский Красный Крест» (оказывает социальные услуги на дому гражданам пожилого возраста и инвалидам);</w:t>
      </w:r>
    </w:p>
    <w:p w:rsidR="00AB6A9A" w:rsidRPr="00AB6A9A" w:rsidRDefault="00AB6A9A" w:rsidP="00AB6A9A">
      <w:pPr>
        <w:spacing w:after="0" w:line="240" w:lineRule="auto"/>
        <w:ind w:left="19" w:firstLine="690"/>
        <w:jc w:val="both"/>
        <w:rPr>
          <w:rFonts w:ascii="Times New Roman" w:hAnsi="Times New Roman"/>
          <w:sz w:val="28"/>
          <w:szCs w:val="28"/>
        </w:rPr>
      </w:pPr>
      <w:r w:rsidRPr="00AB6A9A">
        <w:rPr>
          <w:rFonts w:ascii="Times New Roman" w:hAnsi="Times New Roman"/>
          <w:sz w:val="28"/>
          <w:szCs w:val="28"/>
        </w:rPr>
        <w:lastRenderedPageBreak/>
        <w:t>Автономная некоммерческая организация</w:t>
      </w:r>
      <w:r w:rsidR="00987045">
        <w:rPr>
          <w:rFonts w:ascii="Times New Roman" w:hAnsi="Times New Roman"/>
          <w:sz w:val="28"/>
          <w:szCs w:val="28"/>
        </w:rPr>
        <w:t xml:space="preserve"> (далее – АНО) «Центр инновации   </w:t>
      </w:r>
      <w:r w:rsidRPr="00AB6A9A">
        <w:rPr>
          <w:rFonts w:ascii="Times New Roman" w:hAnsi="Times New Roman"/>
          <w:sz w:val="28"/>
          <w:szCs w:val="28"/>
        </w:rPr>
        <w:t>в социально-медицинском обслуживании «ОПЕКА» (ока</w:t>
      </w:r>
      <w:r w:rsidR="00987045">
        <w:rPr>
          <w:rFonts w:ascii="Times New Roman" w:hAnsi="Times New Roman"/>
          <w:sz w:val="28"/>
          <w:szCs w:val="28"/>
        </w:rPr>
        <w:t xml:space="preserve">зывает услуги   </w:t>
      </w:r>
      <w:r w:rsidRPr="00AB6A9A">
        <w:rPr>
          <w:rFonts w:ascii="Times New Roman" w:hAnsi="Times New Roman"/>
          <w:sz w:val="28"/>
          <w:szCs w:val="28"/>
        </w:rPr>
        <w:t xml:space="preserve">в </w:t>
      </w:r>
      <w:proofErr w:type="spellStart"/>
      <w:r w:rsidRPr="00AB6A9A">
        <w:rPr>
          <w:rFonts w:ascii="Times New Roman" w:hAnsi="Times New Roman"/>
          <w:sz w:val="28"/>
          <w:szCs w:val="28"/>
        </w:rPr>
        <w:t>полустационарной</w:t>
      </w:r>
      <w:proofErr w:type="spellEnd"/>
      <w:r w:rsidRPr="00AB6A9A">
        <w:rPr>
          <w:rFonts w:ascii="Times New Roman" w:hAnsi="Times New Roman"/>
          <w:sz w:val="28"/>
          <w:szCs w:val="28"/>
        </w:rPr>
        <w:t xml:space="preserve"> форме детям - инвалидам и их семьям);</w:t>
      </w:r>
    </w:p>
    <w:p w:rsidR="00AB6A9A" w:rsidRPr="00AB6A9A" w:rsidRDefault="00987045" w:rsidP="00AB6A9A">
      <w:pPr>
        <w:spacing w:after="0" w:line="240" w:lineRule="auto"/>
        <w:ind w:left="19" w:firstLine="690"/>
        <w:jc w:val="both"/>
        <w:rPr>
          <w:rFonts w:ascii="Times New Roman" w:hAnsi="Times New Roman"/>
          <w:sz w:val="28"/>
          <w:szCs w:val="28"/>
        </w:rPr>
      </w:pPr>
      <w:r>
        <w:rPr>
          <w:rFonts w:ascii="Times New Roman" w:hAnsi="Times New Roman"/>
          <w:sz w:val="28"/>
          <w:szCs w:val="28"/>
        </w:rPr>
        <w:t>АНО</w:t>
      </w:r>
      <w:r w:rsidR="00AB6A9A" w:rsidRPr="00AB6A9A">
        <w:rPr>
          <w:rFonts w:ascii="Times New Roman" w:hAnsi="Times New Roman"/>
          <w:sz w:val="28"/>
          <w:szCs w:val="28"/>
        </w:rPr>
        <w:t xml:space="preserve"> «Центр социальной помощи «Надежда» (оказывает социальные услуги  в  </w:t>
      </w:r>
      <w:proofErr w:type="spellStart"/>
      <w:r w:rsidR="00AB6A9A" w:rsidRPr="00AB6A9A">
        <w:rPr>
          <w:rFonts w:ascii="Times New Roman" w:hAnsi="Times New Roman"/>
          <w:sz w:val="28"/>
          <w:szCs w:val="28"/>
        </w:rPr>
        <w:t>полустационарной</w:t>
      </w:r>
      <w:proofErr w:type="spellEnd"/>
      <w:r w:rsidR="00AB6A9A" w:rsidRPr="00AB6A9A">
        <w:rPr>
          <w:rFonts w:ascii="Times New Roman" w:hAnsi="Times New Roman"/>
          <w:sz w:val="28"/>
          <w:szCs w:val="28"/>
        </w:rPr>
        <w:t xml:space="preserve"> и  стационарной форме);</w:t>
      </w:r>
    </w:p>
    <w:p w:rsidR="00AB6A9A" w:rsidRPr="00AB6A9A" w:rsidRDefault="00987045" w:rsidP="00AB6A9A">
      <w:pPr>
        <w:spacing w:after="0" w:line="240" w:lineRule="auto"/>
        <w:ind w:left="19" w:firstLine="690"/>
        <w:jc w:val="both"/>
        <w:rPr>
          <w:rFonts w:ascii="Times New Roman" w:hAnsi="Times New Roman"/>
          <w:sz w:val="28"/>
          <w:szCs w:val="28"/>
        </w:rPr>
      </w:pPr>
      <w:r>
        <w:rPr>
          <w:rFonts w:ascii="Times New Roman" w:hAnsi="Times New Roman"/>
          <w:sz w:val="28"/>
          <w:szCs w:val="28"/>
        </w:rPr>
        <w:t>АНО</w:t>
      </w:r>
      <w:r w:rsidR="00AB6A9A" w:rsidRPr="00AB6A9A">
        <w:rPr>
          <w:rFonts w:ascii="Times New Roman" w:hAnsi="Times New Roman"/>
          <w:sz w:val="28"/>
          <w:szCs w:val="28"/>
        </w:rPr>
        <w:t xml:space="preserve"> «Дом-пансионат для </w:t>
      </w:r>
      <w:proofErr w:type="gramStart"/>
      <w:r w:rsidR="00AB6A9A" w:rsidRPr="00AB6A9A">
        <w:rPr>
          <w:rFonts w:ascii="Times New Roman" w:hAnsi="Times New Roman"/>
          <w:sz w:val="28"/>
          <w:szCs w:val="28"/>
        </w:rPr>
        <w:t>престарелых</w:t>
      </w:r>
      <w:proofErr w:type="gramEnd"/>
      <w:r w:rsidR="00AB6A9A" w:rsidRPr="00AB6A9A">
        <w:rPr>
          <w:rFonts w:ascii="Times New Roman" w:hAnsi="Times New Roman"/>
          <w:sz w:val="28"/>
          <w:szCs w:val="28"/>
        </w:rPr>
        <w:t xml:space="preserve"> «Тихая Гавань» (оказывает стационарные социальные услуги); </w:t>
      </w:r>
    </w:p>
    <w:p w:rsidR="00AB6A9A" w:rsidRPr="00AB6A9A" w:rsidRDefault="00987045" w:rsidP="00AB6A9A">
      <w:pPr>
        <w:spacing w:after="0" w:line="240" w:lineRule="auto"/>
        <w:ind w:left="19" w:firstLine="690"/>
        <w:jc w:val="both"/>
        <w:rPr>
          <w:rFonts w:ascii="Times New Roman" w:hAnsi="Times New Roman"/>
          <w:sz w:val="28"/>
          <w:szCs w:val="28"/>
        </w:rPr>
      </w:pPr>
      <w:r>
        <w:rPr>
          <w:rFonts w:ascii="Times New Roman" w:hAnsi="Times New Roman"/>
          <w:sz w:val="28"/>
          <w:szCs w:val="28"/>
        </w:rPr>
        <w:t>АНО</w:t>
      </w:r>
      <w:r w:rsidR="00AB6A9A" w:rsidRPr="00AB6A9A">
        <w:rPr>
          <w:rFonts w:ascii="Times New Roman" w:hAnsi="Times New Roman"/>
          <w:sz w:val="28"/>
          <w:szCs w:val="28"/>
        </w:rPr>
        <w:t xml:space="preserve"> Центр реабилитации «Прозрение» (оказывает стационарные социальные услуги);</w:t>
      </w:r>
    </w:p>
    <w:p w:rsidR="00AB6A9A" w:rsidRPr="00AB6A9A" w:rsidRDefault="00AB6A9A" w:rsidP="00AB6A9A">
      <w:pPr>
        <w:spacing w:after="0" w:line="240" w:lineRule="auto"/>
        <w:ind w:left="19" w:firstLine="690"/>
        <w:jc w:val="both"/>
        <w:rPr>
          <w:rFonts w:ascii="Times New Roman" w:eastAsia="Times New Roman" w:hAnsi="Times New Roman"/>
          <w:sz w:val="28"/>
          <w:szCs w:val="28"/>
        </w:rPr>
      </w:pPr>
      <w:r w:rsidRPr="00AB6A9A">
        <w:rPr>
          <w:rFonts w:ascii="Times New Roman" w:eastAsia="Times New Roman" w:hAnsi="Times New Roman"/>
          <w:sz w:val="28"/>
          <w:szCs w:val="28"/>
        </w:rPr>
        <w:t xml:space="preserve">В региональную систему реабилитации инвалидов запланировано включить </w:t>
      </w:r>
      <w:r w:rsidR="001A78DA">
        <w:rPr>
          <w:rFonts w:ascii="Times New Roman" w:eastAsia="Times New Roman" w:hAnsi="Times New Roman"/>
          <w:sz w:val="28"/>
          <w:szCs w:val="28"/>
        </w:rPr>
        <w:t>32</w:t>
      </w:r>
      <w:r w:rsidRPr="00AB6A9A">
        <w:rPr>
          <w:rFonts w:ascii="Times New Roman" w:eastAsia="Times New Roman" w:hAnsi="Times New Roman"/>
          <w:sz w:val="28"/>
          <w:szCs w:val="28"/>
        </w:rPr>
        <w:t xml:space="preserve"> государственных учреждени</w:t>
      </w:r>
      <w:r w:rsidR="001A78DA">
        <w:rPr>
          <w:rFonts w:ascii="Times New Roman" w:eastAsia="Times New Roman" w:hAnsi="Times New Roman"/>
          <w:sz w:val="28"/>
          <w:szCs w:val="28"/>
        </w:rPr>
        <w:t>я</w:t>
      </w:r>
      <w:r w:rsidRPr="00AB6A9A">
        <w:rPr>
          <w:rFonts w:ascii="Times New Roman" w:eastAsia="Times New Roman" w:hAnsi="Times New Roman"/>
          <w:sz w:val="28"/>
          <w:szCs w:val="28"/>
        </w:rPr>
        <w:t xml:space="preserve"> социального обслуживания и                   3 НКО, оказывающих комплексную реабилитацию и абилитацию инвалидам, в том числе детям-инвалидам.</w:t>
      </w:r>
    </w:p>
    <w:p w:rsidR="00AB6A9A" w:rsidRPr="00AB6A9A" w:rsidRDefault="00AB6A9A" w:rsidP="00AB6A9A">
      <w:pPr>
        <w:spacing w:after="0" w:line="240" w:lineRule="auto"/>
        <w:ind w:left="19" w:firstLine="690"/>
        <w:jc w:val="both"/>
        <w:rPr>
          <w:rFonts w:ascii="Times New Roman" w:hAnsi="Times New Roman"/>
          <w:sz w:val="28"/>
          <w:szCs w:val="28"/>
        </w:rPr>
      </w:pPr>
      <w:r w:rsidRPr="003A121F">
        <w:rPr>
          <w:rFonts w:ascii="Times New Roman" w:eastAsia="Times New Roman" w:hAnsi="Times New Roman"/>
          <w:sz w:val="28"/>
          <w:szCs w:val="28"/>
        </w:rPr>
        <w:t>В настоящее время в региональную систему включены                             2</w:t>
      </w:r>
      <w:r w:rsidR="001A78DA">
        <w:rPr>
          <w:rFonts w:ascii="Times New Roman" w:eastAsia="Times New Roman" w:hAnsi="Times New Roman"/>
          <w:sz w:val="28"/>
          <w:szCs w:val="28"/>
        </w:rPr>
        <w:t>8</w:t>
      </w:r>
      <w:r w:rsidRPr="003A121F">
        <w:rPr>
          <w:rFonts w:ascii="Times New Roman" w:eastAsia="Times New Roman" w:hAnsi="Times New Roman"/>
          <w:sz w:val="28"/>
          <w:szCs w:val="28"/>
        </w:rPr>
        <w:t xml:space="preserve"> государственных </w:t>
      </w:r>
      <w:r w:rsidRPr="003A121F">
        <w:rPr>
          <w:rFonts w:ascii="Times New Roman" w:hAnsi="Times New Roman"/>
          <w:sz w:val="28"/>
          <w:szCs w:val="28"/>
        </w:rPr>
        <w:t xml:space="preserve">учреждений социального обслуживания инвалидов и                 </w:t>
      </w:r>
      <w:r w:rsidR="003A121F" w:rsidRPr="003A121F">
        <w:rPr>
          <w:rFonts w:ascii="Times New Roman" w:hAnsi="Times New Roman"/>
          <w:sz w:val="28"/>
          <w:szCs w:val="28"/>
        </w:rPr>
        <w:t>1</w:t>
      </w:r>
      <w:r w:rsidRPr="003A121F">
        <w:rPr>
          <w:rFonts w:ascii="Times New Roman" w:hAnsi="Times New Roman"/>
          <w:sz w:val="28"/>
          <w:szCs w:val="28"/>
        </w:rPr>
        <w:t xml:space="preserve"> НКО.</w:t>
      </w:r>
    </w:p>
    <w:p w:rsidR="00AB6A9A" w:rsidRPr="00AB6A9A" w:rsidRDefault="00AB6A9A" w:rsidP="00AB6A9A">
      <w:pPr>
        <w:spacing w:after="0" w:line="240" w:lineRule="auto"/>
        <w:ind w:left="19" w:firstLine="690"/>
        <w:jc w:val="both"/>
        <w:rPr>
          <w:rFonts w:ascii="Times New Roman" w:hAnsi="Times New Roman"/>
          <w:sz w:val="28"/>
          <w:szCs w:val="28"/>
        </w:rPr>
      </w:pPr>
      <w:proofErr w:type="gramStart"/>
      <w:r w:rsidRPr="00AB6A9A">
        <w:rPr>
          <w:rFonts w:ascii="Times New Roman" w:hAnsi="Times New Roman"/>
          <w:sz w:val="28"/>
          <w:szCs w:val="28"/>
        </w:rPr>
        <w:t>Во исполнение подпункта «б» п.2 Перечня поручений Президента Российской Федерации В.В. Путина от 13.012018 № Пр-50 по вопросу принятия мер по созданию и развитию региональных и муниципальных центров комплексной реабилитации и абилитации инвалидов на базе            ТОГБУ</w:t>
      </w:r>
      <w:r w:rsidR="006B29FD">
        <w:rPr>
          <w:rFonts w:ascii="Times New Roman" w:hAnsi="Times New Roman"/>
          <w:sz w:val="28"/>
          <w:szCs w:val="28"/>
        </w:rPr>
        <w:t xml:space="preserve"> СОН</w:t>
      </w:r>
      <w:r w:rsidRPr="00AB6A9A">
        <w:rPr>
          <w:rFonts w:ascii="Times New Roman" w:hAnsi="Times New Roman"/>
          <w:sz w:val="28"/>
          <w:szCs w:val="28"/>
        </w:rPr>
        <w:t xml:space="preserve"> «Центр социальной помощи «Жемчужина леса» и </w:t>
      </w:r>
      <w:hyperlink r:id="rId10" w:tgtFrame="_blank" w:tooltip="Перейти на сайт учреждения" w:history="1">
        <w:r w:rsidRPr="00AB6A9A">
          <w:rPr>
            <w:rStyle w:val="a8"/>
            <w:rFonts w:ascii="Times New Roman" w:hAnsi="Times New Roman"/>
            <w:bCs/>
            <w:iCs/>
            <w:color w:val="auto"/>
            <w:sz w:val="28"/>
            <w:szCs w:val="28"/>
            <w:u w:val="none"/>
          </w:rPr>
          <w:t>Геронтологического отделения</w:t>
        </w:r>
      </w:hyperlink>
      <w:r w:rsidRPr="00AB6A9A">
        <w:rPr>
          <w:rFonts w:ascii="Times New Roman" w:hAnsi="Times New Roman"/>
          <w:sz w:val="28"/>
          <w:szCs w:val="28"/>
        </w:rPr>
        <w:t xml:space="preserve"> </w:t>
      </w:r>
      <w:r w:rsidRPr="00AB6A9A">
        <w:rPr>
          <w:rFonts w:ascii="Times New Roman" w:hAnsi="Times New Roman"/>
          <w:iCs/>
          <w:sz w:val="28"/>
          <w:szCs w:val="28"/>
        </w:rPr>
        <w:t>ТОГБСУ СОН «Тамбовский дом-интернат ветеранов войны и труда»</w:t>
      </w:r>
      <w:r w:rsidRPr="00AB6A9A">
        <w:rPr>
          <w:rFonts w:ascii="Times New Roman" w:hAnsi="Times New Roman"/>
          <w:sz w:val="28"/>
          <w:szCs w:val="28"/>
        </w:rPr>
        <w:t xml:space="preserve"> открыты отделения социальной реабилитации и абилитации</w:t>
      </w:r>
      <w:proofErr w:type="gramEnd"/>
      <w:r w:rsidRPr="00AB6A9A">
        <w:rPr>
          <w:rFonts w:ascii="Times New Roman" w:hAnsi="Times New Roman"/>
          <w:sz w:val="28"/>
          <w:szCs w:val="28"/>
        </w:rPr>
        <w:t xml:space="preserve"> инвалидов.</w:t>
      </w:r>
    </w:p>
    <w:p w:rsidR="00AB6A9A" w:rsidRDefault="00AB6A9A" w:rsidP="00AB6A9A">
      <w:pPr>
        <w:spacing w:after="0" w:line="240" w:lineRule="auto"/>
        <w:ind w:left="19" w:firstLine="690"/>
        <w:jc w:val="both"/>
        <w:rPr>
          <w:rFonts w:ascii="Times New Roman" w:hAnsi="Times New Roman"/>
          <w:sz w:val="28"/>
          <w:szCs w:val="28"/>
        </w:rPr>
      </w:pPr>
      <w:proofErr w:type="gramStart"/>
      <w:r w:rsidRPr="00AB6A9A">
        <w:rPr>
          <w:rFonts w:ascii="Times New Roman" w:hAnsi="Times New Roman"/>
          <w:sz w:val="28"/>
          <w:szCs w:val="28"/>
        </w:rPr>
        <w:t>Учреждение ТОГБУ</w:t>
      </w:r>
      <w:r w:rsidR="006B29FD">
        <w:rPr>
          <w:rFonts w:ascii="Times New Roman" w:hAnsi="Times New Roman"/>
          <w:sz w:val="28"/>
          <w:szCs w:val="28"/>
        </w:rPr>
        <w:t xml:space="preserve"> СОН</w:t>
      </w:r>
      <w:r w:rsidRPr="00AB6A9A">
        <w:rPr>
          <w:rFonts w:ascii="Times New Roman" w:hAnsi="Times New Roman"/>
          <w:sz w:val="28"/>
          <w:szCs w:val="28"/>
        </w:rPr>
        <w:t xml:space="preserve"> «Центр социальной помощи «Жемчужина леса» (далее – Центр) состоит из трех жилых корпусов, медико-оздоровительного комплекса, актового зала, столовой, игровых комнат, комнат для </w:t>
      </w:r>
      <w:proofErr w:type="spellStart"/>
      <w:r w:rsidRPr="00AB6A9A">
        <w:rPr>
          <w:rFonts w:ascii="Times New Roman" w:hAnsi="Times New Roman"/>
          <w:sz w:val="28"/>
          <w:szCs w:val="28"/>
        </w:rPr>
        <w:t>досуговой</w:t>
      </w:r>
      <w:proofErr w:type="spellEnd"/>
      <w:r w:rsidRPr="00AB6A9A">
        <w:rPr>
          <w:rFonts w:ascii="Times New Roman" w:hAnsi="Times New Roman"/>
          <w:sz w:val="28"/>
          <w:szCs w:val="28"/>
        </w:rPr>
        <w:t xml:space="preserve"> деятельности; культурно-оздоровительного комплекса с тренажерным залом, комнаты  психологической разгрузки, библиотеки.</w:t>
      </w:r>
      <w:proofErr w:type="gramEnd"/>
      <w:r w:rsidRPr="00AB6A9A">
        <w:rPr>
          <w:rFonts w:ascii="Times New Roman" w:hAnsi="Times New Roman"/>
          <w:sz w:val="28"/>
          <w:szCs w:val="28"/>
        </w:rPr>
        <w:t xml:space="preserve"> Центр имеет достаточную материальную базу, оснащен совреме</w:t>
      </w:r>
      <w:r w:rsidRPr="000F24D6">
        <w:rPr>
          <w:rFonts w:ascii="Times New Roman" w:hAnsi="Times New Roman"/>
          <w:sz w:val="28"/>
          <w:szCs w:val="28"/>
        </w:rPr>
        <w:t>нным оборудованием. Получатели социальных услуг проживают в корпусах со всеми удобствами в номерах по два человека. Все помещения соответствуют нормативным требованиями и санитарным нормам.</w:t>
      </w:r>
    </w:p>
    <w:p w:rsidR="00AB6A9A" w:rsidRDefault="00AB6A9A" w:rsidP="00AB6A9A">
      <w:pPr>
        <w:spacing w:after="0" w:line="240" w:lineRule="auto"/>
        <w:ind w:left="19" w:firstLine="690"/>
        <w:jc w:val="both"/>
        <w:rPr>
          <w:rFonts w:ascii="Times New Roman" w:hAnsi="Times New Roman"/>
          <w:sz w:val="28"/>
          <w:szCs w:val="28"/>
        </w:rPr>
      </w:pPr>
      <w:r w:rsidRPr="000F24D6">
        <w:rPr>
          <w:rFonts w:ascii="Times New Roman" w:hAnsi="Times New Roman"/>
          <w:sz w:val="28"/>
          <w:szCs w:val="28"/>
        </w:rPr>
        <w:t xml:space="preserve">В Центре функционируют четыре отделения: стационарное, </w:t>
      </w:r>
      <w:r>
        <w:rPr>
          <w:rFonts w:ascii="Times New Roman" w:hAnsi="Times New Roman"/>
          <w:sz w:val="28"/>
          <w:szCs w:val="28"/>
        </w:rPr>
        <w:t xml:space="preserve">отделение </w:t>
      </w:r>
      <w:r w:rsidRPr="000F24D6">
        <w:rPr>
          <w:rFonts w:ascii="Times New Roman" w:hAnsi="Times New Roman"/>
          <w:sz w:val="28"/>
          <w:szCs w:val="28"/>
        </w:rPr>
        <w:t>медико-социальной</w:t>
      </w:r>
      <w:r>
        <w:rPr>
          <w:rFonts w:ascii="Times New Roman" w:hAnsi="Times New Roman"/>
          <w:sz w:val="28"/>
          <w:szCs w:val="28"/>
        </w:rPr>
        <w:t xml:space="preserve"> </w:t>
      </w:r>
      <w:r w:rsidRPr="000F24D6">
        <w:rPr>
          <w:rFonts w:ascii="Times New Roman" w:hAnsi="Times New Roman"/>
          <w:sz w:val="28"/>
          <w:szCs w:val="28"/>
        </w:rPr>
        <w:t xml:space="preserve">помощи, </w:t>
      </w:r>
      <w:r>
        <w:rPr>
          <w:rFonts w:ascii="Times New Roman" w:hAnsi="Times New Roman"/>
          <w:sz w:val="28"/>
          <w:szCs w:val="28"/>
        </w:rPr>
        <w:t xml:space="preserve">отделение </w:t>
      </w:r>
      <w:r w:rsidRPr="000F24D6">
        <w:rPr>
          <w:rFonts w:ascii="Times New Roman" w:hAnsi="Times New Roman"/>
          <w:sz w:val="28"/>
          <w:szCs w:val="28"/>
        </w:rPr>
        <w:t>психолого-педагогической и социально-трудовой помощи семье и детям, отделение организации питания, а также служба бытового материально-технического и хозяйственного обслуживания.</w:t>
      </w:r>
    </w:p>
    <w:p w:rsidR="00AB6A9A" w:rsidRDefault="00AB6A9A" w:rsidP="00AB6A9A">
      <w:pPr>
        <w:spacing w:after="0" w:line="240" w:lineRule="auto"/>
        <w:ind w:left="19" w:firstLine="690"/>
        <w:jc w:val="both"/>
        <w:rPr>
          <w:rFonts w:ascii="Times New Roman" w:hAnsi="Times New Roman"/>
          <w:sz w:val="28"/>
          <w:szCs w:val="28"/>
        </w:rPr>
      </w:pPr>
      <w:r w:rsidRPr="000F24D6">
        <w:rPr>
          <w:rFonts w:ascii="Times New Roman" w:hAnsi="Times New Roman"/>
          <w:sz w:val="28"/>
          <w:szCs w:val="28"/>
        </w:rPr>
        <w:t xml:space="preserve">С 30 октября по 16 ноября 2019 года состоялся первый заезд </w:t>
      </w:r>
      <w:r>
        <w:rPr>
          <w:rFonts w:ascii="Times New Roman" w:hAnsi="Times New Roman"/>
          <w:sz w:val="28"/>
          <w:szCs w:val="28"/>
        </w:rPr>
        <w:t xml:space="preserve">                           </w:t>
      </w:r>
      <w:r w:rsidRPr="000F24D6">
        <w:rPr>
          <w:rFonts w:ascii="Times New Roman" w:hAnsi="Times New Roman"/>
          <w:sz w:val="28"/>
          <w:szCs w:val="28"/>
        </w:rPr>
        <w:t xml:space="preserve">в отделение социальной реабилитации и абилитации инвалидов, </w:t>
      </w:r>
      <w:r w:rsidR="006D7143">
        <w:rPr>
          <w:rFonts w:ascii="Times New Roman" w:hAnsi="Times New Roman"/>
          <w:sz w:val="28"/>
          <w:szCs w:val="28"/>
        </w:rPr>
        <w:t xml:space="preserve">где реабилитационные услуги </w:t>
      </w:r>
      <w:r w:rsidRPr="000F24D6">
        <w:rPr>
          <w:rFonts w:ascii="Times New Roman" w:hAnsi="Times New Roman"/>
          <w:sz w:val="28"/>
          <w:szCs w:val="28"/>
        </w:rPr>
        <w:t>получили</w:t>
      </w:r>
      <w:r>
        <w:rPr>
          <w:rFonts w:ascii="Times New Roman" w:hAnsi="Times New Roman"/>
          <w:sz w:val="28"/>
          <w:szCs w:val="28"/>
        </w:rPr>
        <w:t xml:space="preserve"> </w:t>
      </w:r>
      <w:r w:rsidRPr="000F24D6">
        <w:rPr>
          <w:rFonts w:ascii="Times New Roman" w:hAnsi="Times New Roman"/>
          <w:sz w:val="28"/>
          <w:szCs w:val="28"/>
        </w:rPr>
        <w:t>32 инва</w:t>
      </w:r>
      <w:r>
        <w:rPr>
          <w:rFonts w:ascii="Times New Roman" w:hAnsi="Times New Roman"/>
          <w:sz w:val="28"/>
          <w:szCs w:val="28"/>
        </w:rPr>
        <w:t>лида. С 2020 года заезды в Центр</w:t>
      </w:r>
      <w:r w:rsidRPr="000F24D6">
        <w:rPr>
          <w:rFonts w:ascii="Times New Roman" w:hAnsi="Times New Roman"/>
          <w:sz w:val="28"/>
          <w:szCs w:val="28"/>
        </w:rPr>
        <w:t xml:space="preserve"> для инвалидов, в том числе </w:t>
      </w:r>
      <w:r>
        <w:rPr>
          <w:rFonts w:ascii="Times New Roman" w:hAnsi="Times New Roman"/>
          <w:sz w:val="28"/>
          <w:szCs w:val="28"/>
        </w:rPr>
        <w:t xml:space="preserve">для </w:t>
      </w:r>
      <w:proofErr w:type="spellStart"/>
      <w:r w:rsidRPr="000F24D6">
        <w:rPr>
          <w:rFonts w:ascii="Times New Roman" w:hAnsi="Times New Roman"/>
          <w:sz w:val="28"/>
          <w:szCs w:val="28"/>
        </w:rPr>
        <w:t>детей-иналидов</w:t>
      </w:r>
      <w:proofErr w:type="spellEnd"/>
      <w:r>
        <w:rPr>
          <w:rFonts w:ascii="Times New Roman" w:hAnsi="Times New Roman"/>
          <w:sz w:val="28"/>
          <w:szCs w:val="28"/>
        </w:rPr>
        <w:t>, стали систематическими.</w:t>
      </w:r>
    </w:p>
    <w:p w:rsidR="00AB6A9A" w:rsidRDefault="00AB6A9A" w:rsidP="00AB6A9A">
      <w:pPr>
        <w:spacing w:after="0" w:line="240" w:lineRule="auto"/>
        <w:ind w:left="19" w:firstLine="690"/>
        <w:jc w:val="both"/>
        <w:rPr>
          <w:rFonts w:ascii="Times New Roman" w:hAnsi="Times New Roman"/>
          <w:sz w:val="28"/>
          <w:szCs w:val="28"/>
        </w:rPr>
      </w:pPr>
      <w:r w:rsidRPr="000F24D6">
        <w:rPr>
          <w:rFonts w:ascii="Times New Roman" w:hAnsi="Times New Roman"/>
          <w:sz w:val="28"/>
          <w:szCs w:val="28"/>
        </w:rPr>
        <w:t xml:space="preserve">За январь-февраль 2020 года </w:t>
      </w:r>
      <w:r>
        <w:rPr>
          <w:rFonts w:ascii="Times New Roman" w:hAnsi="Times New Roman"/>
          <w:sz w:val="28"/>
          <w:szCs w:val="28"/>
        </w:rPr>
        <w:t xml:space="preserve">в Центре </w:t>
      </w:r>
      <w:r w:rsidRPr="000F24D6">
        <w:rPr>
          <w:rFonts w:ascii="Times New Roman" w:hAnsi="Times New Roman"/>
          <w:sz w:val="28"/>
          <w:szCs w:val="28"/>
        </w:rPr>
        <w:t xml:space="preserve">прошли реабилитацию </w:t>
      </w:r>
      <w:r>
        <w:rPr>
          <w:rFonts w:ascii="Times New Roman" w:hAnsi="Times New Roman"/>
          <w:sz w:val="28"/>
          <w:szCs w:val="28"/>
        </w:rPr>
        <w:t xml:space="preserve">                        44 человека.</w:t>
      </w:r>
    </w:p>
    <w:p w:rsidR="00AB6A9A" w:rsidRDefault="00AB6A9A" w:rsidP="00AB6A9A">
      <w:pPr>
        <w:spacing w:after="0" w:line="240" w:lineRule="auto"/>
        <w:ind w:left="19" w:firstLine="690"/>
        <w:jc w:val="both"/>
        <w:rPr>
          <w:rFonts w:ascii="Times New Roman" w:hAnsi="Times New Roman"/>
          <w:sz w:val="28"/>
          <w:szCs w:val="28"/>
        </w:rPr>
      </w:pPr>
      <w:r w:rsidRPr="000F24D6">
        <w:rPr>
          <w:rFonts w:ascii="Times New Roman" w:hAnsi="Times New Roman"/>
          <w:sz w:val="28"/>
          <w:szCs w:val="28"/>
        </w:rPr>
        <w:lastRenderedPageBreak/>
        <w:t xml:space="preserve">В работе отделения реабилитации и абилитации специалисты учреждения применяют </w:t>
      </w:r>
      <w:r w:rsidR="006D7143">
        <w:rPr>
          <w:rFonts w:ascii="Times New Roman" w:hAnsi="Times New Roman"/>
          <w:sz w:val="28"/>
          <w:szCs w:val="28"/>
        </w:rPr>
        <w:t xml:space="preserve">такие </w:t>
      </w:r>
      <w:r w:rsidRPr="000F24D6">
        <w:rPr>
          <w:rFonts w:ascii="Times New Roman" w:hAnsi="Times New Roman"/>
          <w:sz w:val="28"/>
          <w:szCs w:val="28"/>
        </w:rPr>
        <w:t>технологии</w:t>
      </w:r>
      <w:r w:rsidR="006D7143">
        <w:rPr>
          <w:rFonts w:ascii="Times New Roman" w:hAnsi="Times New Roman"/>
          <w:sz w:val="28"/>
          <w:szCs w:val="28"/>
        </w:rPr>
        <w:t xml:space="preserve"> как</w:t>
      </w:r>
      <w:r w:rsidRPr="000F24D6">
        <w:rPr>
          <w:rFonts w:ascii="Times New Roman" w:hAnsi="Times New Roman"/>
          <w:sz w:val="28"/>
          <w:szCs w:val="28"/>
        </w:rPr>
        <w:t>: «Прогулка с доктором», «Суставная гимнастика», «Адаптивная двигательная рекреация». Кроме того</w:t>
      </w:r>
      <w:r>
        <w:rPr>
          <w:rFonts w:ascii="Times New Roman" w:hAnsi="Times New Roman"/>
          <w:sz w:val="28"/>
          <w:szCs w:val="28"/>
        </w:rPr>
        <w:t>,</w:t>
      </w:r>
      <w:r w:rsidRPr="000F24D6">
        <w:rPr>
          <w:rFonts w:ascii="Times New Roman" w:hAnsi="Times New Roman"/>
          <w:sz w:val="28"/>
          <w:szCs w:val="28"/>
        </w:rPr>
        <w:t xml:space="preserve"> услуги по реабилитации инвалид</w:t>
      </w:r>
      <w:r w:rsidR="006D7143">
        <w:rPr>
          <w:rFonts w:ascii="Times New Roman" w:hAnsi="Times New Roman"/>
          <w:sz w:val="28"/>
          <w:szCs w:val="28"/>
        </w:rPr>
        <w:t>ов</w:t>
      </w:r>
      <w:r w:rsidRPr="000F24D6">
        <w:rPr>
          <w:rFonts w:ascii="Times New Roman" w:hAnsi="Times New Roman"/>
          <w:sz w:val="28"/>
          <w:szCs w:val="28"/>
        </w:rPr>
        <w:t xml:space="preserve"> пол</w:t>
      </w:r>
      <w:r>
        <w:rPr>
          <w:rFonts w:ascii="Times New Roman" w:hAnsi="Times New Roman"/>
          <w:sz w:val="28"/>
          <w:szCs w:val="28"/>
        </w:rPr>
        <w:t>у</w:t>
      </w:r>
      <w:r w:rsidRPr="000F24D6">
        <w:rPr>
          <w:rFonts w:ascii="Times New Roman" w:hAnsi="Times New Roman"/>
          <w:sz w:val="28"/>
          <w:szCs w:val="28"/>
        </w:rPr>
        <w:t>чают в учебной комнате для инвалидов «Полезный дом» и на</w:t>
      </w:r>
      <w:r>
        <w:rPr>
          <w:rFonts w:ascii="Times New Roman" w:hAnsi="Times New Roman"/>
          <w:sz w:val="28"/>
          <w:szCs w:val="28"/>
        </w:rPr>
        <w:t xml:space="preserve"> </w:t>
      </w:r>
      <w:r w:rsidRPr="000F24D6">
        <w:rPr>
          <w:rFonts w:ascii="Times New Roman" w:hAnsi="Times New Roman"/>
          <w:sz w:val="28"/>
          <w:szCs w:val="28"/>
        </w:rPr>
        <w:t xml:space="preserve">занятиях по </w:t>
      </w:r>
      <w:proofErr w:type="spellStart"/>
      <w:r w:rsidRPr="000F24D6">
        <w:rPr>
          <w:rFonts w:ascii="Times New Roman" w:hAnsi="Times New Roman"/>
          <w:sz w:val="28"/>
          <w:szCs w:val="28"/>
        </w:rPr>
        <w:t>арт-терапии</w:t>
      </w:r>
      <w:proofErr w:type="spellEnd"/>
      <w:r>
        <w:rPr>
          <w:rFonts w:ascii="Times New Roman" w:hAnsi="Times New Roman"/>
          <w:sz w:val="28"/>
          <w:szCs w:val="28"/>
        </w:rPr>
        <w:t>.</w:t>
      </w:r>
    </w:p>
    <w:p w:rsidR="00AB6A9A" w:rsidRDefault="00AB6A9A" w:rsidP="00AB6A9A">
      <w:pPr>
        <w:spacing w:after="0" w:line="240" w:lineRule="auto"/>
        <w:ind w:left="19" w:firstLine="690"/>
        <w:jc w:val="both"/>
        <w:rPr>
          <w:rFonts w:ascii="Times New Roman" w:hAnsi="Times New Roman"/>
          <w:sz w:val="28"/>
          <w:szCs w:val="28"/>
        </w:rPr>
      </w:pPr>
      <w:r>
        <w:rPr>
          <w:rFonts w:ascii="Times New Roman" w:hAnsi="Times New Roman"/>
          <w:sz w:val="28"/>
          <w:szCs w:val="28"/>
        </w:rPr>
        <w:t>В Центре п</w:t>
      </w:r>
      <w:r w:rsidRPr="000F24D6">
        <w:rPr>
          <w:rFonts w:ascii="Times New Roman" w:hAnsi="Times New Roman"/>
          <w:sz w:val="28"/>
          <w:szCs w:val="28"/>
        </w:rPr>
        <w:t>редоставляется большой спектр социальных услуг: социально-бытовых</w:t>
      </w:r>
      <w:r>
        <w:rPr>
          <w:rFonts w:ascii="Times New Roman" w:hAnsi="Times New Roman"/>
          <w:sz w:val="28"/>
          <w:szCs w:val="28"/>
        </w:rPr>
        <w:t>;</w:t>
      </w:r>
      <w:r w:rsidRPr="000F24D6">
        <w:rPr>
          <w:rFonts w:ascii="Times New Roman" w:hAnsi="Times New Roman"/>
          <w:sz w:val="28"/>
          <w:szCs w:val="28"/>
        </w:rPr>
        <w:t xml:space="preserve"> социально-педагогических, </w:t>
      </w:r>
      <w:r>
        <w:rPr>
          <w:rFonts w:ascii="Times New Roman" w:hAnsi="Times New Roman"/>
          <w:sz w:val="28"/>
          <w:szCs w:val="28"/>
        </w:rPr>
        <w:t xml:space="preserve">осуществляемых </w:t>
      </w:r>
      <w:r w:rsidRPr="000F24D6">
        <w:rPr>
          <w:rFonts w:ascii="Times New Roman" w:hAnsi="Times New Roman"/>
          <w:sz w:val="28"/>
          <w:szCs w:val="28"/>
        </w:rPr>
        <w:t>посредством организации работы кружков, мастер-классов, занятий с логопедом</w:t>
      </w:r>
      <w:r>
        <w:rPr>
          <w:rFonts w:ascii="Times New Roman" w:hAnsi="Times New Roman"/>
          <w:sz w:val="28"/>
          <w:szCs w:val="28"/>
        </w:rPr>
        <w:t>;</w:t>
      </w:r>
      <w:r w:rsidRPr="000F24D6">
        <w:rPr>
          <w:rFonts w:ascii="Times New Roman" w:hAnsi="Times New Roman"/>
          <w:sz w:val="28"/>
          <w:szCs w:val="28"/>
        </w:rPr>
        <w:t xml:space="preserve"> социально-психологических – занятия с психологом (в работе используются технологии: </w:t>
      </w:r>
      <w:proofErr w:type="spellStart"/>
      <w:r w:rsidRPr="000F24D6">
        <w:rPr>
          <w:rFonts w:ascii="Times New Roman" w:hAnsi="Times New Roman"/>
          <w:sz w:val="28"/>
          <w:szCs w:val="28"/>
        </w:rPr>
        <w:t>сказкотерапия</w:t>
      </w:r>
      <w:proofErr w:type="spellEnd"/>
      <w:r w:rsidRPr="000F24D6">
        <w:rPr>
          <w:rFonts w:ascii="Times New Roman" w:hAnsi="Times New Roman"/>
          <w:sz w:val="28"/>
          <w:szCs w:val="28"/>
        </w:rPr>
        <w:t>, занятия в сенсорных комнатах, диафрагмальная релаксационная гимнастика, а также программные комплексы – «БОС» и «ДИСНЕТ» с помощью которых не только  определяется</w:t>
      </w:r>
      <w:r>
        <w:rPr>
          <w:rFonts w:ascii="Times New Roman" w:hAnsi="Times New Roman"/>
          <w:sz w:val="28"/>
          <w:szCs w:val="28"/>
        </w:rPr>
        <w:t xml:space="preserve"> </w:t>
      </w:r>
      <w:proofErr w:type="spellStart"/>
      <w:r w:rsidRPr="000F24D6">
        <w:rPr>
          <w:rFonts w:ascii="Times New Roman" w:hAnsi="Times New Roman"/>
          <w:sz w:val="28"/>
          <w:szCs w:val="28"/>
        </w:rPr>
        <w:t>психоэмоционального</w:t>
      </w:r>
      <w:proofErr w:type="spellEnd"/>
      <w:r w:rsidRPr="000F24D6">
        <w:rPr>
          <w:rFonts w:ascii="Times New Roman" w:hAnsi="Times New Roman"/>
          <w:sz w:val="28"/>
          <w:szCs w:val="28"/>
        </w:rPr>
        <w:t xml:space="preserve"> состояние человека, но и проводится психоневрологическая разгрузка: релаксация и снятие стресса у человека</w:t>
      </w:r>
      <w:r>
        <w:rPr>
          <w:rFonts w:ascii="Times New Roman" w:hAnsi="Times New Roman"/>
          <w:sz w:val="28"/>
          <w:szCs w:val="28"/>
        </w:rPr>
        <w:t>)</w:t>
      </w:r>
      <w:r w:rsidRPr="000F24D6">
        <w:rPr>
          <w:rFonts w:ascii="Times New Roman" w:hAnsi="Times New Roman"/>
          <w:sz w:val="28"/>
          <w:szCs w:val="28"/>
        </w:rPr>
        <w:t>.</w:t>
      </w:r>
    </w:p>
    <w:p w:rsidR="00AB6A9A" w:rsidRDefault="00AB6A9A" w:rsidP="00AB6A9A">
      <w:pPr>
        <w:spacing w:after="0" w:line="240" w:lineRule="auto"/>
        <w:ind w:left="19" w:firstLine="690"/>
        <w:jc w:val="both"/>
        <w:rPr>
          <w:rFonts w:ascii="Times New Roman" w:hAnsi="Times New Roman"/>
          <w:sz w:val="28"/>
          <w:szCs w:val="28"/>
        </w:rPr>
      </w:pPr>
      <w:r w:rsidRPr="000F24D6">
        <w:rPr>
          <w:rFonts w:ascii="Times New Roman" w:hAnsi="Times New Roman"/>
          <w:sz w:val="28"/>
          <w:szCs w:val="28"/>
        </w:rPr>
        <w:t>Предоставление ме</w:t>
      </w:r>
      <w:r>
        <w:rPr>
          <w:rFonts w:ascii="Times New Roman" w:hAnsi="Times New Roman"/>
          <w:sz w:val="28"/>
          <w:szCs w:val="28"/>
        </w:rPr>
        <w:t xml:space="preserve">дицинских услуг включает в себя </w:t>
      </w:r>
      <w:r w:rsidRPr="000F24D6">
        <w:rPr>
          <w:rFonts w:ascii="Times New Roman" w:hAnsi="Times New Roman"/>
          <w:sz w:val="28"/>
          <w:szCs w:val="28"/>
        </w:rPr>
        <w:t xml:space="preserve">занятия на </w:t>
      </w:r>
      <w:proofErr w:type="spellStart"/>
      <w:r w:rsidRPr="000F24D6">
        <w:rPr>
          <w:rFonts w:ascii="Times New Roman" w:hAnsi="Times New Roman"/>
          <w:sz w:val="28"/>
          <w:szCs w:val="28"/>
        </w:rPr>
        <w:t>тренажерно-информационной</w:t>
      </w:r>
      <w:proofErr w:type="spellEnd"/>
      <w:r w:rsidRPr="000F24D6">
        <w:rPr>
          <w:rFonts w:ascii="Times New Roman" w:hAnsi="Times New Roman"/>
          <w:sz w:val="28"/>
          <w:szCs w:val="28"/>
        </w:rPr>
        <w:t xml:space="preserve"> системе (ТИС), процедуры в </w:t>
      </w:r>
      <w:proofErr w:type="spellStart"/>
      <w:r w:rsidRPr="000F24D6">
        <w:rPr>
          <w:rFonts w:ascii="Times New Roman" w:hAnsi="Times New Roman"/>
          <w:sz w:val="28"/>
          <w:szCs w:val="28"/>
        </w:rPr>
        <w:t>галакомплексе</w:t>
      </w:r>
      <w:proofErr w:type="spellEnd"/>
      <w:r w:rsidRPr="000F24D6">
        <w:rPr>
          <w:rFonts w:ascii="Times New Roman" w:hAnsi="Times New Roman"/>
          <w:sz w:val="28"/>
          <w:szCs w:val="28"/>
        </w:rPr>
        <w:t xml:space="preserve"> (соляная пещера), сухой сауне (кедровая бочка), ручной и электромеханический массаж, </w:t>
      </w:r>
      <w:proofErr w:type="spellStart"/>
      <w:r w:rsidRPr="000F24D6">
        <w:rPr>
          <w:rFonts w:ascii="Times New Roman" w:hAnsi="Times New Roman"/>
          <w:sz w:val="28"/>
          <w:szCs w:val="28"/>
        </w:rPr>
        <w:t>аэрофитотерапию</w:t>
      </w:r>
      <w:proofErr w:type="spellEnd"/>
      <w:r w:rsidRPr="000F24D6">
        <w:rPr>
          <w:rFonts w:ascii="Times New Roman" w:hAnsi="Times New Roman"/>
          <w:sz w:val="28"/>
          <w:szCs w:val="28"/>
        </w:rPr>
        <w:t>; лечебную физкультуру.</w:t>
      </w:r>
    </w:p>
    <w:p w:rsidR="00AB6A9A" w:rsidRDefault="00AB6A9A" w:rsidP="00AB6A9A">
      <w:pPr>
        <w:spacing w:after="0" w:line="240" w:lineRule="auto"/>
        <w:ind w:left="19" w:firstLine="690"/>
        <w:jc w:val="both"/>
        <w:rPr>
          <w:rFonts w:ascii="Times New Roman" w:hAnsi="Times New Roman"/>
          <w:sz w:val="28"/>
          <w:szCs w:val="28"/>
        </w:rPr>
      </w:pPr>
      <w:r w:rsidRPr="000F24D6">
        <w:rPr>
          <w:rFonts w:ascii="Times New Roman" w:hAnsi="Times New Roman"/>
          <w:sz w:val="28"/>
          <w:szCs w:val="28"/>
        </w:rPr>
        <w:t>Для физического и интеллектуального развития получателей социальных услуг специалисты Центра используют возможности сенсорной комнаты, разработаны и успешно реализуются программы творческ</w:t>
      </w:r>
      <w:r>
        <w:rPr>
          <w:rFonts w:ascii="Times New Roman" w:hAnsi="Times New Roman"/>
          <w:sz w:val="28"/>
          <w:szCs w:val="28"/>
        </w:rPr>
        <w:t>ой и прикладной направленности.</w:t>
      </w:r>
    </w:p>
    <w:p w:rsidR="00AB6A9A" w:rsidRDefault="00AB6A9A" w:rsidP="00AB6A9A">
      <w:pPr>
        <w:spacing w:after="0" w:line="240" w:lineRule="auto"/>
        <w:ind w:left="19" w:firstLine="690"/>
        <w:jc w:val="both"/>
        <w:rPr>
          <w:rFonts w:ascii="Times New Roman" w:hAnsi="Times New Roman"/>
          <w:sz w:val="28"/>
          <w:szCs w:val="28"/>
        </w:rPr>
      </w:pPr>
      <w:r w:rsidRPr="000F24D6">
        <w:rPr>
          <w:rFonts w:ascii="Times New Roman" w:hAnsi="Times New Roman"/>
          <w:sz w:val="28"/>
          <w:szCs w:val="28"/>
        </w:rPr>
        <w:t xml:space="preserve">Особое внимание уделяется детям, у которых ввиду семейных проблем нет возможности посещать городские учреждения культуры и искусства, поэтому план </w:t>
      </w:r>
      <w:proofErr w:type="spellStart"/>
      <w:r w:rsidRPr="000F24D6">
        <w:rPr>
          <w:rFonts w:ascii="Times New Roman" w:hAnsi="Times New Roman"/>
          <w:sz w:val="28"/>
          <w:szCs w:val="28"/>
        </w:rPr>
        <w:t>досуговых</w:t>
      </w:r>
      <w:proofErr w:type="spellEnd"/>
      <w:r w:rsidRPr="000F24D6">
        <w:rPr>
          <w:rFonts w:ascii="Times New Roman" w:hAnsi="Times New Roman"/>
          <w:sz w:val="28"/>
          <w:szCs w:val="28"/>
        </w:rPr>
        <w:t xml:space="preserve"> мероприятий включает большое количество экскурсий, выступлений творческих коллективов, организацию концертов самодеятельности, театральных постановок.</w:t>
      </w:r>
    </w:p>
    <w:p w:rsidR="006D7143"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t xml:space="preserve">На основании проведенного социологического опроса среди населения с группой инвалидности 86% граждан изъявили желание получать социальные услуги в </w:t>
      </w:r>
      <w:r>
        <w:rPr>
          <w:rFonts w:ascii="Times New Roman" w:eastAsia="Times New Roman" w:hAnsi="Times New Roman"/>
          <w:sz w:val="28"/>
          <w:szCs w:val="28"/>
        </w:rPr>
        <w:t>Ц</w:t>
      </w:r>
      <w:r w:rsidRPr="000F24D6">
        <w:rPr>
          <w:rFonts w:ascii="Times New Roman" w:eastAsia="Times New Roman" w:hAnsi="Times New Roman"/>
          <w:sz w:val="28"/>
          <w:szCs w:val="28"/>
        </w:rPr>
        <w:t xml:space="preserve">ентре. Было опрошено 2560 инвалидов из </w:t>
      </w:r>
      <w:r w:rsidR="006D7143">
        <w:rPr>
          <w:rFonts w:ascii="Times New Roman" w:eastAsia="Times New Roman" w:hAnsi="Times New Roman"/>
          <w:sz w:val="28"/>
          <w:szCs w:val="28"/>
        </w:rPr>
        <w:t xml:space="preserve">                                </w:t>
      </w:r>
      <w:r w:rsidRPr="000F24D6">
        <w:rPr>
          <w:rFonts w:ascii="Times New Roman" w:eastAsia="Times New Roman" w:hAnsi="Times New Roman"/>
          <w:sz w:val="28"/>
          <w:szCs w:val="28"/>
        </w:rPr>
        <w:t>6 общественных инвалидных организаций области.</w:t>
      </w:r>
      <w:r w:rsidR="006B29FD">
        <w:rPr>
          <w:rFonts w:ascii="Times New Roman" w:eastAsia="Times New Roman" w:hAnsi="Times New Roman"/>
          <w:sz w:val="28"/>
          <w:szCs w:val="28"/>
        </w:rPr>
        <w:t xml:space="preserve"> </w:t>
      </w:r>
    </w:p>
    <w:p w:rsidR="00AB6A9A"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t xml:space="preserve">В связи с увеличением коечной мощности учреждения на </w:t>
      </w:r>
      <w:r>
        <w:rPr>
          <w:rFonts w:ascii="Times New Roman" w:eastAsia="Times New Roman" w:hAnsi="Times New Roman"/>
          <w:sz w:val="28"/>
          <w:szCs w:val="28"/>
        </w:rPr>
        <w:t xml:space="preserve">                      </w:t>
      </w:r>
      <w:r w:rsidRPr="000F24D6">
        <w:rPr>
          <w:rFonts w:ascii="Times New Roman" w:eastAsia="Times New Roman" w:hAnsi="Times New Roman"/>
          <w:sz w:val="28"/>
          <w:szCs w:val="28"/>
        </w:rPr>
        <w:t>40 койко-мест, принято решение оборудовать для социальной реабилитации и абилитации инвалидов жилой корпус для проживания инвалидов и детей-инвалидов с целью предоставления социальн</w:t>
      </w:r>
      <w:r w:rsidR="006D7143">
        <w:rPr>
          <w:rFonts w:ascii="Times New Roman" w:eastAsia="Times New Roman" w:hAnsi="Times New Roman"/>
          <w:sz w:val="28"/>
          <w:szCs w:val="28"/>
        </w:rPr>
        <w:t>о-реабилитационных</w:t>
      </w:r>
      <w:r w:rsidRPr="000F24D6">
        <w:rPr>
          <w:rFonts w:ascii="Times New Roman" w:eastAsia="Times New Roman" w:hAnsi="Times New Roman"/>
          <w:sz w:val="28"/>
          <w:szCs w:val="28"/>
        </w:rPr>
        <w:t xml:space="preserve"> услуг. В результате более 200 инвалидов, в том числе дет</w:t>
      </w:r>
      <w:r>
        <w:rPr>
          <w:rFonts w:ascii="Times New Roman" w:eastAsia="Times New Roman" w:hAnsi="Times New Roman"/>
          <w:sz w:val="28"/>
          <w:szCs w:val="28"/>
        </w:rPr>
        <w:t>е</w:t>
      </w:r>
      <w:r w:rsidRPr="000F24D6">
        <w:rPr>
          <w:rFonts w:ascii="Times New Roman" w:eastAsia="Times New Roman" w:hAnsi="Times New Roman"/>
          <w:sz w:val="28"/>
          <w:szCs w:val="28"/>
        </w:rPr>
        <w:t>й</w:t>
      </w:r>
      <w:r>
        <w:rPr>
          <w:rFonts w:ascii="Times New Roman" w:eastAsia="Times New Roman" w:hAnsi="Times New Roman"/>
          <w:sz w:val="28"/>
          <w:szCs w:val="28"/>
        </w:rPr>
        <w:t xml:space="preserve"> </w:t>
      </w:r>
      <w:r w:rsidRPr="000F24D6">
        <w:rPr>
          <w:rFonts w:ascii="Times New Roman" w:eastAsia="Times New Roman" w:hAnsi="Times New Roman"/>
          <w:sz w:val="28"/>
          <w:szCs w:val="28"/>
        </w:rPr>
        <w:t>-</w:t>
      </w:r>
      <w:r>
        <w:rPr>
          <w:rFonts w:ascii="Times New Roman" w:eastAsia="Times New Roman" w:hAnsi="Times New Roman"/>
          <w:sz w:val="28"/>
          <w:szCs w:val="28"/>
        </w:rPr>
        <w:t xml:space="preserve"> </w:t>
      </w:r>
      <w:r w:rsidRPr="000F24D6">
        <w:rPr>
          <w:rFonts w:ascii="Times New Roman" w:eastAsia="Times New Roman" w:hAnsi="Times New Roman"/>
          <w:sz w:val="28"/>
          <w:szCs w:val="28"/>
        </w:rPr>
        <w:t xml:space="preserve">инвалидов смогут получать </w:t>
      </w:r>
      <w:r w:rsidR="006D7143">
        <w:rPr>
          <w:rFonts w:ascii="Times New Roman" w:eastAsia="Times New Roman" w:hAnsi="Times New Roman"/>
          <w:sz w:val="28"/>
          <w:szCs w:val="28"/>
        </w:rPr>
        <w:t xml:space="preserve">реабилитационные </w:t>
      </w:r>
      <w:r w:rsidRPr="000F24D6">
        <w:rPr>
          <w:rFonts w:ascii="Times New Roman" w:eastAsia="Times New Roman" w:hAnsi="Times New Roman"/>
          <w:sz w:val="28"/>
          <w:szCs w:val="28"/>
        </w:rPr>
        <w:t>услуги ежегодно. С этой целью планируется оборудовать 2 жилых блока под квартиры для инвалидов-колясочников, представляющих собой две жилые комнаты – спальню и  кухню, а также оборудованный санузел и душевую.</w:t>
      </w:r>
    </w:p>
    <w:p w:rsidR="00AB6A9A"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t>Для проведения соци</w:t>
      </w:r>
      <w:r w:rsidR="006D7143">
        <w:rPr>
          <w:rFonts w:ascii="Times New Roman" w:eastAsia="Times New Roman" w:hAnsi="Times New Roman"/>
          <w:sz w:val="28"/>
          <w:szCs w:val="28"/>
        </w:rPr>
        <w:t xml:space="preserve">альной </w:t>
      </w:r>
      <w:r w:rsidRPr="000F24D6">
        <w:rPr>
          <w:rFonts w:ascii="Times New Roman" w:eastAsia="Times New Roman" w:hAnsi="Times New Roman"/>
          <w:sz w:val="28"/>
          <w:szCs w:val="28"/>
        </w:rPr>
        <w:t>реабилитации и абилитации инвалидов необходимо закупить оборудование:</w:t>
      </w:r>
    </w:p>
    <w:p w:rsidR="00AB6A9A"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t>для социально-бытовой реабилитации и абилитации:</w:t>
      </w:r>
      <w:r>
        <w:rPr>
          <w:rFonts w:ascii="Times New Roman" w:eastAsia="Times New Roman" w:hAnsi="Times New Roman"/>
          <w:sz w:val="28"/>
          <w:szCs w:val="28"/>
        </w:rPr>
        <w:t xml:space="preserve"> </w:t>
      </w:r>
      <w:r w:rsidRPr="000F24D6">
        <w:rPr>
          <w:rFonts w:ascii="Times New Roman" w:eastAsia="Times New Roman" w:hAnsi="Times New Roman"/>
          <w:sz w:val="28"/>
          <w:szCs w:val="28"/>
        </w:rPr>
        <w:t>оборудование для жилой комнаты, кухни, санузла;</w:t>
      </w:r>
    </w:p>
    <w:p w:rsidR="00AB6A9A"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lastRenderedPageBreak/>
        <w:t xml:space="preserve">для социально-психологической реабилитации и </w:t>
      </w:r>
      <w:r w:rsidR="006D7143" w:rsidRPr="000F24D6">
        <w:rPr>
          <w:rFonts w:ascii="Times New Roman" w:eastAsia="Times New Roman" w:hAnsi="Times New Roman"/>
          <w:sz w:val="28"/>
          <w:szCs w:val="28"/>
        </w:rPr>
        <w:t>абилитации</w:t>
      </w:r>
      <w:r w:rsidRPr="000F24D6">
        <w:rPr>
          <w:rFonts w:ascii="Times New Roman" w:eastAsia="Times New Roman" w:hAnsi="Times New Roman"/>
          <w:sz w:val="28"/>
          <w:szCs w:val="28"/>
        </w:rPr>
        <w:t>:</w:t>
      </w:r>
      <w:r>
        <w:rPr>
          <w:rFonts w:ascii="Times New Roman" w:eastAsia="Times New Roman" w:hAnsi="Times New Roman"/>
          <w:sz w:val="28"/>
          <w:szCs w:val="28"/>
        </w:rPr>
        <w:t xml:space="preserve"> </w:t>
      </w:r>
      <w:r w:rsidRPr="000F24D6">
        <w:rPr>
          <w:rFonts w:ascii="Times New Roman" w:eastAsia="Times New Roman" w:hAnsi="Times New Roman"/>
          <w:sz w:val="28"/>
          <w:szCs w:val="28"/>
        </w:rPr>
        <w:t>экран для проектора для занятий с психологом;</w:t>
      </w:r>
    </w:p>
    <w:p w:rsidR="00AB6A9A"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t xml:space="preserve">для социально-педагогической реабилитации и </w:t>
      </w:r>
      <w:r w:rsidR="006D7143" w:rsidRPr="000F24D6">
        <w:rPr>
          <w:rFonts w:ascii="Times New Roman" w:eastAsia="Times New Roman" w:hAnsi="Times New Roman"/>
          <w:sz w:val="28"/>
          <w:szCs w:val="28"/>
        </w:rPr>
        <w:t>абилитации</w:t>
      </w:r>
      <w:r w:rsidRPr="000F24D6">
        <w:rPr>
          <w:rFonts w:ascii="Times New Roman" w:eastAsia="Times New Roman" w:hAnsi="Times New Roman"/>
          <w:sz w:val="28"/>
          <w:szCs w:val="28"/>
        </w:rPr>
        <w:t>:</w:t>
      </w:r>
      <w:r>
        <w:rPr>
          <w:rFonts w:ascii="Times New Roman" w:eastAsia="Times New Roman" w:hAnsi="Times New Roman"/>
          <w:sz w:val="28"/>
          <w:szCs w:val="28"/>
        </w:rPr>
        <w:t xml:space="preserve"> </w:t>
      </w:r>
      <w:r w:rsidRPr="000F24D6">
        <w:rPr>
          <w:rFonts w:ascii="Times New Roman" w:eastAsia="Times New Roman" w:hAnsi="Times New Roman"/>
          <w:sz w:val="28"/>
          <w:szCs w:val="28"/>
        </w:rPr>
        <w:t>интерактивный стол с логопедическими играми</w:t>
      </w:r>
      <w:r>
        <w:rPr>
          <w:rFonts w:ascii="Times New Roman" w:eastAsia="Times New Roman" w:hAnsi="Times New Roman"/>
          <w:sz w:val="28"/>
          <w:szCs w:val="28"/>
        </w:rPr>
        <w:t>,</w:t>
      </w:r>
      <w:r w:rsidR="006D7143">
        <w:rPr>
          <w:rFonts w:ascii="Times New Roman" w:eastAsia="Times New Roman" w:hAnsi="Times New Roman"/>
          <w:sz w:val="28"/>
          <w:szCs w:val="28"/>
        </w:rPr>
        <w:t xml:space="preserve"> например,</w:t>
      </w:r>
      <w:r w:rsidR="006D7143" w:rsidRPr="006D7143">
        <w:rPr>
          <w:rFonts w:ascii="Times New Roman" w:eastAsia="Times New Roman" w:hAnsi="Times New Roman"/>
          <w:sz w:val="28"/>
          <w:szCs w:val="28"/>
        </w:rPr>
        <w:t xml:space="preserve"> </w:t>
      </w:r>
      <w:r w:rsidR="006D7143" w:rsidRPr="000F24D6">
        <w:rPr>
          <w:rFonts w:ascii="Times New Roman" w:eastAsia="Times New Roman" w:hAnsi="Times New Roman"/>
          <w:sz w:val="28"/>
          <w:szCs w:val="28"/>
        </w:rPr>
        <w:t>развивающая</w:t>
      </w:r>
      <w:r w:rsidR="006D714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0F24D6">
        <w:rPr>
          <w:rFonts w:ascii="Times New Roman" w:eastAsia="Times New Roman" w:hAnsi="Times New Roman"/>
          <w:sz w:val="28"/>
          <w:szCs w:val="28"/>
        </w:rPr>
        <w:t>игра «</w:t>
      </w:r>
      <w:proofErr w:type="spellStart"/>
      <w:r w:rsidRPr="000F24D6">
        <w:rPr>
          <w:rFonts w:ascii="Times New Roman" w:eastAsia="Times New Roman" w:hAnsi="Times New Roman"/>
          <w:sz w:val="28"/>
          <w:szCs w:val="28"/>
        </w:rPr>
        <w:t>Сенсино</w:t>
      </w:r>
      <w:proofErr w:type="spellEnd"/>
      <w:r w:rsidRPr="000F24D6">
        <w:rPr>
          <w:rFonts w:ascii="Times New Roman" w:eastAsia="Times New Roman" w:hAnsi="Times New Roman"/>
          <w:sz w:val="28"/>
          <w:szCs w:val="28"/>
        </w:rPr>
        <w:t>»;</w:t>
      </w:r>
    </w:p>
    <w:p w:rsidR="00AB6A9A"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t xml:space="preserve">для </w:t>
      </w:r>
      <w:proofErr w:type="spellStart"/>
      <w:r w:rsidRPr="000F24D6">
        <w:rPr>
          <w:rFonts w:ascii="Times New Roman" w:eastAsia="Times New Roman" w:hAnsi="Times New Roman"/>
          <w:sz w:val="28"/>
          <w:szCs w:val="28"/>
        </w:rPr>
        <w:t>социокультурной</w:t>
      </w:r>
      <w:proofErr w:type="spellEnd"/>
      <w:r w:rsidRPr="000F24D6">
        <w:rPr>
          <w:rFonts w:ascii="Times New Roman" w:eastAsia="Times New Roman" w:hAnsi="Times New Roman"/>
          <w:sz w:val="28"/>
          <w:szCs w:val="28"/>
        </w:rPr>
        <w:t xml:space="preserve"> реабилитации и абилитации:</w:t>
      </w:r>
      <w:r>
        <w:rPr>
          <w:rFonts w:ascii="Times New Roman" w:eastAsia="Times New Roman" w:hAnsi="Times New Roman"/>
          <w:sz w:val="28"/>
          <w:szCs w:val="28"/>
        </w:rPr>
        <w:t xml:space="preserve"> </w:t>
      </w:r>
      <w:r w:rsidRPr="000F24D6">
        <w:rPr>
          <w:rFonts w:ascii="Times New Roman" w:eastAsia="Times New Roman" w:hAnsi="Times New Roman"/>
          <w:sz w:val="28"/>
          <w:szCs w:val="28"/>
        </w:rPr>
        <w:t>экран для потолочного монтажа;</w:t>
      </w:r>
    </w:p>
    <w:p w:rsidR="00AB6A9A" w:rsidRDefault="00AB6A9A" w:rsidP="00AB6A9A">
      <w:pPr>
        <w:spacing w:after="0" w:line="240" w:lineRule="auto"/>
        <w:ind w:left="19" w:firstLine="690"/>
        <w:jc w:val="both"/>
        <w:rPr>
          <w:rFonts w:ascii="Times New Roman" w:eastAsia="Times New Roman" w:hAnsi="Times New Roman"/>
          <w:sz w:val="28"/>
          <w:szCs w:val="28"/>
        </w:rPr>
      </w:pPr>
      <w:r w:rsidRPr="000F24D6">
        <w:rPr>
          <w:rFonts w:ascii="Times New Roman" w:eastAsia="Times New Roman" w:hAnsi="Times New Roman"/>
          <w:sz w:val="28"/>
          <w:szCs w:val="28"/>
        </w:rPr>
        <w:t>для мероприятий по адаптивной физической культуре и спорту инвалидов: тренажер для рук и плеч</w:t>
      </w:r>
      <w:r>
        <w:rPr>
          <w:rFonts w:ascii="Times New Roman" w:eastAsia="Times New Roman" w:hAnsi="Times New Roman"/>
          <w:sz w:val="28"/>
          <w:szCs w:val="28"/>
        </w:rPr>
        <w:t>.</w:t>
      </w:r>
    </w:p>
    <w:p w:rsidR="00AB6A9A" w:rsidRPr="00BA3D37" w:rsidRDefault="00A0126D" w:rsidP="00AB6A9A">
      <w:pPr>
        <w:spacing w:after="0" w:line="240" w:lineRule="auto"/>
        <w:ind w:left="19" w:firstLine="690"/>
        <w:jc w:val="both"/>
        <w:rPr>
          <w:rFonts w:ascii="Times New Roman" w:hAnsi="Times New Roman"/>
          <w:sz w:val="28"/>
          <w:szCs w:val="28"/>
        </w:rPr>
      </w:pPr>
      <w:r>
        <w:rPr>
          <w:rFonts w:ascii="Times New Roman" w:hAnsi="Times New Roman"/>
          <w:sz w:val="28"/>
          <w:szCs w:val="28"/>
        </w:rPr>
        <w:t xml:space="preserve">В Центре в 2019 году реабилитационные услуги получили </w:t>
      </w:r>
      <w:r w:rsidR="00AB6A9A" w:rsidRPr="00BA3D37">
        <w:rPr>
          <w:rFonts w:ascii="Times New Roman" w:hAnsi="Times New Roman"/>
          <w:sz w:val="28"/>
          <w:szCs w:val="28"/>
        </w:rPr>
        <w:t xml:space="preserve">112 детей-инвалидов. </w:t>
      </w:r>
    </w:p>
    <w:p w:rsidR="00AB6A9A" w:rsidRDefault="00AB6A9A" w:rsidP="00AB6A9A">
      <w:pPr>
        <w:spacing w:after="0" w:line="240" w:lineRule="auto"/>
        <w:ind w:left="19" w:firstLine="690"/>
        <w:jc w:val="both"/>
        <w:rPr>
          <w:rFonts w:ascii="Times New Roman" w:hAnsi="Times New Roman"/>
          <w:bCs/>
          <w:sz w:val="28"/>
          <w:szCs w:val="28"/>
        </w:rPr>
      </w:pPr>
      <w:r w:rsidRPr="000F24D6">
        <w:rPr>
          <w:rFonts w:ascii="Times New Roman" w:eastAsia="Times New Roman" w:hAnsi="Times New Roman"/>
          <w:sz w:val="28"/>
          <w:szCs w:val="28"/>
        </w:rPr>
        <w:t>Для получения реабилитационных услуг инвалидами старшего и пожилого возраста в</w:t>
      </w:r>
      <w:r w:rsidRPr="000F24D6">
        <w:rPr>
          <w:rFonts w:ascii="Times New Roman" w:hAnsi="Times New Roman"/>
          <w:sz w:val="28"/>
          <w:szCs w:val="28"/>
        </w:rPr>
        <w:t xml:space="preserve">  области функционирует </w:t>
      </w:r>
      <w:hyperlink r:id="rId11" w:tgtFrame="_blank" w:tooltip="Перейти на сайт учреждения" w:history="1">
        <w:r w:rsidRPr="00AB6A9A">
          <w:rPr>
            <w:rStyle w:val="a8"/>
            <w:rFonts w:ascii="Times New Roman" w:hAnsi="Times New Roman"/>
            <w:bCs/>
            <w:iCs/>
            <w:color w:val="auto"/>
            <w:sz w:val="28"/>
            <w:szCs w:val="28"/>
            <w:u w:val="none"/>
          </w:rPr>
          <w:t xml:space="preserve">Геронтологическое отделение </w:t>
        </w:r>
      </w:hyperlink>
      <w:r w:rsidRPr="00AB6A9A">
        <w:rPr>
          <w:rFonts w:ascii="Times New Roman" w:hAnsi="Times New Roman"/>
          <w:sz w:val="28"/>
          <w:szCs w:val="28"/>
        </w:rPr>
        <w:t xml:space="preserve">ТОГБСУ СОН </w:t>
      </w:r>
      <w:r w:rsidRPr="00AB6A9A">
        <w:rPr>
          <w:rFonts w:ascii="Times New Roman" w:hAnsi="Times New Roman"/>
          <w:iCs/>
          <w:sz w:val="28"/>
          <w:szCs w:val="28"/>
        </w:rPr>
        <w:t>«Тамбовский дом-интернат ветеранов войны и труда»</w:t>
      </w:r>
      <w:r w:rsidRPr="00AB6A9A">
        <w:rPr>
          <w:rFonts w:ascii="Times New Roman" w:hAnsi="Times New Roman"/>
          <w:sz w:val="28"/>
          <w:szCs w:val="28"/>
        </w:rPr>
        <w:t xml:space="preserve"> (далее – Отде</w:t>
      </w:r>
      <w:r>
        <w:rPr>
          <w:rFonts w:ascii="Times New Roman" w:hAnsi="Times New Roman"/>
          <w:sz w:val="28"/>
          <w:szCs w:val="28"/>
        </w:rPr>
        <w:t>ление реабилитации)</w:t>
      </w:r>
      <w:r w:rsidRPr="000F24D6">
        <w:rPr>
          <w:rFonts w:ascii="Times New Roman" w:hAnsi="Times New Roman"/>
          <w:sz w:val="28"/>
          <w:szCs w:val="28"/>
        </w:rPr>
        <w:t xml:space="preserve">. </w:t>
      </w:r>
      <w:r>
        <w:rPr>
          <w:rFonts w:ascii="Times New Roman" w:hAnsi="Times New Roman"/>
          <w:sz w:val="28"/>
          <w:szCs w:val="28"/>
        </w:rPr>
        <w:t>В</w:t>
      </w:r>
      <w:r w:rsidRPr="000F24D6">
        <w:rPr>
          <w:rFonts w:ascii="Times New Roman" w:hAnsi="Times New Roman"/>
          <w:bCs/>
          <w:sz w:val="28"/>
          <w:szCs w:val="28"/>
        </w:rPr>
        <w:t xml:space="preserve"> настоящий момент учреждение является одним из ведущих звеньев в региональной системе комплексной реабилитации и абилитации пожилых людей </w:t>
      </w:r>
      <w:r>
        <w:rPr>
          <w:rFonts w:ascii="Times New Roman" w:hAnsi="Times New Roman"/>
          <w:bCs/>
          <w:sz w:val="28"/>
          <w:szCs w:val="28"/>
        </w:rPr>
        <w:t xml:space="preserve"> </w:t>
      </w:r>
      <w:r w:rsidRPr="000F24D6">
        <w:rPr>
          <w:rFonts w:ascii="Times New Roman" w:hAnsi="Times New Roman"/>
          <w:bCs/>
          <w:sz w:val="28"/>
          <w:szCs w:val="28"/>
        </w:rPr>
        <w:t xml:space="preserve">в области. В </w:t>
      </w:r>
      <w:r>
        <w:rPr>
          <w:rFonts w:ascii="Times New Roman" w:hAnsi="Times New Roman"/>
          <w:sz w:val="28"/>
          <w:szCs w:val="28"/>
        </w:rPr>
        <w:t>Отделении реабилитации</w:t>
      </w:r>
      <w:r w:rsidRPr="000F24D6">
        <w:rPr>
          <w:rFonts w:ascii="Times New Roman" w:hAnsi="Times New Roman"/>
          <w:bCs/>
          <w:sz w:val="28"/>
          <w:szCs w:val="28"/>
        </w:rPr>
        <w:t xml:space="preserve"> созданы условия для круглосуточного пребывания людей, находящихся на реабилитации, а также</w:t>
      </w:r>
      <w:r>
        <w:rPr>
          <w:rFonts w:ascii="Times New Roman" w:hAnsi="Times New Roman"/>
          <w:bCs/>
          <w:sz w:val="28"/>
          <w:szCs w:val="28"/>
        </w:rPr>
        <w:t xml:space="preserve"> отделение дневного пребывания.</w:t>
      </w:r>
    </w:p>
    <w:p w:rsidR="00AB6A9A" w:rsidRDefault="00AB6A9A" w:rsidP="00AB6A9A">
      <w:pPr>
        <w:spacing w:after="0" w:line="240" w:lineRule="auto"/>
        <w:ind w:left="19" w:firstLine="690"/>
        <w:jc w:val="both"/>
        <w:rPr>
          <w:rFonts w:ascii="Times New Roman" w:hAnsi="Times New Roman"/>
          <w:color w:val="000000"/>
          <w:sz w:val="28"/>
          <w:szCs w:val="28"/>
        </w:rPr>
      </w:pPr>
      <w:r w:rsidRPr="000F24D6">
        <w:rPr>
          <w:rFonts w:ascii="Times New Roman" w:hAnsi="Times New Roman"/>
          <w:color w:val="000000"/>
          <w:sz w:val="28"/>
          <w:szCs w:val="28"/>
        </w:rPr>
        <w:t xml:space="preserve">Комнаты </w:t>
      </w:r>
      <w:r>
        <w:rPr>
          <w:rFonts w:ascii="Times New Roman" w:hAnsi="Times New Roman"/>
          <w:color w:val="000000"/>
          <w:sz w:val="28"/>
          <w:szCs w:val="28"/>
        </w:rPr>
        <w:t xml:space="preserve">в </w:t>
      </w:r>
      <w:r>
        <w:rPr>
          <w:rFonts w:ascii="Times New Roman" w:hAnsi="Times New Roman"/>
          <w:sz w:val="28"/>
          <w:szCs w:val="28"/>
        </w:rPr>
        <w:t xml:space="preserve">Отделении реабилитации </w:t>
      </w:r>
      <w:r w:rsidRPr="000F24D6">
        <w:rPr>
          <w:rFonts w:ascii="Times New Roman" w:hAnsi="Times New Roman"/>
          <w:color w:val="000000"/>
          <w:sz w:val="28"/>
          <w:szCs w:val="28"/>
        </w:rPr>
        <w:t>оборудованы кнопками вызова медицинских работников, специализированной мебелью</w:t>
      </w:r>
      <w:r>
        <w:rPr>
          <w:rFonts w:ascii="Times New Roman" w:hAnsi="Times New Roman"/>
          <w:color w:val="000000"/>
          <w:sz w:val="28"/>
          <w:szCs w:val="28"/>
        </w:rPr>
        <w:t>.</w:t>
      </w:r>
    </w:p>
    <w:p w:rsidR="00AB6A9A" w:rsidRDefault="00AB6A9A" w:rsidP="00AB6A9A">
      <w:pPr>
        <w:spacing w:after="0" w:line="240" w:lineRule="auto"/>
        <w:ind w:left="19" w:firstLine="690"/>
        <w:jc w:val="both"/>
        <w:rPr>
          <w:rFonts w:ascii="Times New Roman" w:hAnsi="Times New Roman"/>
          <w:color w:val="000000"/>
          <w:sz w:val="28"/>
          <w:szCs w:val="28"/>
        </w:rPr>
      </w:pPr>
      <w:r w:rsidRPr="000F24D6">
        <w:rPr>
          <w:rFonts w:ascii="Times New Roman" w:hAnsi="Times New Roman"/>
          <w:color w:val="000000"/>
          <w:sz w:val="28"/>
          <w:szCs w:val="28"/>
        </w:rPr>
        <w:t>На каждом этаже расположены помещения социально-психологической реабилитации</w:t>
      </w:r>
      <w:r w:rsidRPr="000F24D6">
        <w:rPr>
          <w:rFonts w:ascii="Times New Roman" w:hAnsi="Times New Roman"/>
          <w:b/>
          <w:color w:val="000000"/>
          <w:sz w:val="28"/>
          <w:szCs w:val="28"/>
        </w:rPr>
        <w:t xml:space="preserve"> </w:t>
      </w:r>
      <w:r w:rsidRPr="000F24D6">
        <w:rPr>
          <w:rFonts w:ascii="Times New Roman" w:hAnsi="Times New Roman"/>
          <w:color w:val="000000"/>
          <w:sz w:val="28"/>
          <w:szCs w:val="28"/>
        </w:rPr>
        <w:t>(творческая  мастерская, обеденная  зона с расположенным в нем Жилым модулем «Кухня»).</w:t>
      </w:r>
    </w:p>
    <w:p w:rsidR="00AB6A9A" w:rsidRDefault="00AB6A9A" w:rsidP="00AB6A9A">
      <w:pPr>
        <w:spacing w:after="0" w:line="240" w:lineRule="auto"/>
        <w:ind w:left="19" w:firstLine="690"/>
        <w:jc w:val="both"/>
        <w:rPr>
          <w:rFonts w:ascii="Times New Roman" w:eastAsia="Andale Sans UI" w:hAnsi="Times New Roman"/>
          <w:color w:val="000000"/>
          <w:kern w:val="3"/>
          <w:sz w:val="28"/>
          <w:szCs w:val="28"/>
          <w:lang w:eastAsia="ja-JP" w:bidi="fa-IR"/>
        </w:rPr>
      </w:pPr>
      <w:r>
        <w:rPr>
          <w:rFonts w:ascii="Times New Roman" w:eastAsia="Andale Sans UI" w:hAnsi="Times New Roman"/>
          <w:color w:val="000000"/>
          <w:kern w:val="3"/>
          <w:sz w:val="28"/>
          <w:szCs w:val="28"/>
          <w:lang w:eastAsia="ja-JP" w:bidi="fa-IR"/>
        </w:rPr>
        <w:t>Ц</w:t>
      </w:r>
      <w:r w:rsidRPr="000F24D6">
        <w:rPr>
          <w:rFonts w:ascii="Times New Roman" w:eastAsia="Andale Sans UI" w:hAnsi="Times New Roman"/>
          <w:color w:val="000000"/>
          <w:kern w:val="3"/>
          <w:sz w:val="28"/>
          <w:szCs w:val="28"/>
          <w:lang w:eastAsia="ja-JP" w:bidi="fa-IR"/>
        </w:rPr>
        <w:t xml:space="preserve">елью деятельности </w:t>
      </w:r>
      <w:r>
        <w:rPr>
          <w:rFonts w:ascii="Times New Roman" w:hAnsi="Times New Roman"/>
          <w:sz w:val="28"/>
          <w:szCs w:val="28"/>
        </w:rPr>
        <w:t>Отделения реабилитации</w:t>
      </w:r>
      <w:r w:rsidRPr="000F24D6">
        <w:rPr>
          <w:rFonts w:ascii="Times New Roman" w:eastAsia="Andale Sans UI" w:hAnsi="Times New Roman"/>
          <w:color w:val="000000"/>
          <w:kern w:val="3"/>
          <w:sz w:val="28"/>
          <w:szCs w:val="28"/>
          <w:lang w:eastAsia="ja-JP" w:bidi="fa-IR"/>
        </w:rPr>
        <w:t xml:space="preserve"> является сохранение самостоятельности инвалидов и </w:t>
      </w:r>
      <w:proofErr w:type="spellStart"/>
      <w:r w:rsidRPr="000F24D6">
        <w:rPr>
          <w:rFonts w:ascii="Times New Roman" w:eastAsia="Andale Sans UI" w:hAnsi="Times New Roman"/>
          <w:color w:val="000000"/>
          <w:kern w:val="3"/>
          <w:sz w:val="28"/>
          <w:szCs w:val="28"/>
          <w:lang w:eastAsia="ja-JP" w:bidi="fa-IR"/>
        </w:rPr>
        <w:t>маломобильных</w:t>
      </w:r>
      <w:proofErr w:type="spellEnd"/>
      <w:r w:rsidRPr="000F24D6">
        <w:rPr>
          <w:rFonts w:ascii="Times New Roman" w:eastAsia="Andale Sans UI" w:hAnsi="Times New Roman"/>
          <w:color w:val="000000"/>
          <w:kern w:val="3"/>
          <w:sz w:val="28"/>
          <w:szCs w:val="28"/>
          <w:lang w:eastAsia="ja-JP" w:bidi="fa-IR"/>
        </w:rPr>
        <w:t xml:space="preserve"> граждан, знакомство получателей социальных услуг с новыми социальными технологиями с целью улучшения качества реабилитации граждан.</w:t>
      </w:r>
    </w:p>
    <w:p w:rsidR="00AB6A9A" w:rsidRDefault="00AB6A9A" w:rsidP="00AB6A9A">
      <w:pPr>
        <w:spacing w:after="0" w:line="240" w:lineRule="auto"/>
        <w:ind w:left="19" w:firstLine="690"/>
        <w:jc w:val="both"/>
        <w:rPr>
          <w:rFonts w:ascii="Times New Roman" w:eastAsia="Andale Sans UI" w:hAnsi="Times New Roman"/>
          <w:color w:val="000000"/>
          <w:kern w:val="3"/>
          <w:sz w:val="28"/>
          <w:szCs w:val="28"/>
          <w:lang w:eastAsia="ja-JP" w:bidi="fa-IR"/>
        </w:rPr>
      </w:pPr>
      <w:r w:rsidRPr="000F24D6">
        <w:rPr>
          <w:rFonts w:ascii="Times New Roman" w:eastAsia="Andale Sans UI" w:hAnsi="Times New Roman"/>
          <w:color w:val="000000"/>
          <w:kern w:val="3"/>
          <w:sz w:val="28"/>
          <w:szCs w:val="28"/>
          <w:lang w:eastAsia="ja-JP" w:bidi="fa-IR"/>
        </w:rPr>
        <w:t xml:space="preserve">Предметом деятельности Отделения </w:t>
      </w:r>
      <w:r>
        <w:rPr>
          <w:rFonts w:ascii="Times New Roman" w:eastAsia="Andale Sans UI" w:hAnsi="Times New Roman"/>
          <w:color w:val="000000"/>
          <w:kern w:val="3"/>
          <w:sz w:val="28"/>
          <w:szCs w:val="28"/>
          <w:lang w:eastAsia="ja-JP" w:bidi="fa-IR"/>
        </w:rPr>
        <w:t xml:space="preserve">реабилитации </w:t>
      </w:r>
      <w:r w:rsidRPr="000F24D6">
        <w:rPr>
          <w:rFonts w:ascii="Times New Roman" w:eastAsia="Andale Sans UI" w:hAnsi="Times New Roman"/>
          <w:color w:val="000000"/>
          <w:kern w:val="3"/>
          <w:sz w:val="28"/>
          <w:szCs w:val="28"/>
          <w:lang w:eastAsia="ja-JP" w:bidi="fa-IR"/>
        </w:rPr>
        <w:t xml:space="preserve">является предоставление социальных услуг в стационарной </w:t>
      </w:r>
      <w:r w:rsidR="003A121F">
        <w:rPr>
          <w:rFonts w:ascii="Times New Roman" w:eastAsia="Andale Sans UI" w:hAnsi="Times New Roman"/>
          <w:color w:val="000000"/>
          <w:kern w:val="3"/>
          <w:sz w:val="28"/>
          <w:szCs w:val="28"/>
          <w:lang w:eastAsia="ja-JP" w:bidi="fa-IR"/>
        </w:rPr>
        <w:t xml:space="preserve">и </w:t>
      </w:r>
      <w:proofErr w:type="spellStart"/>
      <w:r w:rsidR="003A121F">
        <w:rPr>
          <w:rFonts w:ascii="Times New Roman" w:eastAsia="Andale Sans UI" w:hAnsi="Times New Roman"/>
          <w:color w:val="000000"/>
          <w:kern w:val="3"/>
          <w:sz w:val="28"/>
          <w:szCs w:val="28"/>
          <w:lang w:eastAsia="ja-JP" w:bidi="fa-IR"/>
        </w:rPr>
        <w:t>полустационарной</w:t>
      </w:r>
      <w:proofErr w:type="spellEnd"/>
      <w:r w:rsidR="003A121F">
        <w:rPr>
          <w:rFonts w:ascii="Times New Roman" w:eastAsia="Andale Sans UI" w:hAnsi="Times New Roman"/>
          <w:color w:val="000000"/>
          <w:kern w:val="3"/>
          <w:sz w:val="28"/>
          <w:szCs w:val="28"/>
          <w:lang w:eastAsia="ja-JP" w:bidi="fa-IR"/>
        </w:rPr>
        <w:t xml:space="preserve"> </w:t>
      </w:r>
      <w:r w:rsidRPr="000F24D6">
        <w:rPr>
          <w:rFonts w:ascii="Times New Roman" w:eastAsia="Andale Sans UI" w:hAnsi="Times New Roman"/>
          <w:color w:val="000000"/>
          <w:kern w:val="3"/>
          <w:sz w:val="28"/>
          <w:szCs w:val="28"/>
          <w:lang w:eastAsia="ja-JP" w:bidi="fa-IR"/>
        </w:rPr>
        <w:t>форме социального обслуживания гражданам, утратившим  способность к самообслуживанию и активному передвижению и не имеющим медицинских противопоказаний к зачислению на социальное обслуживание.</w:t>
      </w:r>
    </w:p>
    <w:p w:rsidR="00AB6A9A" w:rsidRDefault="00AB6A9A" w:rsidP="00AB6A9A">
      <w:pPr>
        <w:spacing w:after="0" w:line="240" w:lineRule="auto"/>
        <w:ind w:left="19" w:firstLine="690"/>
        <w:jc w:val="both"/>
        <w:rPr>
          <w:rFonts w:ascii="Times New Roman" w:eastAsia="Andale Sans UI" w:hAnsi="Times New Roman"/>
          <w:kern w:val="3"/>
          <w:sz w:val="28"/>
          <w:szCs w:val="28"/>
          <w:lang w:eastAsia="ja-JP" w:bidi="fa-IR"/>
        </w:rPr>
      </w:pPr>
      <w:r w:rsidRPr="000F24D6">
        <w:rPr>
          <w:rFonts w:ascii="Times New Roman" w:eastAsia="Andale Sans UI" w:hAnsi="Times New Roman"/>
          <w:kern w:val="3"/>
          <w:sz w:val="28"/>
          <w:szCs w:val="28"/>
          <w:lang w:eastAsia="ja-JP" w:bidi="fa-IR"/>
        </w:rPr>
        <w:t xml:space="preserve">Основными задачами </w:t>
      </w:r>
      <w:r>
        <w:rPr>
          <w:rFonts w:ascii="Times New Roman" w:hAnsi="Times New Roman"/>
          <w:sz w:val="28"/>
          <w:szCs w:val="28"/>
        </w:rPr>
        <w:t>Отделения реабилитации</w:t>
      </w:r>
      <w:r w:rsidRPr="000F24D6">
        <w:rPr>
          <w:rFonts w:ascii="Times New Roman" w:eastAsia="Andale Sans UI" w:hAnsi="Times New Roman"/>
          <w:kern w:val="3"/>
          <w:sz w:val="28"/>
          <w:szCs w:val="28"/>
          <w:lang w:eastAsia="ja-JP" w:bidi="fa-IR"/>
        </w:rPr>
        <w:t xml:space="preserve"> являются</w:t>
      </w:r>
      <w:r w:rsidRPr="000F24D6">
        <w:rPr>
          <w:rFonts w:ascii="Times New Roman" w:eastAsia="Andale Sans UI" w:hAnsi="Times New Roman"/>
          <w:kern w:val="3"/>
          <w:sz w:val="28"/>
          <w:szCs w:val="28"/>
          <w:lang w:val="de-DE" w:eastAsia="ja-JP" w:bidi="fa-IR"/>
        </w:rPr>
        <w:t>:</w:t>
      </w:r>
    </w:p>
    <w:p w:rsidR="00AB6A9A" w:rsidRDefault="00AB6A9A" w:rsidP="00AB6A9A">
      <w:pPr>
        <w:spacing w:after="0" w:line="240" w:lineRule="auto"/>
        <w:ind w:left="19" w:firstLine="690"/>
        <w:jc w:val="both"/>
        <w:rPr>
          <w:rFonts w:ascii="Times New Roman" w:eastAsia="Andale Sans UI" w:hAnsi="Times New Roman"/>
          <w:kern w:val="3"/>
          <w:sz w:val="28"/>
          <w:szCs w:val="28"/>
          <w:lang w:eastAsia="ja-JP" w:bidi="fa-IR"/>
        </w:rPr>
      </w:pPr>
      <w:r w:rsidRPr="000F24D6">
        <w:rPr>
          <w:rFonts w:ascii="Times New Roman" w:eastAsia="Andale Sans UI" w:hAnsi="Times New Roman"/>
          <w:kern w:val="3"/>
          <w:sz w:val="28"/>
          <w:szCs w:val="28"/>
          <w:lang w:bidi="fa-IR"/>
        </w:rPr>
        <w:t xml:space="preserve">адаптация получателя социальных услуг к </w:t>
      </w:r>
      <w:proofErr w:type="gramStart"/>
      <w:r w:rsidRPr="000F24D6">
        <w:rPr>
          <w:rFonts w:ascii="Times New Roman" w:eastAsia="Andale Sans UI" w:hAnsi="Times New Roman"/>
          <w:kern w:val="3"/>
          <w:sz w:val="28"/>
          <w:szCs w:val="28"/>
          <w:lang w:bidi="fa-IR"/>
        </w:rPr>
        <w:t>привычным условиям</w:t>
      </w:r>
      <w:proofErr w:type="gramEnd"/>
      <w:r w:rsidRPr="000F24D6">
        <w:rPr>
          <w:rFonts w:ascii="Times New Roman" w:eastAsia="Andale Sans UI" w:hAnsi="Times New Roman"/>
          <w:kern w:val="3"/>
          <w:sz w:val="28"/>
          <w:szCs w:val="28"/>
          <w:lang w:bidi="fa-IR"/>
        </w:rPr>
        <w:t xml:space="preserve"> жизнедеятельности и сохранение (по возможности)</w:t>
      </w:r>
      <w:r w:rsidRPr="000F24D6">
        <w:rPr>
          <w:rFonts w:ascii="Times New Roman" w:eastAsia="Andale Sans UI" w:hAnsi="Times New Roman"/>
          <w:kern w:val="3"/>
          <w:sz w:val="28"/>
          <w:szCs w:val="28"/>
          <w:lang w:val="de-DE" w:eastAsia="ja-JP" w:bidi="fa-IR"/>
        </w:rPr>
        <w:t xml:space="preserve"> </w:t>
      </w:r>
      <w:proofErr w:type="spellStart"/>
      <w:r w:rsidRPr="000F24D6">
        <w:rPr>
          <w:rFonts w:ascii="Times New Roman" w:eastAsia="Andale Sans UI" w:hAnsi="Times New Roman"/>
          <w:kern w:val="3"/>
          <w:sz w:val="28"/>
          <w:szCs w:val="28"/>
          <w:lang w:val="de-DE" w:eastAsia="ja-JP" w:bidi="fa-IR"/>
        </w:rPr>
        <w:t>активного</w:t>
      </w:r>
      <w:proofErr w:type="spellEnd"/>
      <w:r w:rsidRPr="000F24D6">
        <w:rPr>
          <w:rFonts w:ascii="Times New Roman" w:eastAsia="Andale Sans UI" w:hAnsi="Times New Roman"/>
          <w:kern w:val="3"/>
          <w:sz w:val="28"/>
          <w:szCs w:val="28"/>
          <w:lang w:val="de-DE" w:eastAsia="ja-JP" w:bidi="fa-IR"/>
        </w:rPr>
        <w:t xml:space="preserve"> </w:t>
      </w:r>
      <w:proofErr w:type="spellStart"/>
      <w:r w:rsidRPr="000F24D6">
        <w:rPr>
          <w:rFonts w:ascii="Times New Roman" w:eastAsia="Andale Sans UI" w:hAnsi="Times New Roman"/>
          <w:kern w:val="3"/>
          <w:sz w:val="28"/>
          <w:szCs w:val="28"/>
          <w:lang w:val="de-DE" w:eastAsia="ja-JP" w:bidi="fa-IR"/>
        </w:rPr>
        <w:t>образа</w:t>
      </w:r>
      <w:proofErr w:type="spellEnd"/>
      <w:r w:rsidRPr="000F24D6">
        <w:rPr>
          <w:rFonts w:ascii="Times New Roman" w:eastAsia="Andale Sans UI" w:hAnsi="Times New Roman"/>
          <w:kern w:val="3"/>
          <w:sz w:val="28"/>
          <w:szCs w:val="28"/>
          <w:lang w:val="de-DE" w:eastAsia="ja-JP" w:bidi="fa-IR"/>
        </w:rPr>
        <w:t xml:space="preserve"> </w:t>
      </w:r>
      <w:proofErr w:type="spellStart"/>
      <w:r w:rsidRPr="000F24D6">
        <w:rPr>
          <w:rFonts w:ascii="Times New Roman" w:eastAsia="Andale Sans UI" w:hAnsi="Times New Roman"/>
          <w:kern w:val="3"/>
          <w:sz w:val="28"/>
          <w:szCs w:val="28"/>
          <w:lang w:val="de-DE" w:eastAsia="ja-JP" w:bidi="fa-IR"/>
        </w:rPr>
        <w:t>жизни</w:t>
      </w:r>
      <w:proofErr w:type="spellEnd"/>
      <w:r w:rsidRPr="000F24D6">
        <w:rPr>
          <w:rFonts w:ascii="Times New Roman" w:eastAsia="Andale Sans UI" w:hAnsi="Times New Roman"/>
          <w:kern w:val="3"/>
          <w:sz w:val="28"/>
          <w:szCs w:val="28"/>
          <w:lang w:val="de-DE" w:eastAsia="ja-JP" w:bidi="fa-IR"/>
        </w:rPr>
        <w:t>;</w:t>
      </w:r>
    </w:p>
    <w:p w:rsidR="00AB6A9A" w:rsidRDefault="00AB6A9A" w:rsidP="00AB6A9A">
      <w:pPr>
        <w:spacing w:after="0" w:line="240" w:lineRule="auto"/>
        <w:ind w:left="19" w:firstLine="690"/>
        <w:jc w:val="both"/>
        <w:rPr>
          <w:rFonts w:ascii="Times New Roman" w:eastAsia="Andale Sans UI" w:hAnsi="Times New Roman"/>
          <w:color w:val="000000"/>
          <w:kern w:val="3"/>
          <w:sz w:val="28"/>
          <w:szCs w:val="28"/>
          <w:lang w:eastAsia="ja-JP" w:bidi="fa-IR"/>
        </w:rPr>
      </w:pPr>
      <w:r w:rsidRPr="000F24D6">
        <w:rPr>
          <w:rFonts w:ascii="Times New Roman" w:eastAsia="Andale Sans UI" w:hAnsi="Times New Roman"/>
          <w:color w:val="000000"/>
          <w:kern w:val="3"/>
          <w:sz w:val="28"/>
          <w:szCs w:val="28"/>
          <w:lang w:eastAsia="ja-JP" w:bidi="fa-IR"/>
        </w:rPr>
        <w:t xml:space="preserve">проведение семинаров и иных мероприятий, направленных на </w:t>
      </w:r>
      <w:r w:rsidRPr="000F24D6">
        <w:rPr>
          <w:rFonts w:ascii="Times New Roman" w:eastAsia="Andale Sans UI" w:hAnsi="Times New Roman"/>
          <w:kern w:val="3"/>
          <w:sz w:val="28"/>
          <w:szCs w:val="28"/>
          <w:lang w:bidi="fa-IR"/>
        </w:rPr>
        <w:t xml:space="preserve">адаптацию получателя социальных услуг к </w:t>
      </w:r>
      <w:proofErr w:type="gramStart"/>
      <w:r w:rsidRPr="000F24D6">
        <w:rPr>
          <w:rFonts w:ascii="Times New Roman" w:eastAsia="Andale Sans UI" w:hAnsi="Times New Roman"/>
          <w:kern w:val="3"/>
          <w:sz w:val="28"/>
          <w:szCs w:val="28"/>
          <w:lang w:bidi="fa-IR"/>
        </w:rPr>
        <w:t>привычным условиям</w:t>
      </w:r>
      <w:proofErr w:type="gramEnd"/>
      <w:r w:rsidRPr="000F24D6">
        <w:rPr>
          <w:rFonts w:ascii="Times New Roman" w:eastAsia="Andale Sans UI" w:hAnsi="Times New Roman"/>
          <w:kern w:val="3"/>
          <w:sz w:val="28"/>
          <w:szCs w:val="28"/>
          <w:lang w:bidi="fa-IR"/>
        </w:rPr>
        <w:t xml:space="preserve"> жизнедеятельности и сохранение (по возможности)</w:t>
      </w:r>
      <w:r w:rsidRPr="000F24D6">
        <w:rPr>
          <w:rFonts w:ascii="Times New Roman" w:eastAsia="Andale Sans UI" w:hAnsi="Times New Roman"/>
          <w:kern w:val="3"/>
          <w:sz w:val="28"/>
          <w:szCs w:val="28"/>
          <w:lang w:val="de-DE" w:eastAsia="ja-JP" w:bidi="fa-IR"/>
        </w:rPr>
        <w:t xml:space="preserve"> </w:t>
      </w:r>
      <w:proofErr w:type="spellStart"/>
      <w:r w:rsidRPr="000F24D6">
        <w:rPr>
          <w:rFonts w:ascii="Times New Roman" w:eastAsia="Andale Sans UI" w:hAnsi="Times New Roman"/>
          <w:kern w:val="3"/>
          <w:sz w:val="28"/>
          <w:szCs w:val="28"/>
          <w:lang w:val="de-DE" w:eastAsia="ja-JP" w:bidi="fa-IR"/>
        </w:rPr>
        <w:t>активного</w:t>
      </w:r>
      <w:proofErr w:type="spellEnd"/>
      <w:r w:rsidRPr="000F24D6">
        <w:rPr>
          <w:rFonts w:ascii="Times New Roman" w:eastAsia="Andale Sans UI" w:hAnsi="Times New Roman"/>
          <w:kern w:val="3"/>
          <w:sz w:val="28"/>
          <w:szCs w:val="28"/>
          <w:lang w:val="de-DE" w:eastAsia="ja-JP" w:bidi="fa-IR"/>
        </w:rPr>
        <w:t xml:space="preserve"> </w:t>
      </w:r>
      <w:proofErr w:type="spellStart"/>
      <w:r w:rsidRPr="000F24D6">
        <w:rPr>
          <w:rFonts w:ascii="Times New Roman" w:eastAsia="Andale Sans UI" w:hAnsi="Times New Roman"/>
          <w:kern w:val="3"/>
          <w:sz w:val="28"/>
          <w:szCs w:val="28"/>
          <w:lang w:val="de-DE" w:eastAsia="ja-JP" w:bidi="fa-IR"/>
        </w:rPr>
        <w:t>образа</w:t>
      </w:r>
      <w:proofErr w:type="spellEnd"/>
      <w:r w:rsidRPr="000F24D6">
        <w:rPr>
          <w:rFonts w:ascii="Times New Roman" w:eastAsia="Andale Sans UI" w:hAnsi="Times New Roman"/>
          <w:kern w:val="3"/>
          <w:sz w:val="28"/>
          <w:szCs w:val="28"/>
          <w:lang w:val="de-DE" w:eastAsia="ja-JP" w:bidi="fa-IR"/>
        </w:rPr>
        <w:t xml:space="preserve"> </w:t>
      </w:r>
      <w:proofErr w:type="spellStart"/>
      <w:r w:rsidRPr="000F24D6">
        <w:rPr>
          <w:rFonts w:ascii="Times New Roman" w:eastAsia="Andale Sans UI" w:hAnsi="Times New Roman"/>
          <w:kern w:val="3"/>
          <w:sz w:val="28"/>
          <w:szCs w:val="28"/>
          <w:lang w:val="de-DE" w:eastAsia="ja-JP" w:bidi="fa-IR"/>
        </w:rPr>
        <w:t>жизни</w:t>
      </w:r>
      <w:proofErr w:type="spellEnd"/>
      <w:r w:rsidRPr="000F24D6">
        <w:rPr>
          <w:rFonts w:ascii="Times New Roman" w:eastAsia="Andale Sans UI" w:hAnsi="Times New Roman"/>
          <w:color w:val="000000"/>
          <w:kern w:val="3"/>
          <w:sz w:val="28"/>
          <w:szCs w:val="28"/>
          <w:lang w:eastAsia="ja-JP" w:bidi="fa-IR"/>
        </w:rPr>
        <w:t>;</w:t>
      </w:r>
    </w:p>
    <w:p w:rsidR="00AB6A9A" w:rsidRPr="00E52159" w:rsidRDefault="00AB6A9A" w:rsidP="00AB6A9A">
      <w:pPr>
        <w:spacing w:after="0" w:line="240" w:lineRule="auto"/>
        <w:ind w:left="19" w:firstLine="690"/>
        <w:jc w:val="both"/>
        <w:rPr>
          <w:rFonts w:ascii="Times New Roman" w:eastAsia="Andale Sans UI" w:hAnsi="Times New Roman"/>
          <w:color w:val="000000"/>
          <w:kern w:val="3"/>
          <w:sz w:val="28"/>
          <w:szCs w:val="28"/>
          <w:lang w:eastAsia="ja-JP" w:bidi="fa-IR"/>
        </w:rPr>
      </w:pPr>
      <w:r w:rsidRPr="000F24D6">
        <w:rPr>
          <w:rFonts w:ascii="Times New Roman" w:eastAsia="Andale Sans UI" w:hAnsi="Times New Roman"/>
          <w:kern w:val="3"/>
          <w:sz w:val="28"/>
          <w:szCs w:val="28"/>
          <w:lang w:eastAsia="ja-JP" w:bidi="fa-IR"/>
        </w:rPr>
        <w:t>предоставлени</w:t>
      </w:r>
      <w:r>
        <w:rPr>
          <w:rFonts w:ascii="Times New Roman" w:eastAsia="Andale Sans UI" w:hAnsi="Times New Roman"/>
          <w:kern w:val="3"/>
          <w:sz w:val="28"/>
          <w:szCs w:val="28"/>
          <w:lang w:eastAsia="ja-JP" w:bidi="fa-IR"/>
        </w:rPr>
        <w:t xml:space="preserve">е </w:t>
      </w:r>
      <w:r w:rsidRPr="000F24D6">
        <w:rPr>
          <w:rFonts w:ascii="Times New Roman" w:eastAsia="Andale Sans UI" w:hAnsi="Times New Roman"/>
          <w:kern w:val="3"/>
          <w:sz w:val="28"/>
          <w:szCs w:val="28"/>
          <w:lang w:eastAsia="ja-JP" w:bidi="fa-IR"/>
        </w:rPr>
        <w:t>с</w:t>
      </w:r>
      <w:proofErr w:type="spellStart"/>
      <w:r w:rsidRPr="000F24D6">
        <w:rPr>
          <w:rFonts w:ascii="Times New Roman" w:eastAsia="Andale Sans UI" w:hAnsi="Times New Roman"/>
          <w:kern w:val="3"/>
          <w:sz w:val="28"/>
          <w:szCs w:val="28"/>
          <w:lang w:val="de-DE" w:eastAsia="ja-JP" w:bidi="fa-IR"/>
        </w:rPr>
        <w:t>оциально</w:t>
      </w:r>
      <w:proofErr w:type="spellEnd"/>
      <w:r>
        <w:rPr>
          <w:rFonts w:ascii="Times New Roman" w:eastAsia="Andale Sans UI" w:hAnsi="Times New Roman"/>
          <w:kern w:val="3"/>
          <w:sz w:val="28"/>
          <w:szCs w:val="28"/>
          <w:lang w:eastAsia="ja-JP" w:bidi="fa-IR"/>
        </w:rPr>
        <w:t>-</w:t>
      </w:r>
      <w:proofErr w:type="spellStart"/>
      <w:r w:rsidRPr="000F24D6">
        <w:rPr>
          <w:rFonts w:ascii="Times New Roman" w:eastAsia="Andale Sans UI" w:hAnsi="Times New Roman"/>
          <w:kern w:val="3"/>
          <w:sz w:val="28"/>
          <w:szCs w:val="28"/>
          <w:lang w:val="de-DE" w:eastAsia="ja-JP" w:bidi="fa-IR"/>
        </w:rPr>
        <w:t>бытовы</w:t>
      </w:r>
      <w:r w:rsidRPr="000F24D6">
        <w:rPr>
          <w:rFonts w:ascii="Times New Roman" w:eastAsia="Andale Sans UI" w:hAnsi="Times New Roman"/>
          <w:kern w:val="3"/>
          <w:sz w:val="28"/>
          <w:szCs w:val="28"/>
          <w:lang w:eastAsia="ja-JP" w:bidi="fa-IR"/>
        </w:rPr>
        <w:t>х</w:t>
      </w:r>
      <w:proofErr w:type="spellEnd"/>
      <w:r w:rsidRPr="000F24D6">
        <w:rPr>
          <w:rFonts w:ascii="Times New Roman" w:eastAsia="Andale Sans UI" w:hAnsi="Times New Roman"/>
          <w:kern w:val="3"/>
          <w:sz w:val="28"/>
          <w:szCs w:val="28"/>
          <w:lang w:eastAsia="ja-JP" w:bidi="fa-IR"/>
        </w:rPr>
        <w:t>,</w:t>
      </w:r>
      <w:r>
        <w:rPr>
          <w:rFonts w:ascii="Times New Roman" w:eastAsia="Andale Sans UI" w:hAnsi="Times New Roman"/>
          <w:kern w:val="3"/>
          <w:sz w:val="28"/>
          <w:szCs w:val="28"/>
          <w:lang w:eastAsia="ja-JP" w:bidi="fa-IR"/>
        </w:rPr>
        <w:t xml:space="preserve"> </w:t>
      </w:r>
      <w:r w:rsidRPr="000F24D6">
        <w:rPr>
          <w:rFonts w:ascii="Times New Roman" w:eastAsia="Andale Sans UI" w:hAnsi="Times New Roman"/>
          <w:kern w:val="3"/>
          <w:sz w:val="28"/>
          <w:szCs w:val="28"/>
          <w:lang w:eastAsia="ja-JP" w:bidi="fa-IR"/>
        </w:rPr>
        <w:t>с</w:t>
      </w:r>
      <w:proofErr w:type="spellStart"/>
      <w:r w:rsidRPr="000F24D6">
        <w:rPr>
          <w:rFonts w:ascii="Times New Roman" w:eastAsia="Andale Sans UI" w:hAnsi="Times New Roman"/>
          <w:kern w:val="3"/>
          <w:sz w:val="28"/>
          <w:szCs w:val="28"/>
          <w:lang w:val="de-DE" w:eastAsia="ja-JP" w:bidi="fa-IR"/>
        </w:rPr>
        <w:t>оциально</w:t>
      </w:r>
      <w:proofErr w:type="spellEnd"/>
      <w:r>
        <w:rPr>
          <w:rFonts w:ascii="Times New Roman" w:eastAsia="Andale Sans UI" w:hAnsi="Times New Roman"/>
          <w:kern w:val="3"/>
          <w:sz w:val="28"/>
          <w:szCs w:val="28"/>
          <w:lang w:eastAsia="ja-JP" w:bidi="fa-IR"/>
        </w:rPr>
        <w:t>-</w:t>
      </w:r>
      <w:proofErr w:type="spellStart"/>
      <w:r w:rsidRPr="000F24D6">
        <w:rPr>
          <w:rFonts w:ascii="Times New Roman" w:eastAsia="Andale Sans UI" w:hAnsi="Times New Roman"/>
          <w:kern w:val="3"/>
          <w:sz w:val="28"/>
          <w:szCs w:val="28"/>
          <w:lang w:val="de-DE" w:eastAsia="ja-JP" w:bidi="fa-IR"/>
        </w:rPr>
        <w:t>медицински</w:t>
      </w:r>
      <w:r>
        <w:rPr>
          <w:rFonts w:ascii="Times New Roman" w:eastAsia="Andale Sans UI" w:hAnsi="Times New Roman"/>
          <w:kern w:val="3"/>
          <w:sz w:val="28"/>
          <w:szCs w:val="28"/>
          <w:lang w:eastAsia="ja-JP" w:bidi="fa-IR"/>
        </w:rPr>
        <w:t>х</w:t>
      </w:r>
      <w:proofErr w:type="spellEnd"/>
      <w:r>
        <w:rPr>
          <w:rFonts w:ascii="Times New Roman" w:eastAsia="Andale Sans UI" w:hAnsi="Times New Roman"/>
          <w:kern w:val="3"/>
          <w:sz w:val="28"/>
          <w:szCs w:val="28"/>
          <w:lang w:eastAsia="ja-JP" w:bidi="fa-IR"/>
        </w:rPr>
        <w:t xml:space="preserve">, </w:t>
      </w:r>
      <w:r w:rsidRPr="000F24D6">
        <w:rPr>
          <w:rFonts w:ascii="Times New Roman" w:eastAsia="Andale Sans UI" w:hAnsi="Times New Roman"/>
          <w:kern w:val="3"/>
          <w:sz w:val="28"/>
          <w:szCs w:val="28"/>
          <w:lang w:eastAsia="ja-JP" w:bidi="fa-IR"/>
        </w:rPr>
        <w:t>с</w:t>
      </w:r>
      <w:proofErr w:type="spellStart"/>
      <w:r w:rsidRPr="000F24D6">
        <w:rPr>
          <w:rFonts w:ascii="Times New Roman" w:eastAsia="Andale Sans UI" w:hAnsi="Times New Roman"/>
          <w:kern w:val="3"/>
          <w:sz w:val="28"/>
          <w:szCs w:val="28"/>
          <w:lang w:val="de-DE" w:eastAsia="ja-JP" w:bidi="fa-IR"/>
        </w:rPr>
        <w:t>оциально</w:t>
      </w:r>
      <w:proofErr w:type="spellEnd"/>
      <w:r>
        <w:rPr>
          <w:rFonts w:ascii="Times New Roman" w:eastAsia="Andale Sans UI" w:hAnsi="Times New Roman"/>
          <w:kern w:val="3"/>
          <w:sz w:val="28"/>
          <w:szCs w:val="28"/>
          <w:lang w:eastAsia="ja-JP" w:bidi="fa-IR"/>
        </w:rPr>
        <w:t>-</w:t>
      </w:r>
      <w:proofErr w:type="spellStart"/>
      <w:r w:rsidRPr="000F24D6">
        <w:rPr>
          <w:rFonts w:ascii="Times New Roman" w:eastAsia="Andale Sans UI" w:hAnsi="Times New Roman"/>
          <w:kern w:val="3"/>
          <w:sz w:val="28"/>
          <w:szCs w:val="28"/>
          <w:lang w:val="de-DE" w:eastAsia="ja-JP" w:bidi="fa-IR"/>
        </w:rPr>
        <w:t>психологически</w:t>
      </w:r>
      <w:r>
        <w:rPr>
          <w:rFonts w:ascii="Times New Roman" w:eastAsia="Andale Sans UI" w:hAnsi="Times New Roman"/>
          <w:kern w:val="3"/>
          <w:sz w:val="28"/>
          <w:szCs w:val="28"/>
          <w:lang w:eastAsia="ja-JP" w:bidi="fa-IR"/>
        </w:rPr>
        <w:t>х</w:t>
      </w:r>
      <w:proofErr w:type="spellEnd"/>
      <w:r>
        <w:rPr>
          <w:rFonts w:ascii="Times New Roman" w:eastAsia="Andale Sans UI" w:hAnsi="Times New Roman"/>
          <w:kern w:val="3"/>
          <w:sz w:val="28"/>
          <w:szCs w:val="28"/>
          <w:lang w:eastAsia="ja-JP" w:bidi="fa-IR"/>
        </w:rPr>
        <w:t xml:space="preserve">, </w:t>
      </w:r>
      <w:proofErr w:type="spellStart"/>
      <w:r>
        <w:rPr>
          <w:rFonts w:ascii="Times New Roman" w:eastAsia="Andale Sans UI" w:hAnsi="Times New Roman"/>
          <w:kern w:val="3"/>
          <w:sz w:val="28"/>
          <w:szCs w:val="28"/>
          <w:lang w:eastAsia="ja-JP" w:bidi="fa-IR"/>
        </w:rPr>
        <w:t>социо</w:t>
      </w:r>
      <w:r w:rsidRPr="000F24D6">
        <w:rPr>
          <w:rFonts w:ascii="Times New Roman" w:eastAsia="Andale Sans UI" w:hAnsi="Times New Roman"/>
          <w:kern w:val="3"/>
          <w:sz w:val="28"/>
          <w:szCs w:val="28"/>
          <w:lang w:eastAsia="ja-JP" w:bidi="fa-IR"/>
        </w:rPr>
        <w:t>культурных</w:t>
      </w:r>
      <w:proofErr w:type="spellEnd"/>
      <w:r w:rsidRPr="000F24D6">
        <w:rPr>
          <w:rFonts w:ascii="Times New Roman" w:eastAsia="Andale Sans UI" w:hAnsi="Times New Roman"/>
          <w:kern w:val="3"/>
          <w:sz w:val="28"/>
          <w:szCs w:val="28"/>
          <w:lang w:val="de-DE" w:eastAsia="ja-JP" w:bidi="fa-IR"/>
        </w:rPr>
        <w:t xml:space="preserve"> </w:t>
      </w:r>
      <w:proofErr w:type="spellStart"/>
      <w:r w:rsidRPr="000F24D6">
        <w:rPr>
          <w:rFonts w:ascii="Times New Roman" w:eastAsia="Andale Sans UI" w:hAnsi="Times New Roman"/>
          <w:kern w:val="3"/>
          <w:sz w:val="28"/>
          <w:szCs w:val="28"/>
          <w:lang w:val="de-DE" w:eastAsia="ja-JP" w:bidi="fa-IR"/>
        </w:rPr>
        <w:t>услуг</w:t>
      </w:r>
      <w:proofErr w:type="spellEnd"/>
      <w:r w:rsidRPr="000F24D6">
        <w:rPr>
          <w:rFonts w:ascii="Times New Roman" w:eastAsia="Andale Sans UI" w:hAnsi="Times New Roman"/>
          <w:kern w:val="3"/>
          <w:sz w:val="28"/>
          <w:szCs w:val="28"/>
          <w:lang w:eastAsia="ja-JP" w:bidi="fa-IR"/>
        </w:rPr>
        <w:t>.</w:t>
      </w:r>
    </w:p>
    <w:p w:rsidR="00AB6A9A" w:rsidRPr="00BA3D37" w:rsidRDefault="00AB6A9A" w:rsidP="00AB6A9A">
      <w:pPr>
        <w:spacing w:after="0" w:line="240" w:lineRule="auto"/>
        <w:ind w:left="19" w:firstLine="690"/>
        <w:jc w:val="both"/>
        <w:rPr>
          <w:rFonts w:ascii="Times New Roman" w:hAnsi="Times New Roman"/>
          <w:bCs/>
          <w:sz w:val="28"/>
          <w:szCs w:val="28"/>
        </w:rPr>
      </w:pPr>
      <w:r w:rsidRPr="00BA3D37">
        <w:rPr>
          <w:rFonts w:ascii="Times New Roman" w:hAnsi="Times New Roman"/>
          <w:sz w:val="28"/>
          <w:szCs w:val="28"/>
        </w:rPr>
        <w:t>Инвалиды – получатели социальных услуг – в отделении реабилитации получают социально-медицинские услуги следующего вида:</w:t>
      </w:r>
    </w:p>
    <w:p w:rsidR="00AB6A9A" w:rsidRPr="000F24D6" w:rsidRDefault="00AB6A9A" w:rsidP="00AB6A9A">
      <w:pPr>
        <w:spacing w:after="0" w:line="240" w:lineRule="auto"/>
        <w:ind w:left="19" w:firstLine="690"/>
        <w:jc w:val="both"/>
        <w:rPr>
          <w:rFonts w:ascii="Times New Roman" w:hAnsi="Times New Roman"/>
          <w:bCs/>
          <w:sz w:val="28"/>
          <w:szCs w:val="28"/>
        </w:rPr>
      </w:pPr>
      <w:r w:rsidRPr="00BA3D37">
        <w:rPr>
          <w:rFonts w:ascii="Times New Roman" w:hAnsi="Times New Roman"/>
          <w:sz w:val="28"/>
          <w:szCs w:val="28"/>
        </w:rPr>
        <w:t>систематическое наблюдение для выявления отклонений в состоянии</w:t>
      </w:r>
      <w:r w:rsidRPr="000F24D6">
        <w:rPr>
          <w:rFonts w:ascii="Times New Roman" w:hAnsi="Times New Roman"/>
          <w:sz w:val="28"/>
          <w:szCs w:val="28"/>
        </w:rPr>
        <w:t xml:space="preserve"> их здоровья (контроль АД, </w:t>
      </w:r>
      <w:r w:rsidRPr="000F24D6">
        <w:rPr>
          <w:rFonts w:ascii="Times New Roman" w:hAnsi="Times New Roman"/>
          <w:sz w:val="28"/>
          <w:szCs w:val="28"/>
          <w:lang w:val="en-US"/>
        </w:rPr>
        <w:t>t</w:t>
      </w:r>
      <w:r w:rsidRPr="000F24D6">
        <w:rPr>
          <w:rFonts w:ascii="Times New Roman" w:hAnsi="Times New Roman"/>
          <w:sz w:val="28"/>
          <w:szCs w:val="28"/>
        </w:rPr>
        <w:t>- тела);</w:t>
      </w:r>
    </w:p>
    <w:p w:rsidR="00AB6A9A" w:rsidRPr="000F24D6" w:rsidRDefault="00AB6A9A" w:rsidP="00AB6A9A">
      <w:pPr>
        <w:spacing w:after="0" w:line="240" w:lineRule="auto"/>
        <w:ind w:left="19" w:firstLine="690"/>
        <w:jc w:val="both"/>
        <w:rPr>
          <w:rFonts w:ascii="Times New Roman" w:hAnsi="Times New Roman"/>
          <w:bCs/>
          <w:sz w:val="28"/>
          <w:szCs w:val="28"/>
        </w:rPr>
      </w:pPr>
      <w:r w:rsidRPr="000F24D6">
        <w:rPr>
          <w:rFonts w:ascii="Times New Roman" w:hAnsi="Times New Roman"/>
          <w:sz w:val="28"/>
          <w:szCs w:val="28"/>
        </w:rPr>
        <w:lastRenderedPageBreak/>
        <w:t>квалифицированное консультирование специалистов (врач-терапевт, врач</w:t>
      </w:r>
      <w:r>
        <w:rPr>
          <w:rFonts w:ascii="Times New Roman" w:hAnsi="Times New Roman"/>
          <w:sz w:val="28"/>
          <w:szCs w:val="28"/>
        </w:rPr>
        <w:t>-</w:t>
      </w:r>
      <w:r w:rsidRPr="000F24D6">
        <w:rPr>
          <w:rFonts w:ascii="Times New Roman" w:hAnsi="Times New Roman"/>
          <w:sz w:val="28"/>
          <w:szCs w:val="28"/>
        </w:rPr>
        <w:t>физиотерапевт);</w:t>
      </w:r>
    </w:p>
    <w:p w:rsidR="00AB6A9A" w:rsidRPr="000F24D6" w:rsidRDefault="00AB6A9A" w:rsidP="00AB6A9A">
      <w:pPr>
        <w:spacing w:after="0" w:line="240" w:lineRule="auto"/>
        <w:ind w:left="19" w:firstLine="690"/>
        <w:jc w:val="both"/>
        <w:rPr>
          <w:rFonts w:ascii="Times New Roman" w:hAnsi="Times New Roman"/>
          <w:bCs/>
          <w:sz w:val="28"/>
          <w:szCs w:val="28"/>
        </w:rPr>
      </w:pPr>
      <w:r w:rsidRPr="000F24D6">
        <w:rPr>
          <w:rFonts w:ascii="Times New Roman" w:hAnsi="Times New Roman"/>
          <w:sz w:val="28"/>
          <w:szCs w:val="28"/>
        </w:rPr>
        <w:t xml:space="preserve">по назначению врача </w:t>
      </w:r>
      <w:r w:rsidR="00A0126D">
        <w:rPr>
          <w:rFonts w:ascii="Times New Roman" w:hAnsi="Times New Roman"/>
          <w:sz w:val="28"/>
          <w:szCs w:val="28"/>
        </w:rPr>
        <w:t xml:space="preserve">делаются </w:t>
      </w:r>
      <w:r w:rsidRPr="000F24D6">
        <w:rPr>
          <w:rFonts w:ascii="Times New Roman" w:hAnsi="Times New Roman"/>
          <w:sz w:val="28"/>
          <w:szCs w:val="28"/>
        </w:rPr>
        <w:t>ингаляции с минеральной водой;</w:t>
      </w:r>
    </w:p>
    <w:p w:rsidR="00AB6A9A" w:rsidRPr="000F24D6" w:rsidRDefault="00AB6A9A" w:rsidP="00AB6A9A">
      <w:pPr>
        <w:spacing w:after="0" w:line="240" w:lineRule="auto"/>
        <w:ind w:left="19" w:firstLine="690"/>
        <w:jc w:val="both"/>
        <w:rPr>
          <w:rFonts w:ascii="Times New Roman" w:hAnsi="Times New Roman"/>
          <w:bCs/>
          <w:sz w:val="28"/>
          <w:szCs w:val="28"/>
        </w:rPr>
      </w:pPr>
      <w:r w:rsidRPr="000F24D6">
        <w:rPr>
          <w:rFonts w:ascii="Times New Roman" w:hAnsi="Times New Roman"/>
          <w:sz w:val="28"/>
          <w:szCs w:val="28"/>
        </w:rPr>
        <w:t xml:space="preserve">4-х камерные </w:t>
      </w:r>
      <w:proofErr w:type="spellStart"/>
      <w:r w:rsidRPr="000F24D6">
        <w:rPr>
          <w:rFonts w:ascii="Times New Roman" w:hAnsi="Times New Roman"/>
          <w:sz w:val="28"/>
          <w:szCs w:val="28"/>
        </w:rPr>
        <w:t>гидро-гальванические</w:t>
      </w:r>
      <w:proofErr w:type="spellEnd"/>
      <w:r w:rsidRPr="000F24D6">
        <w:rPr>
          <w:rFonts w:ascii="Times New Roman" w:hAnsi="Times New Roman"/>
          <w:sz w:val="28"/>
          <w:szCs w:val="28"/>
        </w:rPr>
        <w:t xml:space="preserve"> ванны;</w:t>
      </w:r>
    </w:p>
    <w:p w:rsidR="00AB6A9A" w:rsidRPr="000F24D6" w:rsidRDefault="00AB6A9A" w:rsidP="00AB6A9A">
      <w:pPr>
        <w:spacing w:after="0" w:line="240" w:lineRule="auto"/>
        <w:ind w:left="19" w:firstLine="690"/>
        <w:jc w:val="both"/>
        <w:rPr>
          <w:rFonts w:ascii="Times New Roman" w:hAnsi="Times New Roman"/>
          <w:bCs/>
          <w:sz w:val="28"/>
          <w:szCs w:val="28"/>
        </w:rPr>
      </w:pPr>
      <w:r w:rsidRPr="000F24D6">
        <w:rPr>
          <w:rFonts w:ascii="Times New Roman" w:hAnsi="Times New Roman"/>
          <w:sz w:val="28"/>
          <w:szCs w:val="28"/>
        </w:rPr>
        <w:t>тепловые процедуры (</w:t>
      </w:r>
      <w:proofErr w:type="spellStart"/>
      <w:proofErr w:type="gramStart"/>
      <w:r w:rsidRPr="000F24D6">
        <w:rPr>
          <w:rFonts w:ascii="Times New Roman" w:hAnsi="Times New Roman"/>
          <w:sz w:val="28"/>
          <w:szCs w:val="28"/>
        </w:rPr>
        <w:t>парафин-озокеритовые</w:t>
      </w:r>
      <w:proofErr w:type="spellEnd"/>
      <w:proofErr w:type="gramEnd"/>
      <w:r w:rsidRPr="000F24D6">
        <w:rPr>
          <w:rFonts w:ascii="Times New Roman" w:hAnsi="Times New Roman"/>
          <w:sz w:val="28"/>
          <w:szCs w:val="28"/>
        </w:rPr>
        <w:t xml:space="preserve"> аппликации);</w:t>
      </w:r>
    </w:p>
    <w:p w:rsidR="00AB6A9A" w:rsidRPr="000F24D6" w:rsidRDefault="00AB6A9A" w:rsidP="00AB6A9A">
      <w:pPr>
        <w:spacing w:after="0" w:line="240" w:lineRule="auto"/>
        <w:ind w:left="19" w:firstLine="690"/>
        <w:jc w:val="both"/>
        <w:rPr>
          <w:rFonts w:ascii="Times New Roman" w:hAnsi="Times New Roman"/>
          <w:bCs/>
          <w:sz w:val="28"/>
          <w:szCs w:val="28"/>
        </w:rPr>
      </w:pPr>
      <w:r w:rsidRPr="000F24D6">
        <w:rPr>
          <w:rFonts w:ascii="Times New Roman" w:hAnsi="Times New Roman"/>
          <w:sz w:val="28"/>
          <w:szCs w:val="28"/>
        </w:rPr>
        <w:t>массаж местный (пальцы рук, кисти, стопы и т.д.);</w:t>
      </w:r>
    </w:p>
    <w:p w:rsidR="00AB6A9A" w:rsidRPr="000F24D6" w:rsidRDefault="00AB6A9A" w:rsidP="00AB6A9A">
      <w:pPr>
        <w:spacing w:after="0" w:line="240" w:lineRule="auto"/>
        <w:ind w:left="19" w:firstLine="690"/>
        <w:jc w:val="both"/>
        <w:rPr>
          <w:rFonts w:ascii="Times New Roman" w:hAnsi="Times New Roman"/>
          <w:bCs/>
          <w:sz w:val="28"/>
          <w:szCs w:val="28"/>
        </w:rPr>
      </w:pPr>
      <w:r w:rsidRPr="000F24D6">
        <w:rPr>
          <w:rFonts w:ascii="Times New Roman" w:hAnsi="Times New Roman"/>
          <w:sz w:val="28"/>
          <w:szCs w:val="28"/>
        </w:rPr>
        <w:t>лечебная физкультура;</w:t>
      </w:r>
    </w:p>
    <w:p w:rsidR="00AB6A9A" w:rsidRPr="000F24D6" w:rsidRDefault="00AB6A9A" w:rsidP="00AB6A9A">
      <w:pPr>
        <w:spacing w:after="0" w:line="240" w:lineRule="auto"/>
        <w:ind w:left="19" w:firstLine="690"/>
        <w:jc w:val="both"/>
        <w:rPr>
          <w:rFonts w:ascii="Times New Roman" w:hAnsi="Times New Roman"/>
          <w:bCs/>
          <w:sz w:val="28"/>
          <w:szCs w:val="28"/>
        </w:rPr>
      </w:pPr>
      <w:r w:rsidRPr="000F24D6">
        <w:rPr>
          <w:rFonts w:ascii="Times New Roman" w:hAnsi="Times New Roman"/>
          <w:sz w:val="28"/>
          <w:szCs w:val="28"/>
        </w:rPr>
        <w:t>подбор индивидуального физкультурно-оздоровительного комплекса упражнений;</w:t>
      </w:r>
    </w:p>
    <w:p w:rsidR="00AB6A9A" w:rsidRPr="000F24D6" w:rsidRDefault="00AB6A9A" w:rsidP="00AB6A9A">
      <w:pPr>
        <w:spacing w:after="0" w:line="240" w:lineRule="auto"/>
        <w:ind w:left="19" w:firstLine="690"/>
        <w:jc w:val="both"/>
        <w:rPr>
          <w:rFonts w:ascii="Times New Roman" w:hAnsi="Times New Roman"/>
          <w:bCs/>
          <w:sz w:val="28"/>
          <w:szCs w:val="28"/>
        </w:rPr>
      </w:pPr>
      <w:proofErr w:type="spellStart"/>
      <w:r w:rsidRPr="000F24D6">
        <w:rPr>
          <w:rFonts w:ascii="Times New Roman" w:hAnsi="Times New Roman"/>
          <w:sz w:val="28"/>
          <w:szCs w:val="28"/>
        </w:rPr>
        <w:t>фитотерапия</w:t>
      </w:r>
      <w:proofErr w:type="spellEnd"/>
      <w:r w:rsidRPr="000F24D6">
        <w:rPr>
          <w:rFonts w:ascii="Times New Roman" w:hAnsi="Times New Roman"/>
          <w:sz w:val="28"/>
          <w:szCs w:val="28"/>
        </w:rPr>
        <w:t xml:space="preserve"> (успокоительные сборы);</w:t>
      </w:r>
    </w:p>
    <w:p w:rsidR="00AB6A9A" w:rsidRPr="000F24D6" w:rsidRDefault="00AB6A9A" w:rsidP="00AB6A9A">
      <w:pPr>
        <w:spacing w:after="0" w:line="240" w:lineRule="auto"/>
        <w:ind w:left="19" w:firstLine="690"/>
        <w:jc w:val="both"/>
        <w:rPr>
          <w:rFonts w:ascii="Times New Roman" w:hAnsi="Times New Roman"/>
          <w:bCs/>
          <w:sz w:val="28"/>
          <w:szCs w:val="28"/>
        </w:rPr>
      </w:pPr>
      <w:proofErr w:type="spellStart"/>
      <w:r w:rsidRPr="000F24D6">
        <w:rPr>
          <w:rFonts w:ascii="Times New Roman" w:hAnsi="Times New Roman"/>
          <w:sz w:val="28"/>
          <w:szCs w:val="28"/>
        </w:rPr>
        <w:t>ароматерапия</w:t>
      </w:r>
      <w:proofErr w:type="spellEnd"/>
      <w:r w:rsidRPr="000F24D6">
        <w:rPr>
          <w:rFonts w:ascii="Times New Roman" w:hAnsi="Times New Roman"/>
          <w:sz w:val="28"/>
          <w:szCs w:val="28"/>
        </w:rPr>
        <w:t>.</w:t>
      </w:r>
    </w:p>
    <w:p w:rsidR="00AB6A9A" w:rsidRPr="000F24D6" w:rsidRDefault="00AB6A9A" w:rsidP="00AB6A9A">
      <w:pPr>
        <w:spacing w:after="0" w:line="240" w:lineRule="auto"/>
        <w:ind w:left="19" w:firstLine="690"/>
        <w:jc w:val="both"/>
        <w:rPr>
          <w:rFonts w:ascii="Times New Roman" w:hAnsi="Times New Roman"/>
          <w:bCs/>
          <w:sz w:val="28"/>
          <w:szCs w:val="28"/>
        </w:rPr>
      </w:pPr>
      <w:r>
        <w:rPr>
          <w:rFonts w:ascii="Times New Roman" w:hAnsi="Times New Roman"/>
          <w:sz w:val="28"/>
          <w:szCs w:val="28"/>
        </w:rPr>
        <w:t>Отделение реабилитации</w:t>
      </w:r>
      <w:r w:rsidRPr="000F24D6">
        <w:rPr>
          <w:rFonts w:ascii="Times New Roman" w:hAnsi="Times New Roman"/>
          <w:bCs/>
          <w:sz w:val="28"/>
          <w:szCs w:val="28"/>
        </w:rPr>
        <w:t xml:space="preserve"> рассчитан</w:t>
      </w:r>
      <w:r>
        <w:rPr>
          <w:rFonts w:ascii="Times New Roman" w:hAnsi="Times New Roman"/>
          <w:bCs/>
          <w:sz w:val="28"/>
          <w:szCs w:val="28"/>
        </w:rPr>
        <w:t>о</w:t>
      </w:r>
      <w:r w:rsidRPr="000F24D6">
        <w:rPr>
          <w:rFonts w:ascii="Times New Roman" w:hAnsi="Times New Roman"/>
          <w:bCs/>
          <w:sz w:val="28"/>
          <w:szCs w:val="28"/>
        </w:rPr>
        <w:t xml:space="preserve"> на 60 стационарных мест и</w:t>
      </w:r>
      <w:r w:rsidR="00B15F4D">
        <w:rPr>
          <w:rFonts w:ascii="Times New Roman" w:hAnsi="Times New Roman"/>
          <w:bCs/>
          <w:sz w:val="28"/>
          <w:szCs w:val="28"/>
        </w:rPr>
        <w:t xml:space="preserve">               </w:t>
      </w:r>
      <w:r w:rsidR="00A0126D">
        <w:rPr>
          <w:rFonts w:ascii="Times New Roman" w:hAnsi="Times New Roman"/>
          <w:bCs/>
          <w:sz w:val="28"/>
          <w:szCs w:val="28"/>
        </w:rPr>
        <w:t xml:space="preserve">       20 </w:t>
      </w:r>
      <w:proofErr w:type="spellStart"/>
      <w:r w:rsidR="00A0126D">
        <w:rPr>
          <w:rFonts w:ascii="Times New Roman" w:hAnsi="Times New Roman"/>
          <w:bCs/>
          <w:sz w:val="28"/>
          <w:szCs w:val="28"/>
        </w:rPr>
        <w:t>полустационарных</w:t>
      </w:r>
      <w:proofErr w:type="spellEnd"/>
      <w:r w:rsidR="00A0126D">
        <w:rPr>
          <w:rFonts w:ascii="Times New Roman" w:hAnsi="Times New Roman"/>
          <w:bCs/>
          <w:sz w:val="28"/>
          <w:szCs w:val="28"/>
        </w:rPr>
        <w:t xml:space="preserve"> мест, </w:t>
      </w:r>
      <w:r w:rsidRPr="000F24D6">
        <w:rPr>
          <w:rFonts w:ascii="Times New Roman" w:hAnsi="Times New Roman"/>
          <w:bCs/>
          <w:sz w:val="28"/>
          <w:szCs w:val="28"/>
        </w:rPr>
        <w:t xml:space="preserve">ежегодно предоставляет услуги порядка </w:t>
      </w:r>
      <w:r w:rsidR="00B15F4D">
        <w:rPr>
          <w:rFonts w:ascii="Times New Roman" w:hAnsi="Times New Roman"/>
          <w:bCs/>
          <w:sz w:val="28"/>
          <w:szCs w:val="28"/>
        </w:rPr>
        <w:t xml:space="preserve">                           </w:t>
      </w:r>
      <w:r>
        <w:rPr>
          <w:rFonts w:ascii="Times New Roman" w:hAnsi="Times New Roman"/>
          <w:bCs/>
          <w:sz w:val="28"/>
          <w:szCs w:val="28"/>
        </w:rPr>
        <w:t>25</w:t>
      </w:r>
      <w:r w:rsidRPr="000F24D6">
        <w:rPr>
          <w:rFonts w:ascii="Times New Roman" w:hAnsi="Times New Roman"/>
          <w:bCs/>
          <w:sz w:val="28"/>
          <w:szCs w:val="28"/>
        </w:rPr>
        <w:t xml:space="preserve">0 </w:t>
      </w:r>
      <w:r w:rsidR="00B15F4D">
        <w:rPr>
          <w:rFonts w:ascii="Times New Roman" w:hAnsi="Times New Roman"/>
          <w:bCs/>
          <w:sz w:val="28"/>
          <w:szCs w:val="28"/>
        </w:rPr>
        <w:t>инвалидам</w:t>
      </w:r>
      <w:r w:rsidR="00A0126D">
        <w:rPr>
          <w:rFonts w:ascii="Times New Roman" w:hAnsi="Times New Roman"/>
          <w:bCs/>
          <w:sz w:val="28"/>
          <w:szCs w:val="28"/>
        </w:rPr>
        <w:t xml:space="preserve"> -</w:t>
      </w:r>
      <w:r w:rsidR="00A0126D" w:rsidRPr="00A0126D">
        <w:rPr>
          <w:rFonts w:ascii="Times New Roman" w:hAnsi="Times New Roman"/>
          <w:bCs/>
          <w:sz w:val="28"/>
          <w:szCs w:val="28"/>
        </w:rPr>
        <w:t xml:space="preserve"> </w:t>
      </w:r>
      <w:r w:rsidR="00A0126D" w:rsidRPr="000F24D6">
        <w:rPr>
          <w:rFonts w:ascii="Times New Roman" w:hAnsi="Times New Roman"/>
          <w:bCs/>
          <w:sz w:val="28"/>
          <w:szCs w:val="28"/>
        </w:rPr>
        <w:t>получателям</w:t>
      </w:r>
      <w:r w:rsidRPr="000F24D6">
        <w:rPr>
          <w:rFonts w:ascii="Times New Roman" w:hAnsi="Times New Roman"/>
          <w:bCs/>
          <w:sz w:val="28"/>
          <w:szCs w:val="28"/>
        </w:rPr>
        <w:t xml:space="preserve"> социальных услуг. </w:t>
      </w:r>
    </w:p>
    <w:p w:rsidR="00AB6A9A" w:rsidRPr="000F24D6" w:rsidRDefault="00AB6A9A" w:rsidP="00AB6A9A">
      <w:pPr>
        <w:spacing w:after="0" w:line="240" w:lineRule="auto"/>
        <w:ind w:left="19" w:firstLine="690"/>
        <w:jc w:val="both"/>
        <w:rPr>
          <w:rFonts w:ascii="Times New Roman" w:hAnsi="Times New Roman"/>
          <w:i/>
          <w:sz w:val="28"/>
          <w:szCs w:val="28"/>
        </w:rPr>
      </w:pPr>
      <w:r w:rsidRPr="000F24D6">
        <w:rPr>
          <w:rFonts w:ascii="Times New Roman" w:eastAsia="Arial" w:hAnsi="Times New Roman"/>
          <w:color w:val="000000"/>
          <w:kern w:val="3"/>
          <w:sz w:val="28"/>
          <w:szCs w:val="28"/>
          <w:lang w:eastAsia="ja-JP" w:bidi="fa-IR"/>
        </w:rPr>
        <w:t>За период с сентября по де</w:t>
      </w:r>
      <w:r>
        <w:rPr>
          <w:rFonts w:ascii="Times New Roman" w:eastAsia="Arial" w:hAnsi="Times New Roman"/>
          <w:color w:val="000000"/>
          <w:kern w:val="3"/>
          <w:sz w:val="28"/>
          <w:szCs w:val="28"/>
          <w:lang w:eastAsia="ja-JP" w:bidi="fa-IR"/>
        </w:rPr>
        <w:t>кабрь 2019 года</w:t>
      </w:r>
      <w:r w:rsidRPr="000F24D6">
        <w:rPr>
          <w:rFonts w:ascii="Times New Roman" w:eastAsia="Arial" w:hAnsi="Times New Roman"/>
          <w:color w:val="000000"/>
          <w:kern w:val="3"/>
          <w:sz w:val="28"/>
          <w:szCs w:val="28"/>
          <w:lang w:eastAsia="ja-JP" w:bidi="fa-IR"/>
        </w:rPr>
        <w:t xml:space="preserve"> в </w:t>
      </w:r>
      <w:r>
        <w:rPr>
          <w:rFonts w:ascii="Times New Roman" w:hAnsi="Times New Roman"/>
          <w:sz w:val="28"/>
          <w:szCs w:val="28"/>
        </w:rPr>
        <w:t>Отделении реабилитации</w:t>
      </w:r>
      <w:r w:rsidRPr="000F24D6">
        <w:rPr>
          <w:rFonts w:ascii="Times New Roman" w:eastAsia="Arial" w:hAnsi="Times New Roman"/>
          <w:color w:val="000000"/>
          <w:kern w:val="3"/>
          <w:sz w:val="28"/>
          <w:szCs w:val="28"/>
          <w:lang w:eastAsia="ja-JP" w:bidi="fa-IR"/>
        </w:rPr>
        <w:t xml:space="preserve"> получили социальные услуги 86 инвалидов. В 2020 году планируется оказать услуги порядка </w:t>
      </w:r>
      <w:r>
        <w:rPr>
          <w:rFonts w:ascii="Times New Roman" w:eastAsia="Arial" w:hAnsi="Times New Roman"/>
          <w:color w:val="000000"/>
          <w:kern w:val="3"/>
          <w:sz w:val="28"/>
          <w:szCs w:val="28"/>
          <w:lang w:eastAsia="ja-JP" w:bidi="fa-IR"/>
        </w:rPr>
        <w:t>250</w:t>
      </w:r>
      <w:r w:rsidRPr="000F24D6">
        <w:rPr>
          <w:rFonts w:ascii="Times New Roman" w:eastAsia="Arial" w:hAnsi="Times New Roman"/>
          <w:color w:val="000000"/>
          <w:kern w:val="3"/>
          <w:sz w:val="28"/>
          <w:szCs w:val="28"/>
          <w:lang w:eastAsia="ja-JP" w:bidi="fa-IR"/>
        </w:rPr>
        <w:t xml:space="preserve"> инвалидам</w:t>
      </w:r>
      <w:r w:rsidR="00A0126D">
        <w:rPr>
          <w:rFonts w:ascii="Times New Roman" w:eastAsia="Arial" w:hAnsi="Times New Roman"/>
          <w:color w:val="000000"/>
          <w:kern w:val="3"/>
          <w:sz w:val="28"/>
          <w:szCs w:val="28"/>
          <w:lang w:eastAsia="ja-JP" w:bidi="fa-IR"/>
        </w:rPr>
        <w:t xml:space="preserve"> старшего возраста</w:t>
      </w:r>
      <w:r w:rsidRPr="000F24D6">
        <w:rPr>
          <w:rFonts w:ascii="Times New Roman" w:eastAsia="Arial" w:hAnsi="Times New Roman"/>
          <w:color w:val="000000"/>
          <w:kern w:val="3"/>
          <w:sz w:val="28"/>
          <w:szCs w:val="28"/>
          <w:lang w:eastAsia="ja-JP" w:bidi="fa-IR"/>
        </w:rPr>
        <w:t xml:space="preserve">. </w:t>
      </w:r>
      <w:r w:rsidRPr="000F24D6">
        <w:rPr>
          <w:rFonts w:ascii="Times New Roman" w:hAnsi="Times New Roman"/>
          <w:sz w:val="28"/>
          <w:szCs w:val="28"/>
        </w:rPr>
        <w:t xml:space="preserve">Для укомплектования штата квалифицированными кадрами необходимо организовать обучение </w:t>
      </w:r>
      <w:r>
        <w:rPr>
          <w:rFonts w:ascii="Times New Roman" w:hAnsi="Times New Roman"/>
          <w:sz w:val="28"/>
          <w:szCs w:val="28"/>
        </w:rPr>
        <w:t xml:space="preserve">                     </w:t>
      </w:r>
      <w:r w:rsidRPr="000F24D6">
        <w:rPr>
          <w:rFonts w:ascii="Times New Roman" w:hAnsi="Times New Roman"/>
          <w:sz w:val="28"/>
          <w:szCs w:val="28"/>
        </w:rPr>
        <w:t xml:space="preserve">врача-гериатра, </w:t>
      </w:r>
      <w:proofErr w:type="spellStart"/>
      <w:r w:rsidRPr="000F24D6">
        <w:rPr>
          <w:rFonts w:ascii="Times New Roman" w:hAnsi="Times New Roman"/>
          <w:sz w:val="28"/>
          <w:szCs w:val="28"/>
        </w:rPr>
        <w:t>врача-реабилитолога</w:t>
      </w:r>
      <w:proofErr w:type="spellEnd"/>
      <w:r w:rsidRPr="000F24D6">
        <w:rPr>
          <w:rFonts w:ascii="Times New Roman" w:hAnsi="Times New Roman"/>
          <w:sz w:val="28"/>
          <w:szCs w:val="28"/>
        </w:rPr>
        <w:t>.</w:t>
      </w:r>
    </w:p>
    <w:p w:rsidR="00AB6A9A" w:rsidRPr="006B29FD" w:rsidRDefault="00AB6A9A" w:rsidP="00AB6A9A">
      <w:pPr>
        <w:spacing w:after="0" w:line="240" w:lineRule="auto"/>
        <w:ind w:left="19" w:right="-2" w:firstLine="690"/>
        <w:jc w:val="both"/>
        <w:rPr>
          <w:rFonts w:ascii="Times New Roman" w:hAnsi="Times New Roman"/>
          <w:sz w:val="28"/>
          <w:szCs w:val="28"/>
        </w:rPr>
      </w:pPr>
      <w:r w:rsidRPr="006B29FD">
        <w:rPr>
          <w:rFonts w:ascii="Times New Roman" w:hAnsi="Times New Roman"/>
          <w:sz w:val="28"/>
          <w:szCs w:val="28"/>
        </w:rPr>
        <w:t xml:space="preserve">В области функционирует </w:t>
      </w:r>
      <w:r w:rsidR="006B29FD" w:rsidRPr="006B29FD">
        <w:rPr>
          <w:rFonts w:ascii="Times New Roman" w:hAnsi="Times New Roman"/>
          <w:sz w:val="28"/>
          <w:szCs w:val="28"/>
        </w:rPr>
        <w:t xml:space="preserve">ТОГКУ </w:t>
      </w:r>
      <w:proofErr w:type="gramStart"/>
      <w:r w:rsidR="006B29FD" w:rsidRPr="006B29FD">
        <w:rPr>
          <w:rFonts w:ascii="Times New Roman" w:hAnsi="Times New Roman"/>
          <w:sz w:val="28"/>
          <w:szCs w:val="28"/>
        </w:rPr>
        <w:t>СО</w:t>
      </w:r>
      <w:proofErr w:type="gramEnd"/>
      <w:r w:rsidR="006B29FD" w:rsidRPr="006B29FD">
        <w:rPr>
          <w:rFonts w:ascii="Times New Roman" w:hAnsi="Times New Roman"/>
          <w:sz w:val="28"/>
          <w:szCs w:val="28"/>
        </w:rPr>
        <w:t xml:space="preserve"> «</w:t>
      </w:r>
      <w:hyperlink r:id="rId12" w:tgtFrame="_blank" w:tooltip="Перейти на сайт учреждения" w:history="1">
        <w:r w:rsidR="006B29FD" w:rsidRPr="006B29FD">
          <w:rPr>
            <w:rFonts w:ascii="Times New Roman" w:hAnsi="Times New Roman"/>
            <w:sz w:val="28"/>
            <w:szCs w:val="28"/>
          </w:rPr>
          <w:t>Детский</w:t>
        </w:r>
        <w:r w:rsidR="00B15F4D">
          <w:rPr>
            <w:rFonts w:ascii="Times New Roman" w:hAnsi="Times New Roman"/>
            <w:sz w:val="28"/>
            <w:szCs w:val="28"/>
          </w:rPr>
          <w:t xml:space="preserve"> </w:t>
        </w:r>
        <w:r w:rsidR="006B29FD" w:rsidRPr="006B29FD">
          <w:rPr>
            <w:rFonts w:ascii="Times New Roman" w:hAnsi="Times New Roman"/>
            <w:sz w:val="28"/>
            <w:szCs w:val="28"/>
          </w:rPr>
          <w:t>дом-интернат для детей с серьёзными нарушениям в интеллектуальном развитии «Мишутка»;</w:t>
        </w:r>
      </w:hyperlink>
      <w:r w:rsidRPr="006B29FD">
        <w:rPr>
          <w:rFonts w:ascii="Times New Roman" w:hAnsi="Times New Roman"/>
          <w:sz w:val="28"/>
          <w:szCs w:val="28"/>
        </w:rPr>
        <w:t xml:space="preserve"> (</w:t>
      </w:r>
      <w:r w:rsidR="00B15F4D">
        <w:rPr>
          <w:rFonts w:ascii="Times New Roman" w:hAnsi="Times New Roman"/>
          <w:sz w:val="28"/>
          <w:szCs w:val="28"/>
        </w:rPr>
        <w:t>далее – Д</w:t>
      </w:r>
      <w:r w:rsidRPr="006B29FD">
        <w:rPr>
          <w:rFonts w:ascii="Times New Roman" w:hAnsi="Times New Roman"/>
          <w:sz w:val="28"/>
          <w:szCs w:val="28"/>
        </w:rPr>
        <w:t>ом-интернат), основным направлением деятельности которого является комплексная социальная реабилитация детей и подростков с ограниченными умственными и физическими возможностями здоровья.</w:t>
      </w:r>
    </w:p>
    <w:p w:rsidR="00AB6A9A" w:rsidRPr="000F24D6" w:rsidRDefault="00AB6A9A" w:rsidP="00AB6A9A">
      <w:pPr>
        <w:spacing w:after="0" w:line="240" w:lineRule="auto"/>
        <w:ind w:left="19" w:right="-2" w:firstLine="690"/>
        <w:jc w:val="both"/>
        <w:rPr>
          <w:rFonts w:ascii="Times New Roman" w:hAnsi="Times New Roman"/>
          <w:sz w:val="28"/>
          <w:szCs w:val="28"/>
        </w:rPr>
      </w:pPr>
      <w:r w:rsidRPr="000F24D6">
        <w:rPr>
          <w:rFonts w:ascii="Times New Roman" w:hAnsi="Times New Roman"/>
          <w:sz w:val="28"/>
          <w:szCs w:val="28"/>
        </w:rPr>
        <w:t xml:space="preserve">В настоящий момент </w:t>
      </w:r>
      <w:r w:rsidR="00B15F4D">
        <w:rPr>
          <w:rFonts w:ascii="Times New Roman" w:hAnsi="Times New Roman"/>
          <w:sz w:val="28"/>
          <w:szCs w:val="28"/>
        </w:rPr>
        <w:t>Д</w:t>
      </w:r>
      <w:r w:rsidR="006B29FD">
        <w:rPr>
          <w:rFonts w:ascii="Times New Roman" w:hAnsi="Times New Roman"/>
          <w:sz w:val="28"/>
          <w:szCs w:val="28"/>
        </w:rPr>
        <w:t xml:space="preserve">ом-интернат </w:t>
      </w:r>
      <w:r w:rsidRPr="000F24D6">
        <w:rPr>
          <w:rFonts w:ascii="Times New Roman" w:hAnsi="Times New Roman"/>
          <w:sz w:val="28"/>
          <w:szCs w:val="28"/>
        </w:rPr>
        <w:t xml:space="preserve">является ведущим звеном </w:t>
      </w:r>
      <w:r>
        <w:rPr>
          <w:rFonts w:ascii="Times New Roman" w:hAnsi="Times New Roman"/>
          <w:sz w:val="28"/>
          <w:szCs w:val="28"/>
        </w:rPr>
        <w:t xml:space="preserve">                              </w:t>
      </w:r>
      <w:r w:rsidRPr="000F24D6">
        <w:rPr>
          <w:rFonts w:ascii="Times New Roman" w:hAnsi="Times New Roman"/>
          <w:sz w:val="28"/>
          <w:szCs w:val="28"/>
        </w:rPr>
        <w:t>в региональной системе комплексной реабилитации и абилитации детей-инвалидов в области.</w:t>
      </w:r>
    </w:p>
    <w:p w:rsidR="00A0126D" w:rsidRDefault="00AB6A9A" w:rsidP="00AB6A9A">
      <w:pPr>
        <w:shd w:val="clear" w:color="auto" w:fill="FFFFFF"/>
        <w:spacing w:after="0" w:line="240" w:lineRule="auto"/>
        <w:ind w:left="19" w:right="-2" w:firstLine="690"/>
        <w:jc w:val="both"/>
        <w:rPr>
          <w:rFonts w:ascii="Times New Roman" w:hAnsi="Times New Roman"/>
          <w:sz w:val="28"/>
          <w:szCs w:val="28"/>
        </w:rPr>
      </w:pPr>
      <w:r w:rsidRPr="000F24D6">
        <w:rPr>
          <w:rFonts w:ascii="Times New Roman" w:hAnsi="Times New Roman"/>
          <w:sz w:val="28"/>
          <w:szCs w:val="28"/>
        </w:rPr>
        <w:t>Фактическое чи</w:t>
      </w:r>
      <w:r>
        <w:rPr>
          <w:rFonts w:ascii="Times New Roman" w:hAnsi="Times New Roman"/>
          <w:sz w:val="28"/>
          <w:szCs w:val="28"/>
        </w:rPr>
        <w:t>сло воспитанников на 01.01.20</w:t>
      </w:r>
      <w:r w:rsidR="00A0126D">
        <w:rPr>
          <w:rFonts w:ascii="Times New Roman" w:hAnsi="Times New Roman"/>
          <w:sz w:val="28"/>
          <w:szCs w:val="28"/>
        </w:rPr>
        <w:t>20</w:t>
      </w:r>
      <w:r>
        <w:rPr>
          <w:rFonts w:ascii="Times New Roman" w:hAnsi="Times New Roman"/>
          <w:sz w:val="28"/>
          <w:szCs w:val="28"/>
        </w:rPr>
        <w:t xml:space="preserve"> на стационарном обслуживании </w:t>
      </w:r>
      <w:r w:rsidR="00A0126D">
        <w:rPr>
          <w:rFonts w:ascii="Times New Roman" w:hAnsi="Times New Roman"/>
          <w:sz w:val="28"/>
          <w:szCs w:val="28"/>
        </w:rPr>
        <w:t>составило</w:t>
      </w:r>
      <w:r>
        <w:rPr>
          <w:rFonts w:ascii="Times New Roman" w:hAnsi="Times New Roman"/>
          <w:sz w:val="28"/>
          <w:szCs w:val="28"/>
        </w:rPr>
        <w:t xml:space="preserve"> </w:t>
      </w:r>
      <w:r w:rsidRPr="000F24D6">
        <w:rPr>
          <w:rFonts w:ascii="Times New Roman" w:hAnsi="Times New Roman"/>
          <w:sz w:val="28"/>
          <w:szCs w:val="28"/>
        </w:rPr>
        <w:t>82 человека</w:t>
      </w:r>
      <w:r w:rsidR="00A0126D">
        <w:rPr>
          <w:rFonts w:ascii="Times New Roman" w:hAnsi="Times New Roman"/>
          <w:sz w:val="28"/>
          <w:szCs w:val="28"/>
        </w:rPr>
        <w:t xml:space="preserve">, </w:t>
      </w:r>
      <w:r w:rsidR="00EE17A0">
        <w:rPr>
          <w:rFonts w:ascii="Times New Roman" w:hAnsi="Times New Roman"/>
          <w:sz w:val="28"/>
          <w:szCs w:val="28"/>
        </w:rPr>
        <w:t>из которых</w:t>
      </w:r>
      <w:r w:rsidR="00A0126D">
        <w:rPr>
          <w:rFonts w:ascii="Times New Roman" w:hAnsi="Times New Roman"/>
          <w:sz w:val="28"/>
          <w:szCs w:val="28"/>
        </w:rPr>
        <w:t xml:space="preserve"> </w:t>
      </w:r>
      <w:r w:rsidR="00EE17A0">
        <w:rPr>
          <w:rFonts w:ascii="Times New Roman" w:hAnsi="Times New Roman"/>
          <w:sz w:val="28"/>
          <w:szCs w:val="28"/>
        </w:rPr>
        <w:t xml:space="preserve">53 ребенка – это дети, </w:t>
      </w:r>
      <w:r w:rsidRPr="000F24D6">
        <w:rPr>
          <w:rFonts w:ascii="Times New Roman" w:hAnsi="Times New Roman"/>
          <w:sz w:val="28"/>
          <w:szCs w:val="28"/>
        </w:rPr>
        <w:t>оставши</w:t>
      </w:r>
      <w:r w:rsidR="00A0126D">
        <w:rPr>
          <w:rFonts w:ascii="Times New Roman" w:hAnsi="Times New Roman"/>
          <w:sz w:val="28"/>
          <w:szCs w:val="28"/>
        </w:rPr>
        <w:t>е</w:t>
      </w:r>
      <w:r w:rsidRPr="000F24D6">
        <w:rPr>
          <w:rFonts w:ascii="Times New Roman" w:hAnsi="Times New Roman"/>
          <w:sz w:val="28"/>
          <w:szCs w:val="28"/>
        </w:rPr>
        <w:t xml:space="preserve">ся без попечения </w:t>
      </w:r>
      <w:r>
        <w:rPr>
          <w:rFonts w:ascii="Times New Roman" w:hAnsi="Times New Roman"/>
          <w:sz w:val="28"/>
          <w:szCs w:val="28"/>
        </w:rPr>
        <w:t xml:space="preserve"> </w:t>
      </w:r>
      <w:r w:rsidRPr="000F24D6">
        <w:rPr>
          <w:rFonts w:ascii="Times New Roman" w:hAnsi="Times New Roman"/>
          <w:sz w:val="28"/>
          <w:szCs w:val="28"/>
        </w:rPr>
        <w:t xml:space="preserve">родителей. </w:t>
      </w:r>
    </w:p>
    <w:p w:rsidR="00AB6A9A" w:rsidRPr="000F24D6" w:rsidRDefault="00EE17A0" w:rsidP="00AB6A9A">
      <w:pPr>
        <w:shd w:val="clear" w:color="auto" w:fill="FFFFFF"/>
        <w:spacing w:after="0" w:line="240" w:lineRule="auto"/>
        <w:ind w:left="19" w:right="-2" w:firstLine="690"/>
        <w:jc w:val="both"/>
        <w:rPr>
          <w:rFonts w:ascii="Times New Roman" w:hAnsi="Times New Roman"/>
          <w:sz w:val="28"/>
          <w:szCs w:val="28"/>
        </w:rPr>
      </w:pPr>
      <w:r>
        <w:rPr>
          <w:rFonts w:ascii="Times New Roman" w:hAnsi="Times New Roman"/>
          <w:sz w:val="28"/>
          <w:szCs w:val="28"/>
        </w:rPr>
        <w:t>С</w:t>
      </w:r>
      <w:r w:rsidRPr="000F24D6">
        <w:rPr>
          <w:rFonts w:ascii="Times New Roman" w:hAnsi="Times New Roman"/>
          <w:sz w:val="28"/>
          <w:szCs w:val="28"/>
        </w:rPr>
        <w:t xml:space="preserve"> родителями</w:t>
      </w:r>
      <w:r>
        <w:rPr>
          <w:rFonts w:ascii="Times New Roman" w:hAnsi="Times New Roman"/>
          <w:sz w:val="28"/>
          <w:szCs w:val="28"/>
        </w:rPr>
        <w:t xml:space="preserve"> 29-</w:t>
      </w:r>
      <w:r w:rsidRPr="000F24D6">
        <w:rPr>
          <w:rFonts w:ascii="Times New Roman" w:hAnsi="Times New Roman"/>
          <w:sz w:val="28"/>
          <w:szCs w:val="28"/>
        </w:rPr>
        <w:t xml:space="preserve">и детей заключены </w:t>
      </w:r>
      <w:r>
        <w:rPr>
          <w:rFonts w:ascii="Times New Roman" w:hAnsi="Times New Roman"/>
          <w:sz w:val="28"/>
          <w:szCs w:val="28"/>
        </w:rPr>
        <w:t>д</w:t>
      </w:r>
      <w:r w:rsidR="00AB6A9A" w:rsidRPr="000F24D6">
        <w:rPr>
          <w:rFonts w:ascii="Times New Roman" w:hAnsi="Times New Roman"/>
          <w:sz w:val="28"/>
          <w:szCs w:val="28"/>
        </w:rPr>
        <w:t>оговоры на стационарное обслуживание.</w:t>
      </w:r>
    </w:p>
    <w:p w:rsidR="00AB6A9A" w:rsidRPr="000F24D6" w:rsidRDefault="00AB6A9A" w:rsidP="00AB6A9A">
      <w:pPr>
        <w:pStyle w:val="ac"/>
        <w:spacing w:after="0"/>
        <w:ind w:left="19" w:right="-2" w:firstLine="690"/>
        <w:jc w:val="both"/>
        <w:rPr>
          <w:sz w:val="28"/>
          <w:szCs w:val="28"/>
        </w:rPr>
      </w:pPr>
      <w:r>
        <w:rPr>
          <w:sz w:val="28"/>
          <w:szCs w:val="28"/>
        </w:rPr>
        <w:t>Для д</w:t>
      </w:r>
      <w:r w:rsidRPr="000F24D6">
        <w:rPr>
          <w:sz w:val="28"/>
          <w:szCs w:val="28"/>
        </w:rPr>
        <w:t>ет</w:t>
      </w:r>
      <w:r>
        <w:rPr>
          <w:sz w:val="28"/>
          <w:szCs w:val="28"/>
        </w:rPr>
        <w:t>ей</w:t>
      </w:r>
      <w:r w:rsidRPr="000F24D6">
        <w:rPr>
          <w:sz w:val="28"/>
          <w:szCs w:val="28"/>
        </w:rPr>
        <w:t>-инвалид</w:t>
      </w:r>
      <w:r>
        <w:rPr>
          <w:sz w:val="28"/>
          <w:szCs w:val="28"/>
        </w:rPr>
        <w:t>ов</w:t>
      </w:r>
      <w:r w:rsidRPr="000F24D6">
        <w:rPr>
          <w:sz w:val="28"/>
          <w:szCs w:val="28"/>
        </w:rPr>
        <w:t xml:space="preserve"> созданы комфортные  условия проживания. </w:t>
      </w:r>
      <w:r>
        <w:rPr>
          <w:sz w:val="28"/>
          <w:szCs w:val="28"/>
        </w:rPr>
        <w:t xml:space="preserve">                         </w:t>
      </w:r>
      <w:r w:rsidRPr="000F24D6">
        <w:rPr>
          <w:sz w:val="28"/>
          <w:szCs w:val="28"/>
        </w:rPr>
        <w:t>В декабре 2006 года введен в эксплуатацию новый жилой корпус</w:t>
      </w:r>
      <w:r>
        <w:rPr>
          <w:sz w:val="28"/>
          <w:szCs w:val="28"/>
        </w:rPr>
        <w:t>, рассчитанный</w:t>
      </w:r>
      <w:r w:rsidRPr="000F24D6">
        <w:rPr>
          <w:sz w:val="28"/>
          <w:szCs w:val="28"/>
        </w:rPr>
        <w:t xml:space="preserve"> на 110 койко-мест: на каждые две спальни предусмот</w:t>
      </w:r>
      <w:r w:rsidR="00EE17A0">
        <w:rPr>
          <w:sz w:val="28"/>
          <w:szCs w:val="28"/>
        </w:rPr>
        <w:t>рен отдельный санузел, в спальнях, площадью до 33 кв</w:t>
      </w:r>
      <w:proofErr w:type="gramStart"/>
      <w:r w:rsidR="00EE17A0">
        <w:rPr>
          <w:sz w:val="28"/>
          <w:szCs w:val="28"/>
        </w:rPr>
        <w:t>.м</w:t>
      </w:r>
      <w:proofErr w:type="gramEnd"/>
      <w:r w:rsidR="00EE17A0">
        <w:rPr>
          <w:sz w:val="28"/>
          <w:szCs w:val="28"/>
        </w:rPr>
        <w:t xml:space="preserve">, проживают по </w:t>
      </w:r>
      <w:r w:rsidRPr="000F24D6">
        <w:rPr>
          <w:sz w:val="28"/>
          <w:szCs w:val="28"/>
        </w:rPr>
        <w:t xml:space="preserve"> </w:t>
      </w:r>
      <w:r w:rsidR="00EE17A0">
        <w:rPr>
          <w:sz w:val="28"/>
          <w:szCs w:val="28"/>
        </w:rPr>
        <w:t xml:space="preserve">                    </w:t>
      </w:r>
      <w:r w:rsidRPr="000F24D6">
        <w:rPr>
          <w:sz w:val="28"/>
          <w:szCs w:val="28"/>
        </w:rPr>
        <w:t xml:space="preserve">5-6 человек. </w:t>
      </w:r>
    </w:p>
    <w:p w:rsidR="00AB6A9A" w:rsidRPr="000F24D6" w:rsidRDefault="00AB6A9A" w:rsidP="00AB6A9A">
      <w:pPr>
        <w:pStyle w:val="afd"/>
        <w:spacing w:after="0"/>
        <w:ind w:left="19" w:right="-2" w:firstLine="690"/>
        <w:jc w:val="both"/>
        <w:rPr>
          <w:sz w:val="28"/>
          <w:szCs w:val="28"/>
        </w:rPr>
      </w:pPr>
      <w:r w:rsidRPr="000F24D6">
        <w:rPr>
          <w:spacing w:val="-1"/>
          <w:sz w:val="28"/>
          <w:szCs w:val="28"/>
        </w:rPr>
        <w:t xml:space="preserve">В </w:t>
      </w:r>
      <w:r w:rsidR="00B15F4D">
        <w:rPr>
          <w:spacing w:val="-1"/>
          <w:sz w:val="28"/>
          <w:szCs w:val="28"/>
        </w:rPr>
        <w:t>Д</w:t>
      </w:r>
      <w:r w:rsidR="006B29FD">
        <w:rPr>
          <w:spacing w:val="-1"/>
          <w:sz w:val="28"/>
          <w:szCs w:val="28"/>
        </w:rPr>
        <w:t xml:space="preserve">оме-интернате </w:t>
      </w:r>
      <w:r w:rsidRPr="000F24D6">
        <w:rPr>
          <w:spacing w:val="-1"/>
          <w:sz w:val="28"/>
          <w:szCs w:val="28"/>
        </w:rPr>
        <w:t>первоочередное</w:t>
      </w:r>
      <w:r>
        <w:rPr>
          <w:spacing w:val="-1"/>
          <w:sz w:val="28"/>
          <w:szCs w:val="28"/>
        </w:rPr>
        <w:t xml:space="preserve"> </w:t>
      </w:r>
      <w:r w:rsidRPr="000F24D6">
        <w:rPr>
          <w:spacing w:val="-1"/>
          <w:sz w:val="28"/>
          <w:szCs w:val="28"/>
        </w:rPr>
        <w:t>внимание уделяется сохранению и укреплению здоровья детей, повышению их физической активности, нормализации психического статуса.</w:t>
      </w:r>
    </w:p>
    <w:p w:rsidR="00AB6A9A" w:rsidRPr="000F24D6" w:rsidRDefault="00AB6A9A" w:rsidP="00AB6A9A">
      <w:pPr>
        <w:tabs>
          <w:tab w:val="left" w:pos="709"/>
        </w:tabs>
        <w:spacing w:after="0" w:line="240" w:lineRule="auto"/>
        <w:ind w:left="19" w:right="-2" w:firstLine="690"/>
        <w:jc w:val="both"/>
        <w:rPr>
          <w:rFonts w:ascii="Times New Roman" w:hAnsi="Times New Roman"/>
          <w:sz w:val="28"/>
          <w:szCs w:val="28"/>
        </w:rPr>
      </w:pPr>
      <w:r w:rsidRPr="000F24D6">
        <w:rPr>
          <w:rFonts w:ascii="Times New Roman" w:hAnsi="Times New Roman"/>
          <w:sz w:val="28"/>
          <w:szCs w:val="28"/>
        </w:rPr>
        <w:t xml:space="preserve">За здоровьем детей, находящихся на стационарном обслуживании,   круглосуточно следят медицинские работники 2-х постов. </w:t>
      </w:r>
    </w:p>
    <w:p w:rsidR="00AB6A9A" w:rsidRPr="000F24D6" w:rsidRDefault="00AB6A9A" w:rsidP="00AB6A9A">
      <w:pPr>
        <w:pStyle w:val="11"/>
        <w:ind w:left="19" w:right="-2" w:firstLine="690"/>
        <w:jc w:val="both"/>
        <w:rPr>
          <w:rFonts w:ascii="Times New Roman" w:hAnsi="Times New Roman" w:cs="Times New Roman"/>
          <w:sz w:val="28"/>
          <w:szCs w:val="28"/>
        </w:rPr>
      </w:pPr>
      <w:r w:rsidRPr="000F24D6">
        <w:rPr>
          <w:rFonts w:ascii="Times New Roman" w:hAnsi="Times New Roman" w:cs="Times New Roman"/>
          <w:sz w:val="28"/>
          <w:szCs w:val="28"/>
        </w:rPr>
        <w:t xml:space="preserve">На основании ежегодного «Графика проведения периодического осмотра воспитанников </w:t>
      </w:r>
      <w:r w:rsidR="006B29FD">
        <w:rPr>
          <w:rFonts w:ascii="Times New Roman" w:hAnsi="Times New Roman" w:cs="Times New Roman"/>
          <w:sz w:val="28"/>
          <w:szCs w:val="28"/>
        </w:rPr>
        <w:t xml:space="preserve">дома-интерната  специалистами                                   </w:t>
      </w:r>
      <w:r>
        <w:rPr>
          <w:rFonts w:ascii="Times New Roman" w:hAnsi="Times New Roman" w:cs="Times New Roman"/>
          <w:sz w:val="28"/>
          <w:szCs w:val="28"/>
        </w:rPr>
        <w:t>ТОГБ</w:t>
      </w:r>
      <w:r w:rsidRPr="000F24D6">
        <w:rPr>
          <w:rFonts w:ascii="Times New Roman" w:hAnsi="Times New Roman" w:cs="Times New Roman"/>
          <w:sz w:val="28"/>
          <w:szCs w:val="28"/>
        </w:rPr>
        <w:t>УЗ «</w:t>
      </w:r>
      <w:proofErr w:type="spellStart"/>
      <w:r w:rsidRPr="000F24D6">
        <w:rPr>
          <w:rFonts w:ascii="Times New Roman" w:hAnsi="Times New Roman" w:cs="Times New Roman"/>
          <w:sz w:val="28"/>
          <w:szCs w:val="28"/>
        </w:rPr>
        <w:t>Сампурская</w:t>
      </w:r>
      <w:proofErr w:type="spellEnd"/>
      <w:r w:rsidRPr="000F24D6">
        <w:rPr>
          <w:rFonts w:ascii="Times New Roman" w:hAnsi="Times New Roman" w:cs="Times New Roman"/>
          <w:sz w:val="28"/>
          <w:szCs w:val="28"/>
        </w:rPr>
        <w:t xml:space="preserve"> ЦРБ» проводится</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комплексный медицинский осмотр </w:t>
      </w:r>
      <w:r w:rsidRPr="000F24D6">
        <w:rPr>
          <w:rFonts w:ascii="Times New Roman" w:hAnsi="Times New Roman" w:cs="Times New Roman"/>
          <w:sz w:val="28"/>
          <w:szCs w:val="28"/>
        </w:rPr>
        <w:lastRenderedPageBreak/>
        <w:t xml:space="preserve">детей врачами: хирургом, неврологом, отоларингологом, окулистом, дерматологом, фтизиатром. По завершении осмотра даются рекомендации, назначаются необходимые лабораторные исследования, лечение. </w:t>
      </w:r>
    </w:p>
    <w:p w:rsidR="00AB6A9A" w:rsidRPr="00FB0CB9" w:rsidRDefault="00AB6A9A" w:rsidP="00AB6A9A">
      <w:pPr>
        <w:pStyle w:val="11"/>
        <w:ind w:right="-2" w:firstLine="690"/>
        <w:jc w:val="both"/>
        <w:rPr>
          <w:rFonts w:ascii="Times New Roman" w:hAnsi="Times New Roman" w:cs="Times New Roman"/>
          <w:sz w:val="28"/>
          <w:szCs w:val="28"/>
        </w:rPr>
      </w:pPr>
      <w:r w:rsidRPr="000F24D6">
        <w:rPr>
          <w:rFonts w:ascii="Times New Roman" w:hAnsi="Times New Roman" w:cs="Times New Roman"/>
          <w:sz w:val="28"/>
          <w:szCs w:val="28"/>
        </w:rPr>
        <w:t>В</w:t>
      </w:r>
      <w:r>
        <w:rPr>
          <w:rFonts w:ascii="Times New Roman" w:hAnsi="Times New Roman" w:cs="Times New Roman"/>
          <w:sz w:val="28"/>
          <w:szCs w:val="28"/>
        </w:rPr>
        <w:t xml:space="preserve"> </w:t>
      </w:r>
      <w:r w:rsidR="00B15F4D">
        <w:rPr>
          <w:rFonts w:ascii="Times New Roman" w:hAnsi="Times New Roman" w:cs="Times New Roman"/>
          <w:sz w:val="28"/>
          <w:szCs w:val="28"/>
        </w:rPr>
        <w:t>Д</w:t>
      </w:r>
      <w:r>
        <w:rPr>
          <w:rFonts w:ascii="Times New Roman" w:hAnsi="Times New Roman" w:cs="Times New Roman"/>
          <w:sz w:val="28"/>
          <w:szCs w:val="28"/>
        </w:rPr>
        <w:t xml:space="preserve">оме-интернате </w:t>
      </w:r>
      <w:r w:rsidRPr="000F24D6">
        <w:rPr>
          <w:rFonts w:ascii="Times New Roman" w:hAnsi="Times New Roman" w:cs="Times New Roman"/>
          <w:sz w:val="28"/>
          <w:szCs w:val="28"/>
        </w:rPr>
        <w:t>проводится ежегодн</w:t>
      </w:r>
      <w:r>
        <w:rPr>
          <w:rFonts w:ascii="Times New Roman" w:hAnsi="Times New Roman" w:cs="Times New Roman"/>
          <w:sz w:val="28"/>
          <w:szCs w:val="28"/>
        </w:rPr>
        <w:t>ая 100% диспансеризация детей-</w:t>
      </w:r>
      <w:r w:rsidRPr="000F24D6">
        <w:rPr>
          <w:rFonts w:ascii="Times New Roman" w:hAnsi="Times New Roman" w:cs="Times New Roman"/>
          <w:sz w:val="28"/>
          <w:szCs w:val="28"/>
        </w:rPr>
        <w:t xml:space="preserve">инвалидов. Воспитанники осматриваются узкими специалистами </w:t>
      </w:r>
      <w:r>
        <w:rPr>
          <w:rFonts w:ascii="Times New Roman" w:hAnsi="Times New Roman" w:cs="Times New Roman"/>
          <w:sz w:val="28"/>
          <w:szCs w:val="28"/>
        </w:rPr>
        <w:t xml:space="preserve">                         ГБУЗ «</w:t>
      </w:r>
      <w:r w:rsidRPr="000F24D6">
        <w:rPr>
          <w:rFonts w:ascii="Times New Roman" w:hAnsi="Times New Roman" w:cs="Times New Roman"/>
          <w:sz w:val="28"/>
          <w:szCs w:val="28"/>
        </w:rPr>
        <w:t xml:space="preserve">Тамбовской областной детской </w:t>
      </w:r>
      <w:r>
        <w:rPr>
          <w:rFonts w:ascii="Times New Roman" w:hAnsi="Times New Roman" w:cs="Times New Roman"/>
          <w:sz w:val="28"/>
          <w:szCs w:val="28"/>
        </w:rPr>
        <w:t xml:space="preserve">клинической </w:t>
      </w:r>
      <w:r w:rsidRPr="000F24D6">
        <w:rPr>
          <w:rFonts w:ascii="Times New Roman" w:hAnsi="Times New Roman" w:cs="Times New Roman"/>
          <w:sz w:val="28"/>
          <w:szCs w:val="28"/>
        </w:rPr>
        <w:t>больницы</w:t>
      </w:r>
      <w:r>
        <w:rPr>
          <w:rFonts w:ascii="Times New Roman" w:hAnsi="Times New Roman" w:cs="Times New Roman"/>
          <w:sz w:val="28"/>
          <w:szCs w:val="28"/>
        </w:rPr>
        <w:t>»</w:t>
      </w:r>
      <w:r w:rsidRPr="000F24D6">
        <w:rPr>
          <w:rFonts w:ascii="Times New Roman" w:hAnsi="Times New Roman" w:cs="Times New Roman"/>
          <w:sz w:val="28"/>
          <w:szCs w:val="28"/>
        </w:rPr>
        <w:t>, проводят</w:t>
      </w:r>
      <w:r>
        <w:rPr>
          <w:rFonts w:ascii="Times New Roman" w:hAnsi="Times New Roman" w:cs="Times New Roman"/>
          <w:sz w:val="28"/>
          <w:szCs w:val="28"/>
        </w:rPr>
        <w:t xml:space="preserve">ся </w:t>
      </w:r>
      <w:r w:rsidRPr="000F24D6">
        <w:rPr>
          <w:rFonts w:ascii="Times New Roman" w:hAnsi="Times New Roman" w:cs="Times New Roman"/>
          <w:sz w:val="28"/>
          <w:szCs w:val="28"/>
        </w:rPr>
        <w:t>лабораторные исследования. По результатам осмотров даются врачебные</w:t>
      </w:r>
      <w:r>
        <w:rPr>
          <w:rFonts w:ascii="Times New Roman" w:hAnsi="Times New Roman" w:cs="Times New Roman"/>
          <w:sz w:val="28"/>
          <w:szCs w:val="28"/>
        </w:rPr>
        <w:t xml:space="preserve"> </w:t>
      </w:r>
      <w:r w:rsidRPr="000F24D6">
        <w:rPr>
          <w:rFonts w:ascii="Times New Roman" w:hAnsi="Times New Roman" w:cs="Times New Roman"/>
          <w:sz w:val="28"/>
          <w:szCs w:val="28"/>
        </w:rPr>
        <w:t>рекомендации, по показаниям назначается</w:t>
      </w:r>
      <w:r>
        <w:rPr>
          <w:rFonts w:ascii="Times New Roman" w:hAnsi="Times New Roman" w:cs="Times New Roman"/>
          <w:sz w:val="28"/>
          <w:szCs w:val="28"/>
        </w:rPr>
        <w:t xml:space="preserve"> </w:t>
      </w:r>
      <w:r w:rsidRPr="000F24D6">
        <w:rPr>
          <w:rFonts w:ascii="Times New Roman" w:hAnsi="Times New Roman" w:cs="Times New Roman"/>
          <w:sz w:val="28"/>
          <w:szCs w:val="28"/>
        </w:rPr>
        <w:t>курсовое лечение,</w:t>
      </w:r>
      <w:r>
        <w:rPr>
          <w:rFonts w:ascii="Times New Roman" w:hAnsi="Times New Roman" w:cs="Times New Roman"/>
          <w:sz w:val="28"/>
          <w:szCs w:val="28"/>
        </w:rPr>
        <w:t xml:space="preserve"> </w:t>
      </w:r>
      <w:r w:rsidRPr="000F24D6">
        <w:rPr>
          <w:rFonts w:ascii="Times New Roman" w:hAnsi="Times New Roman" w:cs="Times New Roman"/>
          <w:sz w:val="28"/>
          <w:szCs w:val="28"/>
        </w:rPr>
        <w:t>вносятся</w:t>
      </w:r>
      <w:r>
        <w:rPr>
          <w:rFonts w:ascii="Times New Roman" w:hAnsi="Times New Roman" w:cs="Times New Roman"/>
          <w:sz w:val="28"/>
          <w:szCs w:val="28"/>
        </w:rPr>
        <w:t xml:space="preserve"> </w:t>
      </w:r>
      <w:proofErr w:type="gramStart"/>
      <w:r w:rsidRPr="000F24D6">
        <w:rPr>
          <w:rFonts w:ascii="Times New Roman" w:hAnsi="Times New Roman" w:cs="Times New Roman"/>
          <w:sz w:val="28"/>
          <w:szCs w:val="28"/>
        </w:rPr>
        <w:t>изменении</w:t>
      </w:r>
      <w:proofErr w:type="gramEnd"/>
      <w:r w:rsidRPr="000F24D6">
        <w:rPr>
          <w:rFonts w:ascii="Times New Roman" w:hAnsi="Times New Roman" w:cs="Times New Roman"/>
          <w:sz w:val="28"/>
          <w:szCs w:val="28"/>
        </w:rPr>
        <w:t xml:space="preserve"> в ИПР</w:t>
      </w:r>
      <w:r w:rsidR="00EE17A0">
        <w:rPr>
          <w:rFonts w:ascii="Times New Roman" w:hAnsi="Times New Roman" w:cs="Times New Roman"/>
          <w:sz w:val="28"/>
          <w:szCs w:val="28"/>
        </w:rPr>
        <w:t>А</w:t>
      </w:r>
      <w:r w:rsidRPr="000F24D6">
        <w:rPr>
          <w:rFonts w:ascii="Times New Roman" w:hAnsi="Times New Roman" w:cs="Times New Roman"/>
          <w:sz w:val="28"/>
          <w:szCs w:val="28"/>
        </w:rPr>
        <w:t xml:space="preserve"> для получения технических средств реабилитации.</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У всех детей-инвалидов, и в частности, у детей с ограниченными возможностями передвижения,</w:t>
      </w:r>
      <w:r>
        <w:rPr>
          <w:rFonts w:ascii="Times New Roman" w:hAnsi="Times New Roman"/>
          <w:sz w:val="28"/>
          <w:szCs w:val="28"/>
        </w:rPr>
        <w:t xml:space="preserve"> </w:t>
      </w:r>
      <w:r w:rsidRPr="000F24D6">
        <w:rPr>
          <w:rFonts w:ascii="Times New Roman" w:hAnsi="Times New Roman"/>
          <w:sz w:val="28"/>
          <w:szCs w:val="28"/>
        </w:rPr>
        <w:t>име</w:t>
      </w:r>
      <w:r>
        <w:rPr>
          <w:rFonts w:ascii="Times New Roman" w:hAnsi="Times New Roman"/>
          <w:sz w:val="28"/>
          <w:szCs w:val="28"/>
        </w:rPr>
        <w:t>ю</w:t>
      </w:r>
      <w:r w:rsidRPr="000F24D6">
        <w:rPr>
          <w:rFonts w:ascii="Times New Roman" w:hAnsi="Times New Roman"/>
          <w:sz w:val="28"/>
          <w:szCs w:val="28"/>
        </w:rPr>
        <w:t>тся положительн</w:t>
      </w:r>
      <w:r w:rsidR="00EE17A0">
        <w:rPr>
          <w:rFonts w:ascii="Times New Roman" w:hAnsi="Times New Roman"/>
          <w:sz w:val="28"/>
          <w:szCs w:val="28"/>
        </w:rPr>
        <w:t>ая</w:t>
      </w:r>
      <w:r w:rsidRPr="000F24D6">
        <w:rPr>
          <w:rFonts w:ascii="Times New Roman" w:hAnsi="Times New Roman"/>
          <w:sz w:val="28"/>
          <w:szCs w:val="28"/>
        </w:rPr>
        <w:t xml:space="preserve"> динамик</w:t>
      </w:r>
      <w:r w:rsidR="00EE17A0">
        <w:rPr>
          <w:rFonts w:ascii="Times New Roman" w:hAnsi="Times New Roman"/>
          <w:sz w:val="28"/>
          <w:szCs w:val="28"/>
        </w:rPr>
        <w:t>а</w:t>
      </w:r>
      <w:r w:rsidRPr="000F24D6">
        <w:rPr>
          <w:rFonts w:ascii="Times New Roman" w:hAnsi="Times New Roman"/>
          <w:sz w:val="28"/>
          <w:szCs w:val="28"/>
        </w:rPr>
        <w:t xml:space="preserve"> роста, </w:t>
      </w:r>
      <w:r>
        <w:rPr>
          <w:rFonts w:ascii="Times New Roman" w:hAnsi="Times New Roman"/>
          <w:sz w:val="28"/>
          <w:szCs w:val="28"/>
        </w:rPr>
        <w:t xml:space="preserve">                 </w:t>
      </w:r>
      <w:r w:rsidRPr="000F24D6">
        <w:rPr>
          <w:rFonts w:ascii="Times New Roman" w:hAnsi="Times New Roman"/>
          <w:sz w:val="28"/>
          <w:szCs w:val="28"/>
        </w:rPr>
        <w:t>не зарегистрирован</w:t>
      </w:r>
      <w:r>
        <w:rPr>
          <w:rFonts w:ascii="Times New Roman" w:hAnsi="Times New Roman"/>
          <w:sz w:val="28"/>
          <w:szCs w:val="28"/>
        </w:rPr>
        <w:t xml:space="preserve"> </w:t>
      </w:r>
      <w:r w:rsidRPr="000F24D6">
        <w:rPr>
          <w:rFonts w:ascii="Times New Roman" w:hAnsi="Times New Roman"/>
          <w:sz w:val="28"/>
          <w:szCs w:val="28"/>
        </w:rPr>
        <w:t>дефицит массы тела.</w:t>
      </w:r>
      <w:r>
        <w:rPr>
          <w:rFonts w:ascii="Times New Roman" w:hAnsi="Times New Roman"/>
          <w:sz w:val="28"/>
          <w:szCs w:val="28"/>
        </w:rPr>
        <w:t xml:space="preserve"> </w:t>
      </w:r>
      <w:r w:rsidRPr="000F24D6">
        <w:rPr>
          <w:rFonts w:ascii="Times New Roman" w:hAnsi="Times New Roman"/>
          <w:sz w:val="28"/>
          <w:szCs w:val="28"/>
        </w:rPr>
        <w:t>Отсутствуют такие инфекционные заболевания, как гепатит, туберкулез, дизентерия.</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Pr>
          <w:rFonts w:ascii="Times New Roman" w:hAnsi="Times New Roman"/>
          <w:sz w:val="28"/>
          <w:szCs w:val="28"/>
        </w:rPr>
        <w:t xml:space="preserve">В </w:t>
      </w:r>
      <w:r w:rsidRPr="000F24D6">
        <w:rPr>
          <w:rFonts w:ascii="Times New Roman" w:hAnsi="Times New Roman"/>
          <w:spacing w:val="-1"/>
          <w:sz w:val="28"/>
          <w:szCs w:val="28"/>
        </w:rPr>
        <w:t xml:space="preserve">соответствии с </w:t>
      </w:r>
      <w:r>
        <w:rPr>
          <w:rFonts w:ascii="Times New Roman" w:hAnsi="Times New Roman"/>
          <w:spacing w:val="-1"/>
          <w:sz w:val="28"/>
          <w:szCs w:val="28"/>
        </w:rPr>
        <w:t>п</w:t>
      </w:r>
      <w:r w:rsidRPr="000F24D6">
        <w:rPr>
          <w:rFonts w:ascii="Times New Roman" w:hAnsi="Times New Roman"/>
          <w:spacing w:val="-1"/>
          <w:sz w:val="28"/>
          <w:szCs w:val="28"/>
        </w:rPr>
        <w:t>риказом  Министерства здравоохранения Российской федерации от 11</w:t>
      </w:r>
      <w:r>
        <w:rPr>
          <w:rFonts w:ascii="Times New Roman" w:hAnsi="Times New Roman"/>
          <w:spacing w:val="-1"/>
          <w:sz w:val="28"/>
          <w:szCs w:val="28"/>
        </w:rPr>
        <w:t>.03.</w:t>
      </w:r>
      <w:r w:rsidRPr="000F24D6">
        <w:rPr>
          <w:rFonts w:ascii="Times New Roman" w:hAnsi="Times New Roman"/>
          <w:spacing w:val="-1"/>
          <w:sz w:val="28"/>
          <w:szCs w:val="28"/>
        </w:rPr>
        <w:t>2013</w:t>
      </w:r>
      <w:r>
        <w:rPr>
          <w:rFonts w:ascii="Times New Roman" w:hAnsi="Times New Roman"/>
          <w:spacing w:val="-1"/>
          <w:sz w:val="28"/>
          <w:szCs w:val="28"/>
        </w:rPr>
        <w:t xml:space="preserve"> </w:t>
      </w:r>
      <w:r w:rsidRPr="000F24D6">
        <w:rPr>
          <w:rFonts w:ascii="Times New Roman" w:hAnsi="Times New Roman"/>
          <w:spacing w:val="-1"/>
          <w:sz w:val="28"/>
          <w:szCs w:val="28"/>
        </w:rPr>
        <w:t xml:space="preserve">№ 121н </w:t>
      </w:r>
      <w:r>
        <w:rPr>
          <w:rFonts w:ascii="Times New Roman" w:hAnsi="Times New Roman"/>
          <w:spacing w:val="-1"/>
          <w:sz w:val="28"/>
          <w:szCs w:val="28"/>
        </w:rPr>
        <w:t>«</w:t>
      </w:r>
      <w:r w:rsidRPr="00F97962">
        <w:rPr>
          <w:rFonts w:ascii="Times New Roman" w:hAnsi="Times New Roman"/>
          <w:spacing w:val="-1"/>
          <w:sz w:val="28"/>
          <w:szCs w:val="28"/>
        </w:rPr>
        <w:t>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w:t>
      </w:r>
      <w:r>
        <w:rPr>
          <w:rFonts w:ascii="Times New Roman" w:hAnsi="Times New Roman"/>
          <w:spacing w:val="-1"/>
          <w:sz w:val="28"/>
          <w:szCs w:val="28"/>
        </w:rPr>
        <w:t>,</w:t>
      </w:r>
      <w:r w:rsidRPr="00F97962">
        <w:rPr>
          <w:rFonts w:ascii="Times New Roman" w:hAnsi="Times New Roman"/>
          <w:spacing w:val="-1"/>
          <w:sz w:val="28"/>
          <w:szCs w:val="28"/>
        </w:rPr>
        <w:t xml:space="preserve"> санитарно-противоэпидемических</w:t>
      </w:r>
      <w:r>
        <w:rPr>
          <w:rFonts w:ascii="Times New Roman" w:hAnsi="Times New Roman"/>
          <w:spacing w:val="-1"/>
          <w:sz w:val="28"/>
          <w:szCs w:val="28"/>
        </w:rPr>
        <w:t xml:space="preserve"> </w:t>
      </w:r>
      <w:r w:rsidRPr="00F97962">
        <w:rPr>
          <w:rFonts w:ascii="Times New Roman" w:hAnsi="Times New Roman"/>
          <w:spacing w:val="-1"/>
          <w:sz w:val="28"/>
          <w:szCs w:val="28"/>
        </w:rPr>
        <w:t>(профилактических) мероприятий в рамках оказания медицинской помощи</w:t>
      </w:r>
      <w:proofErr w:type="gramEnd"/>
      <w:r w:rsidRPr="00F97962">
        <w:rPr>
          <w:rFonts w:ascii="Times New Roman" w:hAnsi="Times New Roman"/>
          <w:spacing w:val="-1"/>
          <w:sz w:val="28"/>
          <w:szCs w:val="28"/>
        </w:rPr>
        <w:t xml:space="preserve">, при трансплантации (пересадке) органов и (или) тканей, обращении донорской крови и (или) ее </w:t>
      </w:r>
      <w:r>
        <w:rPr>
          <w:rFonts w:ascii="Times New Roman" w:hAnsi="Times New Roman"/>
          <w:spacing w:val="-1"/>
          <w:sz w:val="28"/>
          <w:szCs w:val="28"/>
        </w:rPr>
        <w:t xml:space="preserve">компонентов в медицинских целях» </w:t>
      </w:r>
      <w:r w:rsidRPr="000F24D6">
        <w:rPr>
          <w:rFonts w:ascii="Times New Roman" w:hAnsi="Times New Roman"/>
          <w:spacing w:val="-1"/>
          <w:sz w:val="28"/>
          <w:szCs w:val="28"/>
        </w:rPr>
        <w:t xml:space="preserve">получены лицензии на медицинскую деятельность: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при оказании первичной доврачебной медико-санитарной помощи </w:t>
      </w:r>
      <w:r>
        <w:rPr>
          <w:rFonts w:ascii="Times New Roman" w:hAnsi="Times New Roman"/>
          <w:sz w:val="28"/>
          <w:szCs w:val="28"/>
        </w:rPr>
        <w:t xml:space="preserve">                  </w:t>
      </w:r>
      <w:r w:rsidRPr="000F24D6">
        <w:rPr>
          <w:rFonts w:ascii="Times New Roman" w:hAnsi="Times New Roman"/>
          <w:sz w:val="28"/>
          <w:szCs w:val="28"/>
        </w:rPr>
        <w:t xml:space="preserve">в амбулаторных условиях по: вакцинации (проведению профилактических прививок), </w:t>
      </w:r>
      <w:proofErr w:type="spellStart"/>
      <w:r w:rsidRPr="000F24D6">
        <w:rPr>
          <w:rFonts w:ascii="Times New Roman" w:hAnsi="Times New Roman"/>
          <w:sz w:val="28"/>
          <w:szCs w:val="28"/>
        </w:rPr>
        <w:t>дезинфектологии</w:t>
      </w:r>
      <w:proofErr w:type="spellEnd"/>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при оказании первичной врачебной медико-санитарной помощи </w:t>
      </w:r>
      <w:r>
        <w:rPr>
          <w:rFonts w:ascii="Times New Roman" w:hAnsi="Times New Roman"/>
          <w:sz w:val="28"/>
          <w:szCs w:val="28"/>
        </w:rPr>
        <w:t xml:space="preserve">                     </w:t>
      </w:r>
      <w:r w:rsidRPr="000F24D6">
        <w:rPr>
          <w:rFonts w:ascii="Times New Roman" w:hAnsi="Times New Roman"/>
          <w:sz w:val="28"/>
          <w:szCs w:val="28"/>
        </w:rPr>
        <w:t xml:space="preserve">в амбулаторных условиях по: вакцинации (проведению профилактических прививок), педиатрии;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 стоматологии детской;</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при оказании специализированной медицинской помощи </w:t>
      </w:r>
      <w:r>
        <w:rPr>
          <w:rFonts w:ascii="Times New Roman" w:hAnsi="Times New Roman"/>
          <w:sz w:val="28"/>
          <w:szCs w:val="28"/>
        </w:rPr>
        <w:t xml:space="preserve">                                 </w:t>
      </w:r>
      <w:r w:rsidRPr="000F24D6">
        <w:rPr>
          <w:rFonts w:ascii="Times New Roman" w:hAnsi="Times New Roman"/>
          <w:sz w:val="28"/>
          <w:szCs w:val="28"/>
        </w:rPr>
        <w:t>в стационарных условиях по: диетологии;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по: медицинским осмотрам (</w:t>
      </w:r>
      <w:proofErr w:type="spellStart"/>
      <w:r w:rsidRPr="000F24D6">
        <w:rPr>
          <w:rFonts w:ascii="Times New Roman" w:hAnsi="Times New Roman"/>
          <w:sz w:val="28"/>
          <w:szCs w:val="28"/>
        </w:rPr>
        <w:t>предрейсовым</w:t>
      </w:r>
      <w:proofErr w:type="spellEnd"/>
      <w:r w:rsidRPr="000F24D6">
        <w:rPr>
          <w:rFonts w:ascii="Times New Roman" w:hAnsi="Times New Roman"/>
          <w:sz w:val="28"/>
          <w:szCs w:val="28"/>
        </w:rPr>
        <w:t xml:space="preserve">,  </w:t>
      </w:r>
      <w:proofErr w:type="spellStart"/>
      <w:r w:rsidRPr="000F24D6">
        <w:rPr>
          <w:rFonts w:ascii="Times New Roman" w:hAnsi="Times New Roman"/>
          <w:sz w:val="28"/>
          <w:szCs w:val="28"/>
        </w:rPr>
        <w:t>послерейсовым</w:t>
      </w:r>
      <w:proofErr w:type="spellEnd"/>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b/>
          <w:sz w:val="28"/>
          <w:szCs w:val="28"/>
        </w:rPr>
      </w:pPr>
      <w:r w:rsidRPr="000F24D6">
        <w:rPr>
          <w:rFonts w:ascii="Times New Roman" w:hAnsi="Times New Roman"/>
          <w:sz w:val="28"/>
          <w:szCs w:val="28"/>
        </w:rPr>
        <w:t>при экспертизе качества медицинской помощи.</w:t>
      </w:r>
    </w:p>
    <w:p w:rsidR="00AB6A9A" w:rsidRPr="000F24D6" w:rsidRDefault="00AB6A9A" w:rsidP="00AB6A9A">
      <w:pPr>
        <w:shd w:val="clear" w:color="auto" w:fill="FFFFFF"/>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Все воспитанники</w:t>
      </w:r>
      <w:r w:rsidR="00557816">
        <w:rPr>
          <w:rFonts w:ascii="Times New Roman" w:hAnsi="Times New Roman"/>
          <w:sz w:val="28"/>
          <w:szCs w:val="28"/>
        </w:rPr>
        <w:t xml:space="preserve"> </w:t>
      </w:r>
      <w:r w:rsidR="00B15F4D">
        <w:rPr>
          <w:rFonts w:ascii="Times New Roman" w:hAnsi="Times New Roman"/>
          <w:sz w:val="28"/>
          <w:szCs w:val="28"/>
        </w:rPr>
        <w:t>Д</w:t>
      </w:r>
      <w:r w:rsidR="00557816">
        <w:rPr>
          <w:rFonts w:ascii="Times New Roman" w:hAnsi="Times New Roman"/>
          <w:sz w:val="28"/>
          <w:szCs w:val="28"/>
        </w:rPr>
        <w:t>ома-интерната</w:t>
      </w:r>
      <w:r w:rsidRPr="000F24D6">
        <w:rPr>
          <w:rFonts w:ascii="Times New Roman" w:hAnsi="Times New Roman"/>
          <w:sz w:val="28"/>
          <w:szCs w:val="28"/>
        </w:rPr>
        <w:t xml:space="preserve">, </w:t>
      </w:r>
      <w:r w:rsidRPr="000F24D6">
        <w:rPr>
          <w:rFonts w:ascii="Times New Roman" w:hAnsi="Times New Roman"/>
          <w:spacing w:val="-1"/>
          <w:sz w:val="28"/>
          <w:szCs w:val="28"/>
        </w:rPr>
        <w:t xml:space="preserve">находящиеся на стационарном и </w:t>
      </w:r>
      <w:proofErr w:type="spellStart"/>
      <w:r w:rsidRPr="000F24D6">
        <w:rPr>
          <w:rFonts w:ascii="Times New Roman" w:hAnsi="Times New Roman"/>
          <w:spacing w:val="-1"/>
          <w:sz w:val="28"/>
          <w:szCs w:val="28"/>
        </w:rPr>
        <w:t>полустационарном</w:t>
      </w:r>
      <w:proofErr w:type="spellEnd"/>
      <w:r w:rsidRPr="000F24D6">
        <w:rPr>
          <w:rFonts w:ascii="Times New Roman" w:hAnsi="Times New Roman"/>
          <w:spacing w:val="-1"/>
          <w:sz w:val="28"/>
          <w:szCs w:val="28"/>
        </w:rPr>
        <w:t xml:space="preserve"> обслуживании, </w:t>
      </w:r>
      <w:r w:rsidRPr="000F24D6">
        <w:rPr>
          <w:rFonts w:ascii="Times New Roman" w:hAnsi="Times New Roman"/>
          <w:sz w:val="28"/>
          <w:szCs w:val="28"/>
        </w:rPr>
        <w:t xml:space="preserve">относятся к категории «ребенок-инвалид».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Инвалидность устанавливается  специалистами </w:t>
      </w:r>
      <w:r w:rsidR="00EA521A">
        <w:rPr>
          <w:rFonts w:ascii="Times New Roman" w:hAnsi="Times New Roman"/>
          <w:sz w:val="28"/>
          <w:szCs w:val="28"/>
        </w:rPr>
        <w:t xml:space="preserve">Федерального казенного учреждения (далее – </w:t>
      </w:r>
      <w:r w:rsidRPr="000F24D6">
        <w:rPr>
          <w:rFonts w:ascii="Times New Roman" w:hAnsi="Times New Roman"/>
          <w:sz w:val="28"/>
          <w:szCs w:val="28"/>
        </w:rPr>
        <w:t>Ф</w:t>
      </w:r>
      <w:r>
        <w:rPr>
          <w:rFonts w:ascii="Times New Roman" w:hAnsi="Times New Roman"/>
          <w:sz w:val="28"/>
          <w:szCs w:val="28"/>
        </w:rPr>
        <w:t>К</w:t>
      </w:r>
      <w:r w:rsidRPr="000F24D6">
        <w:rPr>
          <w:rFonts w:ascii="Times New Roman" w:hAnsi="Times New Roman"/>
          <w:sz w:val="28"/>
          <w:szCs w:val="28"/>
        </w:rPr>
        <w:t>У</w:t>
      </w:r>
      <w:r w:rsidR="00EA521A">
        <w:rPr>
          <w:rFonts w:ascii="Times New Roman" w:hAnsi="Times New Roman"/>
          <w:sz w:val="28"/>
          <w:szCs w:val="28"/>
        </w:rPr>
        <w:t>)</w:t>
      </w:r>
      <w:r w:rsidRPr="000F24D6">
        <w:rPr>
          <w:rFonts w:ascii="Times New Roman" w:hAnsi="Times New Roman"/>
          <w:sz w:val="28"/>
          <w:szCs w:val="28"/>
        </w:rPr>
        <w:t xml:space="preserve"> «Главное бюро медико-социальной </w:t>
      </w:r>
      <w:r w:rsidRPr="000F24D6">
        <w:rPr>
          <w:rFonts w:ascii="Times New Roman" w:hAnsi="Times New Roman"/>
          <w:sz w:val="28"/>
          <w:szCs w:val="28"/>
        </w:rPr>
        <w:lastRenderedPageBreak/>
        <w:t>экспертизы по Тамбовской области»</w:t>
      </w:r>
      <w:r w:rsidR="008B1F36">
        <w:rPr>
          <w:rFonts w:ascii="Times New Roman" w:hAnsi="Times New Roman"/>
          <w:sz w:val="28"/>
          <w:szCs w:val="28"/>
        </w:rPr>
        <w:t xml:space="preserve"> Министерства труда и социальной защиты Российской Федерации</w:t>
      </w:r>
      <w:r w:rsidRPr="000F24D6">
        <w:rPr>
          <w:rFonts w:ascii="Times New Roman" w:hAnsi="Times New Roman"/>
          <w:sz w:val="28"/>
          <w:szCs w:val="28"/>
        </w:rPr>
        <w:t xml:space="preserve">. Освидетельствование проводится </w:t>
      </w:r>
      <w:r w:rsidRPr="000F24D6">
        <w:rPr>
          <w:rFonts w:ascii="Times New Roman" w:hAnsi="Times New Roman"/>
          <w:spacing w:val="-1"/>
          <w:sz w:val="28"/>
          <w:szCs w:val="28"/>
        </w:rPr>
        <w:t>своевременно, в установленные бюро сроки.</w:t>
      </w:r>
    </w:p>
    <w:p w:rsidR="00AB6A9A" w:rsidRPr="000F24D6" w:rsidRDefault="00AB6A9A" w:rsidP="00AB6A9A">
      <w:pPr>
        <w:spacing w:after="0" w:line="240" w:lineRule="auto"/>
        <w:ind w:right="-2" w:firstLine="709"/>
        <w:jc w:val="both"/>
        <w:rPr>
          <w:rFonts w:ascii="Times New Roman" w:hAnsi="Times New Roman"/>
          <w:bCs/>
          <w:sz w:val="28"/>
          <w:szCs w:val="28"/>
        </w:rPr>
      </w:pPr>
      <w:r w:rsidRPr="000F24D6">
        <w:rPr>
          <w:rFonts w:ascii="Times New Roman" w:hAnsi="Times New Roman"/>
          <w:sz w:val="28"/>
          <w:szCs w:val="28"/>
        </w:rPr>
        <w:t xml:space="preserve">На каждого из 82 воспитанников </w:t>
      </w:r>
      <w:r w:rsidR="00B15F4D">
        <w:rPr>
          <w:rFonts w:ascii="Times New Roman" w:hAnsi="Times New Roman"/>
          <w:sz w:val="28"/>
          <w:szCs w:val="28"/>
        </w:rPr>
        <w:t>Дома-интерната</w:t>
      </w:r>
      <w:r w:rsidRPr="000F24D6">
        <w:rPr>
          <w:rFonts w:ascii="Times New Roman" w:hAnsi="Times New Roman"/>
          <w:sz w:val="28"/>
          <w:szCs w:val="28"/>
        </w:rPr>
        <w:t xml:space="preserve"> разработана индивидуальная программа реабилитации,  содержащая комплекс оптимальных  для ребенка-инвалида реабилитационных мероприятий. </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bCs/>
          <w:sz w:val="28"/>
          <w:szCs w:val="28"/>
        </w:rPr>
        <w:t xml:space="preserve">С </w:t>
      </w:r>
      <w:r w:rsidRPr="000F24D6">
        <w:rPr>
          <w:rFonts w:ascii="Times New Roman" w:hAnsi="Times New Roman"/>
          <w:bCs/>
          <w:sz w:val="28"/>
          <w:szCs w:val="28"/>
        </w:rPr>
        <w:t>детьми-инвалидами реализуются программы социальной реабилитации, в которую входит</w:t>
      </w:r>
      <w:r>
        <w:rPr>
          <w:rFonts w:ascii="Times New Roman" w:hAnsi="Times New Roman"/>
          <w:bCs/>
          <w:sz w:val="28"/>
          <w:szCs w:val="28"/>
        </w:rPr>
        <w:t xml:space="preserve"> </w:t>
      </w:r>
      <w:r w:rsidRPr="000F24D6">
        <w:rPr>
          <w:rFonts w:ascii="Times New Roman" w:hAnsi="Times New Roman"/>
          <w:sz w:val="28"/>
          <w:szCs w:val="28"/>
        </w:rPr>
        <w:t>социально</w:t>
      </w:r>
      <w:r>
        <w:rPr>
          <w:rFonts w:ascii="Times New Roman" w:hAnsi="Times New Roman"/>
          <w:sz w:val="28"/>
          <w:szCs w:val="28"/>
        </w:rPr>
        <w:t>-</w:t>
      </w:r>
      <w:r w:rsidRPr="000F24D6">
        <w:rPr>
          <w:rFonts w:ascii="Times New Roman" w:hAnsi="Times New Roman"/>
          <w:sz w:val="28"/>
          <w:szCs w:val="28"/>
        </w:rPr>
        <w:t>средовая, социально-</w:t>
      </w:r>
      <w:r>
        <w:rPr>
          <w:rFonts w:ascii="Times New Roman" w:hAnsi="Times New Roman"/>
          <w:sz w:val="28"/>
          <w:szCs w:val="28"/>
        </w:rPr>
        <w:t>психологическая, социально-</w:t>
      </w:r>
      <w:r w:rsidRPr="000F24D6">
        <w:rPr>
          <w:rFonts w:ascii="Times New Roman" w:hAnsi="Times New Roman"/>
          <w:sz w:val="28"/>
          <w:szCs w:val="28"/>
        </w:rPr>
        <w:t xml:space="preserve">педагогическая, </w:t>
      </w:r>
      <w:proofErr w:type="spellStart"/>
      <w:r w:rsidRPr="000F24D6">
        <w:rPr>
          <w:rFonts w:ascii="Times New Roman" w:hAnsi="Times New Roman"/>
          <w:sz w:val="28"/>
          <w:szCs w:val="28"/>
        </w:rPr>
        <w:t>социокультурная</w:t>
      </w:r>
      <w:proofErr w:type="spellEnd"/>
      <w:r w:rsidRPr="000F24D6">
        <w:rPr>
          <w:rFonts w:ascii="Times New Roman" w:hAnsi="Times New Roman"/>
          <w:sz w:val="28"/>
          <w:szCs w:val="28"/>
        </w:rPr>
        <w:t xml:space="preserve"> реабилитация, социально-бытовая  адаптация, физкультурно-оздоровительные мероприятия. </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Мероприятия социальной реабилитации, указанные в ИПР</w:t>
      </w:r>
      <w:r w:rsidR="00597CC0">
        <w:rPr>
          <w:rFonts w:ascii="Times New Roman" w:hAnsi="Times New Roman"/>
          <w:sz w:val="28"/>
          <w:szCs w:val="28"/>
        </w:rPr>
        <w:t>А</w:t>
      </w:r>
      <w:r w:rsidRPr="000F24D6">
        <w:rPr>
          <w:rFonts w:ascii="Times New Roman" w:hAnsi="Times New Roman"/>
          <w:sz w:val="28"/>
          <w:szCs w:val="28"/>
        </w:rPr>
        <w:t xml:space="preserve">, реализуются педагогами </w:t>
      </w:r>
      <w:r w:rsidR="00B15F4D">
        <w:rPr>
          <w:rFonts w:ascii="Times New Roman" w:hAnsi="Times New Roman"/>
          <w:sz w:val="28"/>
          <w:szCs w:val="28"/>
        </w:rPr>
        <w:t>Д</w:t>
      </w:r>
      <w:r w:rsidRPr="000F24D6">
        <w:rPr>
          <w:rFonts w:ascii="Times New Roman" w:hAnsi="Times New Roman"/>
          <w:sz w:val="28"/>
          <w:szCs w:val="28"/>
        </w:rPr>
        <w:t>ома-интерната через</w:t>
      </w:r>
      <w:r>
        <w:rPr>
          <w:rFonts w:ascii="Times New Roman" w:hAnsi="Times New Roman"/>
          <w:sz w:val="28"/>
          <w:szCs w:val="28"/>
        </w:rPr>
        <w:t xml:space="preserve"> </w:t>
      </w:r>
      <w:r w:rsidRPr="000F24D6">
        <w:rPr>
          <w:rFonts w:ascii="Times New Roman" w:hAnsi="Times New Roman"/>
          <w:sz w:val="28"/>
          <w:szCs w:val="28"/>
        </w:rPr>
        <w:t>индивидуальные и групповые</w:t>
      </w:r>
      <w:r>
        <w:rPr>
          <w:rFonts w:ascii="Times New Roman" w:hAnsi="Times New Roman"/>
          <w:sz w:val="28"/>
          <w:szCs w:val="28"/>
        </w:rPr>
        <w:t xml:space="preserve"> </w:t>
      </w:r>
      <w:r w:rsidRPr="000F24D6">
        <w:rPr>
          <w:rFonts w:ascii="Times New Roman" w:hAnsi="Times New Roman"/>
          <w:sz w:val="28"/>
          <w:szCs w:val="28"/>
        </w:rPr>
        <w:t>занятия с использованием реабилитационного развивающего оборудования,   помогающего восстановлению и укреплению опорно-двигательного аппарата  и мышечной массы,  коррекции психофизических процессов, социальной адаптации.</w:t>
      </w:r>
      <w:proofErr w:type="gramEnd"/>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Коррекционно-педагогическую реабилитацию</w:t>
      </w:r>
      <w:r>
        <w:rPr>
          <w:rFonts w:ascii="Times New Roman" w:hAnsi="Times New Roman"/>
          <w:sz w:val="28"/>
          <w:szCs w:val="28"/>
        </w:rPr>
        <w:t xml:space="preserve"> </w:t>
      </w:r>
      <w:r w:rsidRPr="000F24D6">
        <w:rPr>
          <w:rFonts w:ascii="Times New Roman" w:hAnsi="Times New Roman"/>
          <w:sz w:val="28"/>
          <w:szCs w:val="28"/>
        </w:rPr>
        <w:t>детей осуществляют</w:t>
      </w:r>
      <w:r>
        <w:rPr>
          <w:rFonts w:ascii="Times New Roman" w:hAnsi="Times New Roman"/>
          <w:sz w:val="28"/>
          <w:szCs w:val="28"/>
        </w:rPr>
        <w:t xml:space="preserve">        </w:t>
      </w:r>
      <w:r w:rsidRPr="000F24D6">
        <w:rPr>
          <w:rFonts w:ascii="Times New Roman" w:hAnsi="Times New Roman"/>
          <w:sz w:val="28"/>
          <w:szCs w:val="28"/>
        </w:rPr>
        <w:t>9 учителей</w:t>
      </w:r>
      <w:r>
        <w:rPr>
          <w:rFonts w:ascii="Times New Roman" w:hAnsi="Times New Roman"/>
          <w:sz w:val="28"/>
          <w:szCs w:val="28"/>
        </w:rPr>
        <w:t>-</w:t>
      </w:r>
      <w:r w:rsidRPr="000F24D6">
        <w:rPr>
          <w:rFonts w:ascii="Times New Roman" w:hAnsi="Times New Roman"/>
          <w:sz w:val="28"/>
          <w:szCs w:val="28"/>
        </w:rPr>
        <w:t>дефектологов, 2 учителя-логопеда, 2 педагога дополнительного образования, 17 воспитателей и 8</w:t>
      </w:r>
      <w:r>
        <w:rPr>
          <w:rFonts w:ascii="Times New Roman" w:hAnsi="Times New Roman"/>
          <w:sz w:val="28"/>
          <w:szCs w:val="28"/>
        </w:rPr>
        <w:t xml:space="preserve"> </w:t>
      </w:r>
      <w:r w:rsidRPr="000F24D6">
        <w:rPr>
          <w:rFonts w:ascii="Times New Roman" w:hAnsi="Times New Roman"/>
          <w:sz w:val="28"/>
          <w:szCs w:val="28"/>
        </w:rPr>
        <w:t>специалистов, работающих по адаптированным  программам, направленным на привитие детям социально-</w:t>
      </w:r>
      <w:r>
        <w:rPr>
          <w:rFonts w:ascii="Times New Roman" w:hAnsi="Times New Roman"/>
          <w:sz w:val="28"/>
          <w:szCs w:val="28"/>
        </w:rPr>
        <w:t>з</w:t>
      </w:r>
      <w:r w:rsidRPr="000F24D6">
        <w:rPr>
          <w:rFonts w:ascii="Times New Roman" w:hAnsi="Times New Roman"/>
          <w:sz w:val="28"/>
          <w:szCs w:val="28"/>
        </w:rPr>
        <w:t>начимых навыков, навыков самообслуживания и социализации в обществе. Проводимые по программам занятия формируют понятийный аппарат, обогащают словарный запас,  расширяют представления об окружающем, прививают элементарные навыки самообслуживания и трудовые навыки, закрепляют тактильные ощущения, зрительное и слуховое восприятие.</w:t>
      </w:r>
      <w:r w:rsidRPr="000F24D6">
        <w:rPr>
          <w:rFonts w:ascii="Times New Roman" w:hAnsi="Times New Roman"/>
          <w:sz w:val="28"/>
          <w:szCs w:val="28"/>
        </w:rPr>
        <w:tab/>
      </w:r>
    </w:p>
    <w:p w:rsidR="00AB6A9A" w:rsidRDefault="00AB6A9A" w:rsidP="00AB6A9A">
      <w:pPr>
        <w:pStyle w:val="tekstob"/>
        <w:shd w:val="clear" w:color="auto" w:fill="FFFFFF"/>
        <w:spacing w:before="0" w:after="0"/>
        <w:ind w:right="-2" w:firstLine="709"/>
        <w:jc w:val="both"/>
        <w:rPr>
          <w:sz w:val="28"/>
          <w:szCs w:val="28"/>
        </w:rPr>
      </w:pPr>
      <w:r w:rsidRPr="000F24D6">
        <w:rPr>
          <w:sz w:val="28"/>
          <w:szCs w:val="28"/>
        </w:rPr>
        <w:t>В октябре 2014 года получена лицензия на право оказания образовательных услуг по подвидам дополнительного образования «Дополнительное образование детей и взрослых», в августе 2016 года предоставлено право на образовательную деятельность: дошкольное, начальное, общее образование</w:t>
      </w:r>
      <w:r>
        <w:rPr>
          <w:sz w:val="28"/>
          <w:szCs w:val="28"/>
        </w:rPr>
        <w:t>.</w:t>
      </w:r>
    </w:p>
    <w:p w:rsidR="00AB6A9A" w:rsidRPr="000F24D6" w:rsidRDefault="00AB6A9A" w:rsidP="00AB6A9A">
      <w:pPr>
        <w:pStyle w:val="tekstob"/>
        <w:shd w:val="clear" w:color="auto" w:fill="FFFFFF"/>
        <w:spacing w:before="0" w:after="0"/>
        <w:ind w:right="-2" w:firstLine="709"/>
        <w:jc w:val="both"/>
        <w:rPr>
          <w:sz w:val="28"/>
          <w:szCs w:val="28"/>
        </w:rPr>
      </w:pPr>
      <w:r w:rsidRPr="000F24D6">
        <w:rPr>
          <w:color w:val="000000"/>
          <w:sz w:val="28"/>
          <w:szCs w:val="28"/>
        </w:rPr>
        <w:t>К</w:t>
      </w:r>
      <w:r w:rsidRPr="000F24D6">
        <w:rPr>
          <w:sz w:val="28"/>
          <w:szCs w:val="28"/>
        </w:rPr>
        <w:t>оррекционно-реабилитационный</w:t>
      </w:r>
      <w:r>
        <w:rPr>
          <w:sz w:val="28"/>
          <w:szCs w:val="28"/>
        </w:rPr>
        <w:t xml:space="preserve"> </w:t>
      </w:r>
      <w:r w:rsidRPr="000F24D6">
        <w:rPr>
          <w:sz w:val="28"/>
          <w:szCs w:val="28"/>
        </w:rPr>
        <w:t>процесс</w:t>
      </w:r>
      <w:r>
        <w:rPr>
          <w:sz w:val="28"/>
          <w:szCs w:val="28"/>
        </w:rPr>
        <w:t xml:space="preserve"> </w:t>
      </w:r>
      <w:r w:rsidRPr="000F24D6">
        <w:rPr>
          <w:sz w:val="28"/>
          <w:szCs w:val="28"/>
        </w:rPr>
        <w:t>осуществляется</w:t>
      </w:r>
      <w:r>
        <w:rPr>
          <w:sz w:val="28"/>
          <w:szCs w:val="28"/>
        </w:rPr>
        <w:t xml:space="preserve"> </w:t>
      </w:r>
      <w:r w:rsidRPr="000F24D6">
        <w:rPr>
          <w:sz w:val="28"/>
          <w:szCs w:val="28"/>
        </w:rPr>
        <w:t xml:space="preserve">с использованием адаптированных программ, разрабатываемых и реализуемых учреждением самостоятельно на основе «Программы обучения и воспитания глубоко умственно отсталых детей», а также следующих дополнительных </w:t>
      </w:r>
      <w:proofErr w:type="spellStart"/>
      <w:r w:rsidRPr="000F24D6">
        <w:rPr>
          <w:sz w:val="28"/>
          <w:szCs w:val="28"/>
        </w:rPr>
        <w:t>общеразвивающих</w:t>
      </w:r>
      <w:proofErr w:type="spellEnd"/>
      <w:r w:rsidRPr="000F24D6">
        <w:rPr>
          <w:sz w:val="28"/>
          <w:szCs w:val="28"/>
        </w:rPr>
        <w:t xml:space="preserve"> программ: </w:t>
      </w:r>
      <w:proofErr w:type="gramStart"/>
      <w:r w:rsidRPr="000F24D6">
        <w:rPr>
          <w:sz w:val="28"/>
          <w:szCs w:val="28"/>
        </w:rPr>
        <w:t>«Программа по обучению детей с серьезными нарушениями в интеллектуальном развитии трудовым навыкам в столярной мастерской» (автор Прохоров В.Е.,</w:t>
      </w:r>
      <w:r>
        <w:rPr>
          <w:sz w:val="28"/>
          <w:szCs w:val="28"/>
        </w:rPr>
        <w:t xml:space="preserve"> </w:t>
      </w:r>
      <w:r w:rsidRPr="000F24D6">
        <w:rPr>
          <w:sz w:val="28"/>
          <w:szCs w:val="28"/>
        </w:rPr>
        <w:t>инструктор по труду); «Программа дополнительного образования «Умелые руки» (автор</w:t>
      </w:r>
      <w:r>
        <w:rPr>
          <w:sz w:val="28"/>
          <w:szCs w:val="28"/>
        </w:rPr>
        <w:t xml:space="preserve"> </w:t>
      </w:r>
      <w:proofErr w:type="spellStart"/>
      <w:r w:rsidRPr="000F24D6">
        <w:rPr>
          <w:sz w:val="28"/>
          <w:szCs w:val="28"/>
        </w:rPr>
        <w:t>Чикаева</w:t>
      </w:r>
      <w:proofErr w:type="spellEnd"/>
      <w:r w:rsidRPr="000F24D6">
        <w:rPr>
          <w:sz w:val="28"/>
          <w:szCs w:val="28"/>
        </w:rPr>
        <w:t xml:space="preserve"> А.И., педагог дополнительного образования); «Программа по обучению детей с серьезными нарушениями в интеллектуальном развитии трудовым навыкам в кабинете домоводства» (автор </w:t>
      </w:r>
      <w:proofErr w:type="spellStart"/>
      <w:r w:rsidRPr="000F24D6">
        <w:rPr>
          <w:sz w:val="28"/>
          <w:szCs w:val="28"/>
        </w:rPr>
        <w:t>Чикунова</w:t>
      </w:r>
      <w:proofErr w:type="spellEnd"/>
      <w:r w:rsidRPr="000F24D6">
        <w:rPr>
          <w:sz w:val="28"/>
          <w:szCs w:val="28"/>
        </w:rPr>
        <w:t xml:space="preserve"> Т.И., инструктор по труду).</w:t>
      </w:r>
      <w:proofErr w:type="gramEnd"/>
      <w:r w:rsidRPr="000F24D6">
        <w:rPr>
          <w:sz w:val="28"/>
          <w:szCs w:val="28"/>
        </w:rPr>
        <w:t xml:space="preserve"> Авторские программы прошли согласование в Институте повышения квалификации работников образования при проведении процедуры лицензирования.</w:t>
      </w:r>
      <w:r>
        <w:rPr>
          <w:sz w:val="28"/>
          <w:szCs w:val="28"/>
        </w:rPr>
        <w:t xml:space="preserve"> </w:t>
      </w:r>
      <w:r w:rsidRPr="000F24D6">
        <w:rPr>
          <w:color w:val="000000"/>
          <w:sz w:val="28"/>
          <w:szCs w:val="28"/>
        </w:rPr>
        <w:t xml:space="preserve">При проверке самих программ отмечено, что сами программы способствуют успешному и результативному развитию детей, т.к. </w:t>
      </w:r>
      <w:r w:rsidRPr="000F24D6">
        <w:rPr>
          <w:color w:val="000000"/>
          <w:sz w:val="28"/>
          <w:szCs w:val="28"/>
        </w:rPr>
        <w:lastRenderedPageBreak/>
        <w:t>учитывают характер нарушений в интеллектуальном развитии, физическое состояние детей и обеспечивают необходимые для них удобства в процессе воспитания и обучения.</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Для</w:t>
      </w:r>
      <w:r>
        <w:rPr>
          <w:rFonts w:ascii="Times New Roman" w:hAnsi="Times New Roman"/>
          <w:sz w:val="28"/>
          <w:szCs w:val="28"/>
        </w:rPr>
        <w:t xml:space="preserve"> </w:t>
      </w:r>
      <w:r w:rsidRPr="000F24D6">
        <w:rPr>
          <w:rFonts w:ascii="Times New Roman" w:hAnsi="Times New Roman"/>
          <w:sz w:val="28"/>
          <w:szCs w:val="28"/>
        </w:rPr>
        <w:t>формирования основных социальных навыков и умений, воспитатели учреждения в своей работе,</w:t>
      </w:r>
      <w:r>
        <w:rPr>
          <w:rFonts w:ascii="Times New Roman" w:hAnsi="Times New Roman"/>
          <w:sz w:val="28"/>
          <w:szCs w:val="28"/>
        </w:rPr>
        <w:t xml:space="preserve"> </w:t>
      </w:r>
      <w:r w:rsidRPr="000F24D6">
        <w:rPr>
          <w:rFonts w:ascii="Times New Roman" w:hAnsi="Times New Roman"/>
          <w:sz w:val="28"/>
          <w:szCs w:val="28"/>
        </w:rPr>
        <w:t>помимо адаптированных программ, используют</w:t>
      </w:r>
      <w:r>
        <w:rPr>
          <w:rFonts w:ascii="Times New Roman" w:hAnsi="Times New Roman"/>
          <w:sz w:val="28"/>
          <w:szCs w:val="28"/>
        </w:rPr>
        <w:t xml:space="preserve"> </w:t>
      </w:r>
      <w:r w:rsidRPr="000F24D6">
        <w:rPr>
          <w:rFonts w:ascii="Times New Roman" w:hAnsi="Times New Roman"/>
          <w:sz w:val="28"/>
          <w:szCs w:val="28"/>
        </w:rPr>
        <w:t xml:space="preserve">методики «Комплексное развитие детей с нарушением интеллекта» (с разработкой индивидуальных маршрутов развития), «Обучение и воспитание детей с синдромом Дауна», «Обучение  навыкам коммуникации  </w:t>
      </w:r>
      <w:proofErr w:type="spellStart"/>
      <w:r w:rsidRPr="000F24D6">
        <w:rPr>
          <w:rFonts w:ascii="Times New Roman" w:hAnsi="Times New Roman"/>
          <w:sz w:val="28"/>
          <w:szCs w:val="28"/>
        </w:rPr>
        <w:t>детей</w:t>
      </w:r>
      <w:r>
        <w:rPr>
          <w:rFonts w:ascii="Times New Roman" w:hAnsi="Times New Roman"/>
          <w:sz w:val="28"/>
          <w:szCs w:val="28"/>
        </w:rPr>
        <w:t>-</w:t>
      </w:r>
      <w:r w:rsidRPr="000F24D6">
        <w:rPr>
          <w:rFonts w:ascii="Times New Roman" w:hAnsi="Times New Roman"/>
          <w:sz w:val="28"/>
          <w:szCs w:val="28"/>
        </w:rPr>
        <w:t>аутистов</w:t>
      </w:r>
      <w:proofErr w:type="spellEnd"/>
      <w:r w:rsidRPr="000F24D6">
        <w:rPr>
          <w:rFonts w:ascii="Times New Roman" w:hAnsi="Times New Roman"/>
          <w:sz w:val="28"/>
          <w:szCs w:val="28"/>
        </w:rPr>
        <w:t>», «Методика по формированию вербальных и невербальных средств коммуникации», «</w:t>
      </w:r>
      <w:proofErr w:type="spellStart"/>
      <w:r w:rsidRPr="000F24D6">
        <w:rPr>
          <w:rFonts w:ascii="Times New Roman" w:hAnsi="Times New Roman"/>
          <w:sz w:val="28"/>
          <w:szCs w:val="28"/>
        </w:rPr>
        <w:t>Игротерапия</w:t>
      </w:r>
      <w:proofErr w:type="spellEnd"/>
      <w:r w:rsidRPr="000F24D6">
        <w:rPr>
          <w:rFonts w:ascii="Times New Roman" w:hAnsi="Times New Roman"/>
          <w:sz w:val="28"/>
          <w:szCs w:val="28"/>
        </w:rPr>
        <w:t>», «</w:t>
      </w:r>
      <w:proofErr w:type="spellStart"/>
      <w:r w:rsidRPr="000F24D6">
        <w:rPr>
          <w:rFonts w:ascii="Times New Roman" w:hAnsi="Times New Roman"/>
          <w:sz w:val="28"/>
          <w:szCs w:val="28"/>
        </w:rPr>
        <w:t>Сказкотерапия</w:t>
      </w:r>
      <w:proofErr w:type="spellEnd"/>
      <w:r w:rsidRPr="000F24D6">
        <w:rPr>
          <w:rFonts w:ascii="Times New Roman" w:hAnsi="Times New Roman"/>
          <w:sz w:val="28"/>
          <w:szCs w:val="28"/>
        </w:rPr>
        <w:t>», «Музыкотерапия», «</w:t>
      </w:r>
      <w:proofErr w:type="spellStart"/>
      <w:r w:rsidRPr="000F24D6">
        <w:rPr>
          <w:rFonts w:ascii="Times New Roman" w:hAnsi="Times New Roman"/>
          <w:sz w:val="28"/>
          <w:szCs w:val="28"/>
        </w:rPr>
        <w:t>Пескотерапия</w:t>
      </w:r>
      <w:proofErr w:type="spellEnd"/>
      <w:r w:rsidRPr="000F24D6">
        <w:rPr>
          <w:rFonts w:ascii="Times New Roman" w:hAnsi="Times New Roman"/>
          <w:sz w:val="28"/>
          <w:szCs w:val="28"/>
        </w:rPr>
        <w:t>», «</w:t>
      </w:r>
      <w:proofErr w:type="spellStart"/>
      <w:r w:rsidRPr="000F24D6">
        <w:rPr>
          <w:rFonts w:ascii="Times New Roman" w:hAnsi="Times New Roman"/>
          <w:sz w:val="28"/>
          <w:szCs w:val="28"/>
        </w:rPr>
        <w:t>Арттерапия</w:t>
      </w:r>
      <w:proofErr w:type="spellEnd"/>
      <w:r w:rsidRPr="000F24D6">
        <w:rPr>
          <w:rFonts w:ascii="Times New Roman" w:hAnsi="Times New Roman"/>
          <w:sz w:val="28"/>
          <w:szCs w:val="28"/>
        </w:rPr>
        <w:t>».</w:t>
      </w:r>
      <w:proofErr w:type="gramEnd"/>
    </w:p>
    <w:p w:rsidR="00AB6A9A" w:rsidRDefault="00AB6A9A" w:rsidP="00AB6A9A">
      <w:pPr>
        <w:pStyle w:val="afd"/>
        <w:spacing w:after="0"/>
        <w:ind w:left="0" w:right="-2" w:firstLine="709"/>
        <w:jc w:val="both"/>
        <w:rPr>
          <w:sz w:val="28"/>
          <w:szCs w:val="28"/>
        </w:rPr>
      </w:pPr>
      <w:proofErr w:type="gramStart"/>
      <w:r w:rsidRPr="000F24D6">
        <w:rPr>
          <w:sz w:val="28"/>
          <w:szCs w:val="28"/>
        </w:rPr>
        <w:t xml:space="preserve">Проведение качественной входной и текущей диагностики с использованием </w:t>
      </w:r>
      <w:r w:rsidRPr="000F24D6">
        <w:rPr>
          <w:bCs/>
          <w:sz w:val="28"/>
          <w:szCs w:val="28"/>
        </w:rPr>
        <w:t xml:space="preserve">«Методики психолого-педагогической диагностики познавательного развития детей Е.А. </w:t>
      </w:r>
      <w:proofErr w:type="spellStart"/>
      <w:r w:rsidRPr="000F24D6">
        <w:rPr>
          <w:bCs/>
          <w:sz w:val="28"/>
          <w:szCs w:val="28"/>
        </w:rPr>
        <w:t>Стребелевой</w:t>
      </w:r>
      <w:proofErr w:type="spellEnd"/>
      <w:r w:rsidRPr="000F24D6">
        <w:rPr>
          <w:bCs/>
          <w:sz w:val="28"/>
          <w:szCs w:val="28"/>
        </w:rPr>
        <w:t>», теста Д.Векслера (</w:t>
      </w:r>
      <w:r w:rsidRPr="000F24D6">
        <w:rPr>
          <w:bCs/>
          <w:sz w:val="28"/>
          <w:szCs w:val="28"/>
          <w:lang w:val="en-US"/>
        </w:rPr>
        <w:t>WPPSI</w:t>
      </w:r>
      <w:r w:rsidRPr="000F24D6">
        <w:rPr>
          <w:bCs/>
          <w:sz w:val="28"/>
          <w:szCs w:val="28"/>
        </w:rPr>
        <w:t>), методики С.Д.</w:t>
      </w:r>
      <w:r>
        <w:rPr>
          <w:bCs/>
          <w:sz w:val="28"/>
          <w:szCs w:val="28"/>
        </w:rPr>
        <w:t xml:space="preserve"> </w:t>
      </w:r>
      <w:proofErr w:type="spellStart"/>
      <w:r w:rsidRPr="000F24D6">
        <w:rPr>
          <w:bCs/>
          <w:sz w:val="28"/>
          <w:szCs w:val="28"/>
        </w:rPr>
        <w:t>Забрамной</w:t>
      </w:r>
      <w:proofErr w:type="spellEnd"/>
      <w:r w:rsidRPr="000F24D6">
        <w:rPr>
          <w:bCs/>
          <w:sz w:val="28"/>
          <w:szCs w:val="28"/>
        </w:rPr>
        <w:t xml:space="preserve">, методики </w:t>
      </w:r>
      <w:r w:rsidRPr="000F24D6">
        <w:rPr>
          <w:rFonts w:eastAsia="Calibri"/>
          <w:sz w:val="28"/>
          <w:szCs w:val="28"/>
        </w:rPr>
        <w:t xml:space="preserve">предметно-практической деятельности с использованием дидактического материала М. </w:t>
      </w:r>
      <w:proofErr w:type="spellStart"/>
      <w:r w:rsidRPr="000F24D6">
        <w:rPr>
          <w:rFonts w:eastAsia="Calibri"/>
          <w:sz w:val="28"/>
          <w:szCs w:val="28"/>
        </w:rPr>
        <w:t>Монтессори</w:t>
      </w:r>
      <w:proofErr w:type="spellEnd"/>
      <w:r w:rsidRPr="000F24D6">
        <w:rPr>
          <w:rFonts w:eastAsia="Calibri"/>
          <w:sz w:val="28"/>
          <w:szCs w:val="28"/>
        </w:rPr>
        <w:t xml:space="preserve">, методики САТ, графических тестов и др., </w:t>
      </w:r>
      <w:r w:rsidRPr="000F24D6">
        <w:rPr>
          <w:sz w:val="28"/>
          <w:szCs w:val="28"/>
        </w:rPr>
        <w:t xml:space="preserve">позволяет педагогам учреждения точно определить уровень и динамику психического, физического развития, отклонений в поведении детей, возможности каждого ребенка, проблемы </w:t>
      </w:r>
      <w:r>
        <w:rPr>
          <w:sz w:val="28"/>
          <w:szCs w:val="28"/>
        </w:rPr>
        <w:t xml:space="preserve">                  </w:t>
      </w:r>
      <w:r w:rsidRPr="000F24D6">
        <w:rPr>
          <w:sz w:val="28"/>
          <w:szCs w:val="28"/>
        </w:rPr>
        <w:t>в</w:t>
      </w:r>
      <w:proofErr w:type="gramEnd"/>
      <w:r w:rsidRPr="000F24D6">
        <w:rPr>
          <w:sz w:val="28"/>
          <w:szCs w:val="28"/>
        </w:rPr>
        <w:t xml:space="preserve"> </w:t>
      </w:r>
      <w:proofErr w:type="gramStart"/>
      <w:r w:rsidRPr="000F24D6">
        <w:rPr>
          <w:sz w:val="28"/>
          <w:szCs w:val="28"/>
        </w:rPr>
        <w:t>разви</w:t>
      </w:r>
      <w:r>
        <w:rPr>
          <w:sz w:val="28"/>
          <w:szCs w:val="28"/>
        </w:rPr>
        <w:t>тии</w:t>
      </w:r>
      <w:proofErr w:type="gramEnd"/>
      <w:r>
        <w:rPr>
          <w:sz w:val="28"/>
          <w:szCs w:val="28"/>
        </w:rPr>
        <w:t xml:space="preserve"> и наметить пути их решения.</w:t>
      </w:r>
    </w:p>
    <w:p w:rsidR="00AB6A9A" w:rsidRPr="000F24D6" w:rsidRDefault="00AB6A9A" w:rsidP="00AB6A9A">
      <w:pPr>
        <w:pStyle w:val="afd"/>
        <w:spacing w:after="0"/>
        <w:ind w:left="0" w:right="-2" w:firstLine="709"/>
        <w:jc w:val="both"/>
        <w:rPr>
          <w:sz w:val="28"/>
          <w:szCs w:val="28"/>
        </w:rPr>
      </w:pPr>
      <w:r w:rsidRPr="000F24D6">
        <w:rPr>
          <w:sz w:val="28"/>
          <w:szCs w:val="28"/>
        </w:rPr>
        <w:t xml:space="preserve">Воспитание и обучение детей в </w:t>
      </w:r>
      <w:r w:rsidR="00597CC0">
        <w:rPr>
          <w:sz w:val="28"/>
          <w:szCs w:val="28"/>
        </w:rPr>
        <w:t>Д</w:t>
      </w:r>
      <w:r>
        <w:rPr>
          <w:sz w:val="28"/>
          <w:szCs w:val="28"/>
        </w:rPr>
        <w:t xml:space="preserve">оме-интернате </w:t>
      </w:r>
      <w:r w:rsidRPr="000F24D6">
        <w:rPr>
          <w:sz w:val="28"/>
          <w:szCs w:val="28"/>
        </w:rPr>
        <w:t xml:space="preserve">строится </w:t>
      </w:r>
      <w:r>
        <w:rPr>
          <w:sz w:val="28"/>
          <w:szCs w:val="28"/>
        </w:rPr>
        <w:t xml:space="preserve">                                  </w:t>
      </w:r>
      <w:r w:rsidRPr="000F24D6">
        <w:rPr>
          <w:sz w:val="28"/>
          <w:szCs w:val="28"/>
        </w:rPr>
        <w:t>от постепенного  вовлечения ребенка в деятельность, от пассивного созерцания (наблюдение за действиями взрослого) к активным самостоятельным дей</w:t>
      </w:r>
      <w:r>
        <w:rPr>
          <w:sz w:val="28"/>
          <w:szCs w:val="28"/>
        </w:rPr>
        <w:t xml:space="preserve">ствиям под контролем взрослого. </w:t>
      </w:r>
      <w:r w:rsidRPr="000F24D6">
        <w:rPr>
          <w:sz w:val="28"/>
          <w:szCs w:val="28"/>
        </w:rPr>
        <w:t xml:space="preserve">Оно осуществляется </w:t>
      </w:r>
      <w:r>
        <w:rPr>
          <w:sz w:val="28"/>
          <w:szCs w:val="28"/>
        </w:rPr>
        <w:t xml:space="preserve">              </w:t>
      </w:r>
      <w:r w:rsidRPr="000F24D6">
        <w:rPr>
          <w:sz w:val="28"/>
          <w:szCs w:val="28"/>
        </w:rPr>
        <w:t xml:space="preserve">в течение всего дня, когда специальные занятия плавно переходят </w:t>
      </w:r>
      <w:r>
        <w:rPr>
          <w:sz w:val="28"/>
          <w:szCs w:val="28"/>
        </w:rPr>
        <w:t xml:space="preserve">                         </w:t>
      </w:r>
      <w:r w:rsidRPr="000F24D6">
        <w:rPr>
          <w:sz w:val="28"/>
          <w:szCs w:val="28"/>
        </w:rPr>
        <w:t>в режимные моменты. Навыки, приобретенные на занятиях, затем закрепляются в игровой и бытовой деятельности.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 итоге примерно 65% детей владеют санитарно-гигиеническими навыками и навыками самообслуживания (самостоятельно едят, одеваются и раздеваются).</w:t>
      </w:r>
      <w:r>
        <w:rPr>
          <w:rFonts w:ascii="Times New Roman" w:hAnsi="Times New Roman"/>
          <w:sz w:val="28"/>
          <w:szCs w:val="28"/>
        </w:rPr>
        <w:t xml:space="preserve"> </w:t>
      </w:r>
      <w:r w:rsidRPr="000F24D6">
        <w:rPr>
          <w:rFonts w:ascii="Times New Roman" w:hAnsi="Times New Roman"/>
          <w:sz w:val="28"/>
          <w:szCs w:val="28"/>
        </w:rPr>
        <w:t xml:space="preserve">Социально-значимыми навыками овладели около </w:t>
      </w:r>
      <w:r>
        <w:rPr>
          <w:rFonts w:ascii="Times New Roman" w:hAnsi="Times New Roman"/>
          <w:sz w:val="28"/>
          <w:szCs w:val="28"/>
        </w:rPr>
        <w:t xml:space="preserve">                           </w:t>
      </w:r>
      <w:r w:rsidRPr="000F24D6">
        <w:rPr>
          <w:rFonts w:ascii="Times New Roman" w:hAnsi="Times New Roman"/>
          <w:sz w:val="28"/>
          <w:szCs w:val="28"/>
        </w:rPr>
        <w:t xml:space="preserve">30% воспитанников.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Выйдя из стен </w:t>
      </w:r>
      <w:r w:rsidR="00B15F4D">
        <w:rPr>
          <w:rFonts w:ascii="Times New Roman" w:hAnsi="Times New Roman"/>
          <w:sz w:val="28"/>
          <w:szCs w:val="28"/>
        </w:rPr>
        <w:t>Д</w:t>
      </w:r>
      <w:r>
        <w:rPr>
          <w:rFonts w:ascii="Times New Roman" w:hAnsi="Times New Roman"/>
          <w:sz w:val="28"/>
          <w:szCs w:val="28"/>
        </w:rPr>
        <w:t>ома-интерната</w:t>
      </w:r>
      <w:r w:rsidRPr="000F24D6">
        <w:rPr>
          <w:rFonts w:ascii="Times New Roman" w:hAnsi="Times New Roman"/>
          <w:sz w:val="28"/>
          <w:szCs w:val="28"/>
        </w:rPr>
        <w:t>, многие выпускники имеют навыки поведения в общественных местах, поддержания опрятного внешнего вида, хозяйственно-бытового труда (уборка помещений, элементарная стирка вещей, работа на приусадебном участке).</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color w:val="000000"/>
          <w:sz w:val="28"/>
          <w:szCs w:val="28"/>
        </w:rPr>
        <w:t xml:space="preserve">Результатом проводимого комплекса физкультурно-оздоровительных мероприятий стало улучшение двигательных навыков у 65% детей, развитие таких качеств, как координация движений, быстрота, ориентация </w:t>
      </w:r>
      <w:r>
        <w:rPr>
          <w:rFonts w:ascii="Times New Roman" w:hAnsi="Times New Roman"/>
          <w:color w:val="000000"/>
          <w:sz w:val="28"/>
          <w:szCs w:val="28"/>
        </w:rPr>
        <w:t xml:space="preserve">                            </w:t>
      </w:r>
      <w:r w:rsidRPr="000F24D6">
        <w:rPr>
          <w:rFonts w:ascii="Times New Roman" w:hAnsi="Times New Roman"/>
          <w:color w:val="000000"/>
          <w:sz w:val="28"/>
          <w:szCs w:val="28"/>
        </w:rPr>
        <w:t xml:space="preserve">в пространстве.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Перед специалистами по социальной работе стоит задача социально адаптировать детей к самостоятельной жизни во взрослых домах-интернатах. С этой целью в «Программу по социально-бытовой ориентировке детей с нарушением интеллекта» ввели  большее количество практических занятий, проводимых в кабинете социально-бытовой ориентировки,</w:t>
      </w:r>
      <w:r>
        <w:rPr>
          <w:rFonts w:ascii="Times New Roman" w:hAnsi="Times New Roman"/>
          <w:sz w:val="28"/>
          <w:szCs w:val="28"/>
        </w:rPr>
        <w:t xml:space="preserve"> </w:t>
      </w:r>
      <w:r w:rsidRPr="000F24D6">
        <w:rPr>
          <w:rFonts w:ascii="Times New Roman" w:hAnsi="Times New Roman"/>
          <w:sz w:val="28"/>
          <w:szCs w:val="28"/>
        </w:rPr>
        <w:t xml:space="preserve">оборудованном электрической плитой, наборами кухонной и столовой посуды, комплектом </w:t>
      </w:r>
      <w:r w:rsidRPr="000F24D6">
        <w:rPr>
          <w:rFonts w:ascii="Times New Roman" w:hAnsi="Times New Roman"/>
          <w:sz w:val="28"/>
          <w:szCs w:val="28"/>
        </w:rPr>
        <w:lastRenderedPageBreak/>
        <w:t>сельскохозяйственных инструментов. В результате дети</w:t>
      </w:r>
      <w:r>
        <w:rPr>
          <w:rFonts w:ascii="Times New Roman" w:hAnsi="Times New Roman"/>
          <w:sz w:val="28"/>
          <w:szCs w:val="28"/>
        </w:rPr>
        <w:t>-</w:t>
      </w:r>
      <w:r w:rsidRPr="000F24D6">
        <w:rPr>
          <w:rFonts w:ascii="Times New Roman" w:hAnsi="Times New Roman"/>
          <w:sz w:val="28"/>
          <w:szCs w:val="28"/>
        </w:rPr>
        <w:t>инвалиды</w:t>
      </w:r>
      <w:r>
        <w:rPr>
          <w:rFonts w:ascii="Times New Roman" w:hAnsi="Times New Roman"/>
          <w:sz w:val="28"/>
          <w:szCs w:val="28"/>
        </w:rPr>
        <w:t xml:space="preserve"> </w:t>
      </w:r>
      <w:r w:rsidRPr="000F24D6">
        <w:rPr>
          <w:rFonts w:ascii="Times New Roman" w:hAnsi="Times New Roman"/>
          <w:sz w:val="28"/>
          <w:szCs w:val="28"/>
        </w:rPr>
        <w:t>зна</w:t>
      </w:r>
      <w:r>
        <w:rPr>
          <w:rFonts w:ascii="Times New Roman" w:hAnsi="Times New Roman"/>
          <w:sz w:val="28"/>
          <w:szCs w:val="28"/>
        </w:rPr>
        <w:t>комы с</w:t>
      </w:r>
      <w:r w:rsidRPr="000F24D6">
        <w:rPr>
          <w:rFonts w:ascii="Times New Roman" w:hAnsi="Times New Roman"/>
          <w:sz w:val="28"/>
          <w:szCs w:val="28"/>
        </w:rPr>
        <w:t xml:space="preserve"> элементарны</w:t>
      </w:r>
      <w:r>
        <w:rPr>
          <w:rFonts w:ascii="Times New Roman" w:hAnsi="Times New Roman"/>
          <w:sz w:val="28"/>
          <w:szCs w:val="28"/>
        </w:rPr>
        <w:t>ми</w:t>
      </w:r>
      <w:r w:rsidRPr="000F24D6">
        <w:rPr>
          <w:rFonts w:ascii="Times New Roman" w:hAnsi="Times New Roman"/>
          <w:sz w:val="28"/>
          <w:szCs w:val="28"/>
        </w:rPr>
        <w:t xml:space="preserve"> правила</w:t>
      </w:r>
      <w:r>
        <w:rPr>
          <w:rFonts w:ascii="Times New Roman" w:hAnsi="Times New Roman"/>
          <w:sz w:val="28"/>
          <w:szCs w:val="28"/>
        </w:rPr>
        <w:t>ми</w:t>
      </w:r>
      <w:r w:rsidRPr="000F24D6">
        <w:rPr>
          <w:rFonts w:ascii="Times New Roman" w:hAnsi="Times New Roman"/>
          <w:sz w:val="28"/>
          <w:szCs w:val="28"/>
        </w:rPr>
        <w:t xml:space="preserve"> поведения в общественных местах, вид</w:t>
      </w:r>
      <w:r>
        <w:rPr>
          <w:rFonts w:ascii="Times New Roman" w:hAnsi="Times New Roman"/>
          <w:sz w:val="28"/>
          <w:szCs w:val="28"/>
        </w:rPr>
        <w:t>ами</w:t>
      </w:r>
      <w:r w:rsidRPr="000F24D6">
        <w:rPr>
          <w:rFonts w:ascii="Times New Roman" w:hAnsi="Times New Roman"/>
          <w:sz w:val="28"/>
          <w:szCs w:val="28"/>
        </w:rPr>
        <w:t xml:space="preserve"> транспорта, правила</w:t>
      </w:r>
      <w:r>
        <w:rPr>
          <w:rFonts w:ascii="Times New Roman" w:hAnsi="Times New Roman"/>
          <w:sz w:val="28"/>
          <w:szCs w:val="28"/>
        </w:rPr>
        <w:t>ми</w:t>
      </w:r>
      <w:r w:rsidRPr="000F24D6">
        <w:rPr>
          <w:rFonts w:ascii="Times New Roman" w:hAnsi="Times New Roman"/>
          <w:sz w:val="28"/>
          <w:szCs w:val="28"/>
        </w:rPr>
        <w:t xml:space="preserve"> пользования бытовыми приборами, </w:t>
      </w:r>
      <w:r w:rsidRPr="000F24D6">
        <w:rPr>
          <w:rFonts w:ascii="Times New Roman" w:hAnsi="Times New Roman"/>
          <w:color w:val="000000"/>
          <w:sz w:val="28"/>
          <w:szCs w:val="28"/>
        </w:rPr>
        <w:t xml:space="preserve">осваивают такие бытовые процедуры, как приготовление пищи, мелкий ремонт одежды, уход за жилищем. </w:t>
      </w:r>
    </w:p>
    <w:p w:rsidR="00AB6A9A" w:rsidRPr="000F24D6" w:rsidRDefault="00AB6A9A" w:rsidP="00AB6A9A">
      <w:pPr>
        <w:pStyle w:val="tekstob"/>
        <w:shd w:val="clear" w:color="auto" w:fill="FFFFFF"/>
        <w:spacing w:before="0" w:after="0"/>
        <w:ind w:right="-2" w:firstLine="709"/>
        <w:jc w:val="both"/>
        <w:rPr>
          <w:rFonts w:eastAsia="Calibri"/>
          <w:sz w:val="28"/>
          <w:szCs w:val="28"/>
        </w:rPr>
      </w:pPr>
      <w:r w:rsidRPr="000F24D6">
        <w:rPr>
          <w:sz w:val="28"/>
          <w:szCs w:val="28"/>
        </w:rPr>
        <w:t xml:space="preserve">С целью социально-трудовой реабилитации детей-инвалидов открыты </w:t>
      </w:r>
      <w:r>
        <w:rPr>
          <w:sz w:val="28"/>
          <w:szCs w:val="28"/>
        </w:rPr>
        <w:t xml:space="preserve">                </w:t>
      </w:r>
      <w:r w:rsidRPr="000F24D6">
        <w:rPr>
          <w:sz w:val="28"/>
          <w:szCs w:val="28"/>
        </w:rPr>
        <w:t>2 учебны</w:t>
      </w:r>
      <w:r>
        <w:rPr>
          <w:sz w:val="28"/>
          <w:szCs w:val="28"/>
        </w:rPr>
        <w:t>е</w:t>
      </w:r>
      <w:r w:rsidRPr="000F24D6">
        <w:rPr>
          <w:sz w:val="28"/>
          <w:szCs w:val="28"/>
        </w:rPr>
        <w:t xml:space="preserve"> мастерски</w:t>
      </w:r>
      <w:r>
        <w:rPr>
          <w:sz w:val="28"/>
          <w:szCs w:val="28"/>
        </w:rPr>
        <w:t>е:</w:t>
      </w:r>
      <w:r w:rsidRPr="000F24D6">
        <w:rPr>
          <w:sz w:val="28"/>
          <w:szCs w:val="28"/>
        </w:rPr>
        <w:t xml:space="preserve"> швейн</w:t>
      </w:r>
      <w:r>
        <w:rPr>
          <w:sz w:val="28"/>
          <w:szCs w:val="28"/>
        </w:rPr>
        <w:t>ая</w:t>
      </w:r>
      <w:r w:rsidRPr="000F24D6">
        <w:rPr>
          <w:sz w:val="28"/>
          <w:szCs w:val="28"/>
        </w:rPr>
        <w:t xml:space="preserve"> мастерск</w:t>
      </w:r>
      <w:r>
        <w:rPr>
          <w:sz w:val="28"/>
          <w:szCs w:val="28"/>
        </w:rPr>
        <w:t>ая</w:t>
      </w:r>
      <w:r w:rsidRPr="000F24D6">
        <w:rPr>
          <w:sz w:val="28"/>
          <w:szCs w:val="28"/>
        </w:rPr>
        <w:t xml:space="preserve"> </w:t>
      </w:r>
      <w:r>
        <w:rPr>
          <w:sz w:val="28"/>
          <w:szCs w:val="28"/>
        </w:rPr>
        <w:t>и</w:t>
      </w:r>
      <w:r w:rsidRPr="000F24D6">
        <w:rPr>
          <w:sz w:val="28"/>
          <w:szCs w:val="28"/>
        </w:rPr>
        <w:t xml:space="preserve"> столярн</w:t>
      </w:r>
      <w:r>
        <w:rPr>
          <w:sz w:val="28"/>
          <w:szCs w:val="28"/>
        </w:rPr>
        <w:t>ая</w:t>
      </w:r>
      <w:r w:rsidRPr="000F24D6">
        <w:rPr>
          <w:sz w:val="28"/>
          <w:szCs w:val="28"/>
        </w:rPr>
        <w:t xml:space="preserve"> мастерск</w:t>
      </w:r>
      <w:r>
        <w:rPr>
          <w:sz w:val="28"/>
          <w:szCs w:val="28"/>
        </w:rPr>
        <w:t>ая</w:t>
      </w:r>
      <w:r w:rsidRPr="000F24D6">
        <w:rPr>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Воспитателями и специалистами проводятся занятия по обучению детей  трудовым навыкам на закреплённых участках (поливка и прополка растений). В результате занятий дети приобретают навыки работы с сельскохозяйственным инвентарём (грабли, лейки, садовая тележка).</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Привитие детям навыков самообслуживания, поведения в быту и общественных местах, самоконтроля, общения и других форм жизнедеятельности дает возможность многим выпускникам учреждения </w:t>
      </w:r>
      <w:r>
        <w:rPr>
          <w:rFonts w:ascii="Times New Roman" w:hAnsi="Times New Roman"/>
          <w:sz w:val="28"/>
          <w:szCs w:val="28"/>
        </w:rPr>
        <w:t xml:space="preserve">                   </w:t>
      </w:r>
      <w:r w:rsidRPr="000F24D6">
        <w:rPr>
          <w:rFonts w:ascii="Times New Roman" w:hAnsi="Times New Roman"/>
          <w:sz w:val="28"/>
          <w:szCs w:val="28"/>
        </w:rPr>
        <w:t>в дальнейшем проявлять относительную самостоятельность</w:t>
      </w:r>
      <w:r>
        <w:rPr>
          <w:rFonts w:ascii="Times New Roman" w:hAnsi="Times New Roman"/>
          <w:sz w:val="28"/>
          <w:szCs w:val="28"/>
        </w:rPr>
        <w:t xml:space="preserve">                                        </w:t>
      </w:r>
      <w:r w:rsidRPr="000F24D6">
        <w:rPr>
          <w:rFonts w:ascii="Times New Roman" w:hAnsi="Times New Roman"/>
          <w:sz w:val="28"/>
          <w:szCs w:val="28"/>
        </w:rPr>
        <w:t>в психоневрологическом интернате.</w:t>
      </w:r>
    </w:p>
    <w:p w:rsidR="00AB6A9A" w:rsidRPr="000F24D6" w:rsidRDefault="00AB6A9A" w:rsidP="00AB6A9A">
      <w:pPr>
        <w:shd w:val="clear" w:color="auto" w:fill="FFFFFF"/>
        <w:tabs>
          <w:tab w:val="left" w:pos="1171"/>
        </w:tabs>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Для проведения социально-психологической реабилитации </w:t>
      </w:r>
      <w:r>
        <w:rPr>
          <w:rFonts w:ascii="Times New Roman" w:hAnsi="Times New Roman"/>
          <w:sz w:val="28"/>
          <w:szCs w:val="28"/>
        </w:rPr>
        <w:t xml:space="preserve">                        </w:t>
      </w:r>
      <w:r w:rsidRPr="000F24D6">
        <w:rPr>
          <w:rFonts w:ascii="Times New Roman" w:hAnsi="Times New Roman"/>
          <w:sz w:val="28"/>
          <w:szCs w:val="28"/>
        </w:rPr>
        <w:t>детей-инвалидов, психологами детского дома  используется коррекционно</w:t>
      </w:r>
      <w:r>
        <w:rPr>
          <w:rFonts w:ascii="Times New Roman" w:hAnsi="Times New Roman"/>
          <w:sz w:val="28"/>
          <w:szCs w:val="28"/>
        </w:rPr>
        <w:t>-</w:t>
      </w:r>
      <w:r w:rsidRPr="000F24D6">
        <w:rPr>
          <w:rFonts w:ascii="Times New Roman" w:hAnsi="Times New Roman"/>
          <w:sz w:val="28"/>
          <w:szCs w:val="28"/>
        </w:rPr>
        <w:t>развивающая</w:t>
      </w:r>
      <w:r>
        <w:rPr>
          <w:rFonts w:ascii="Times New Roman" w:hAnsi="Times New Roman"/>
          <w:sz w:val="28"/>
          <w:szCs w:val="28"/>
        </w:rPr>
        <w:t xml:space="preserve"> </w:t>
      </w:r>
      <w:r w:rsidRPr="000F24D6">
        <w:rPr>
          <w:rFonts w:ascii="Times New Roman" w:hAnsi="Times New Roman"/>
          <w:sz w:val="28"/>
          <w:szCs w:val="28"/>
        </w:rPr>
        <w:t>программа «Кораблик детства», оборудование темной сенсорной комнаты, помогающ</w:t>
      </w:r>
      <w:r w:rsidR="00597CC0">
        <w:rPr>
          <w:rFonts w:ascii="Times New Roman" w:hAnsi="Times New Roman"/>
          <w:sz w:val="28"/>
          <w:szCs w:val="28"/>
        </w:rPr>
        <w:t>е</w:t>
      </w:r>
      <w:r w:rsidRPr="000F24D6">
        <w:rPr>
          <w:rFonts w:ascii="Times New Roman" w:hAnsi="Times New Roman"/>
          <w:sz w:val="28"/>
          <w:szCs w:val="28"/>
        </w:rPr>
        <w:t>е ребенку развивать свои</w:t>
      </w:r>
      <w:r>
        <w:rPr>
          <w:rFonts w:ascii="Times New Roman" w:hAnsi="Times New Roman"/>
          <w:sz w:val="28"/>
          <w:szCs w:val="28"/>
        </w:rPr>
        <w:t xml:space="preserve"> </w:t>
      </w:r>
      <w:proofErr w:type="spellStart"/>
      <w:r w:rsidRPr="000F24D6">
        <w:rPr>
          <w:rFonts w:ascii="Times New Roman" w:hAnsi="Times New Roman"/>
          <w:sz w:val="28"/>
          <w:szCs w:val="28"/>
        </w:rPr>
        <w:t>сенсорно-перцептивные</w:t>
      </w:r>
      <w:proofErr w:type="spellEnd"/>
      <w:r w:rsidRPr="000F24D6">
        <w:rPr>
          <w:rFonts w:ascii="Times New Roman" w:hAnsi="Times New Roman"/>
          <w:sz w:val="28"/>
          <w:szCs w:val="28"/>
        </w:rPr>
        <w:t xml:space="preserve"> способности, настроиться на позитивное восприятие и общение с окружающими. </w:t>
      </w:r>
    </w:p>
    <w:p w:rsidR="00AB6A9A" w:rsidRPr="000F24D6" w:rsidRDefault="00AB6A9A" w:rsidP="00AB6A9A">
      <w:pPr>
        <w:shd w:val="clear" w:color="auto" w:fill="FFFFFF"/>
        <w:tabs>
          <w:tab w:val="left" w:pos="1171"/>
        </w:tabs>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Логопеды в своей работе используют</w:t>
      </w:r>
      <w:r>
        <w:rPr>
          <w:rFonts w:ascii="Times New Roman" w:hAnsi="Times New Roman"/>
          <w:sz w:val="28"/>
          <w:szCs w:val="28"/>
        </w:rPr>
        <w:t xml:space="preserve"> </w:t>
      </w:r>
      <w:r w:rsidRPr="000F24D6">
        <w:rPr>
          <w:rFonts w:ascii="Times New Roman" w:hAnsi="Times New Roman"/>
          <w:sz w:val="28"/>
          <w:szCs w:val="28"/>
        </w:rPr>
        <w:t>«Программу коррекционно-</w:t>
      </w:r>
      <w:r>
        <w:rPr>
          <w:rFonts w:ascii="Times New Roman" w:hAnsi="Times New Roman"/>
          <w:sz w:val="28"/>
          <w:szCs w:val="28"/>
        </w:rPr>
        <w:t>л</w:t>
      </w:r>
      <w:r w:rsidRPr="000F24D6">
        <w:rPr>
          <w:rFonts w:ascii="Times New Roman" w:hAnsi="Times New Roman"/>
          <w:sz w:val="28"/>
          <w:szCs w:val="28"/>
        </w:rPr>
        <w:t xml:space="preserve">огопедической работы с детьми с серьезными нарушениями  интеллекта», направленную на развитие понятийного аппарата, устной и связной речи, коррекцию звукопроизношения.  </w:t>
      </w:r>
    </w:p>
    <w:p w:rsidR="00AB6A9A" w:rsidRDefault="00AB6A9A" w:rsidP="00AB6A9A">
      <w:pPr>
        <w:shd w:val="clear" w:color="auto" w:fill="FFFFFF"/>
        <w:tabs>
          <w:tab w:val="left" w:pos="1171"/>
        </w:tabs>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Работа педагога дополнительного образования направлена</w:t>
      </w:r>
      <w:r>
        <w:rPr>
          <w:rFonts w:ascii="Times New Roman" w:hAnsi="Times New Roman"/>
          <w:sz w:val="28"/>
          <w:szCs w:val="28"/>
        </w:rPr>
        <w:t xml:space="preserve"> </w:t>
      </w:r>
      <w:r w:rsidRPr="000F24D6">
        <w:rPr>
          <w:rFonts w:ascii="Times New Roman" w:hAnsi="Times New Roman"/>
          <w:sz w:val="28"/>
          <w:szCs w:val="28"/>
        </w:rPr>
        <w:t xml:space="preserve">на совершенствование навыков и умений работы с бумагой, пластилином, природным материалом, что развивает моторику, внимание, творческие возможности детей. </w:t>
      </w:r>
    </w:p>
    <w:p w:rsidR="00AB6A9A" w:rsidRPr="000F24D6" w:rsidRDefault="00AB6A9A" w:rsidP="00AB6A9A">
      <w:pPr>
        <w:shd w:val="clear" w:color="auto" w:fill="FFFFFF"/>
        <w:tabs>
          <w:tab w:val="left" w:pos="1171"/>
        </w:tabs>
        <w:spacing w:after="0" w:line="240" w:lineRule="auto"/>
        <w:ind w:right="-2" w:firstLine="709"/>
        <w:jc w:val="both"/>
        <w:rPr>
          <w:rFonts w:ascii="Times New Roman" w:hAnsi="Times New Roman"/>
          <w:color w:val="000000"/>
          <w:sz w:val="28"/>
          <w:szCs w:val="28"/>
        </w:rPr>
      </w:pPr>
      <w:r w:rsidRPr="000F24D6">
        <w:rPr>
          <w:rFonts w:ascii="Times New Roman" w:hAnsi="Times New Roman"/>
          <w:sz w:val="28"/>
          <w:szCs w:val="28"/>
        </w:rPr>
        <w:t>В процессе обучения дети (38 человек) освоили целый комплекс последовательных</w:t>
      </w:r>
      <w:r>
        <w:rPr>
          <w:rFonts w:ascii="Times New Roman" w:hAnsi="Times New Roman"/>
          <w:sz w:val="28"/>
          <w:szCs w:val="28"/>
        </w:rPr>
        <w:t xml:space="preserve"> </w:t>
      </w:r>
      <w:r w:rsidRPr="000F24D6">
        <w:rPr>
          <w:rFonts w:ascii="Times New Roman" w:hAnsi="Times New Roman"/>
          <w:sz w:val="28"/>
          <w:szCs w:val="28"/>
        </w:rPr>
        <w:t xml:space="preserve">действий, что способствовало развитию мелкой моторики, умению планировать свою работу, формированию усидчивости и интереса  к результату своей деятельности.  </w:t>
      </w:r>
    </w:p>
    <w:p w:rsidR="00AB6A9A" w:rsidRPr="000F24D6" w:rsidRDefault="00AB6A9A" w:rsidP="00AB6A9A">
      <w:pPr>
        <w:spacing w:after="0" w:line="240" w:lineRule="auto"/>
        <w:ind w:right="-2" w:firstLine="709"/>
        <w:jc w:val="both"/>
        <w:rPr>
          <w:rFonts w:ascii="Times New Roman" w:hAnsi="Times New Roman"/>
          <w:color w:val="000000"/>
          <w:sz w:val="28"/>
          <w:szCs w:val="28"/>
        </w:rPr>
      </w:pPr>
      <w:r w:rsidRPr="000F24D6">
        <w:rPr>
          <w:rFonts w:ascii="Times New Roman" w:hAnsi="Times New Roman"/>
          <w:color w:val="000000"/>
          <w:sz w:val="28"/>
          <w:szCs w:val="28"/>
        </w:rPr>
        <w:t>Все</w:t>
      </w:r>
      <w:r>
        <w:rPr>
          <w:rFonts w:ascii="Times New Roman" w:hAnsi="Times New Roman"/>
          <w:color w:val="000000"/>
          <w:sz w:val="28"/>
          <w:szCs w:val="28"/>
        </w:rPr>
        <w:t xml:space="preserve"> </w:t>
      </w:r>
      <w:proofErr w:type="spellStart"/>
      <w:r w:rsidRPr="000F24D6">
        <w:rPr>
          <w:rFonts w:ascii="Times New Roman" w:hAnsi="Times New Roman"/>
          <w:color w:val="000000"/>
          <w:sz w:val="28"/>
          <w:szCs w:val="28"/>
        </w:rPr>
        <w:t>досуговые</w:t>
      </w:r>
      <w:proofErr w:type="spellEnd"/>
      <w:r w:rsidRPr="000F24D6">
        <w:rPr>
          <w:rFonts w:ascii="Times New Roman" w:hAnsi="Times New Roman"/>
          <w:color w:val="000000"/>
          <w:sz w:val="28"/>
          <w:szCs w:val="28"/>
        </w:rPr>
        <w:t xml:space="preserve"> мероприятия (кружковая работа, экскурсии, концерты и другие культурно-массовые  мероприятия) проводятся с </w:t>
      </w:r>
      <w:r w:rsidRPr="000F24D6">
        <w:rPr>
          <w:rFonts w:ascii="Times New Roman" w:hAnsi="Times New Roman"/>
          <w:spacing w:val="-2"/>
          <w:sz w:val="28"/>
          <w:szCs w:val="28"/>
        </w:rPr>
        <w:t xml:space="preserve">учетом </w:t>
      </w:r>
      <w:r w:rsidRPr="000F24D6">
        <w:rPr>
          <w:rFonts w:ascii="Times New Roman" w:hAnsi="Times New Roman"/>
          <w:sz w:val="28"/>
          <w:szCs w:val="28"/>
        </w:rPr>
        <w:t>состояния здоровья детей и в соответствии с рекомендациями индивидуальных программ реабилитации,</w:t>
      </w:r>
      <w:r>
        <w:rPr>
          <w:rFonts w:ascii="Times New Roman" w:hAnsi="Times New Roman"/>
          <w:sz w:val="28"/>
          <w:szCs w:val="28"/>
        </w:rPr>
        <w:t xml:space="preserve"> </w:t>
      </w:r>
      <w:r w:rsidRPr="000F24D6">
        <w:rPr>
          <w:rFonts w:ascii="Times New Roman" w:hAnsi="Times New Roman"/>
          <w:color w:val="000000"/>
          <w:sz w:val="28"/>
          <w:szCs w:val="28"/>
        </w:rPr>
        <w:t>способствуют расширению кругозора,</w:t>
      </w:r>
      <w:r>
        <w:rPr>
          <w:rFonts w:ascii="Times New Roman" w:hAnsi="Times New Roman"/>
          <w:color w:val="000000"/>
          <w:sz w:val="28"/>
          <w:szCs w:val="28"/>
        </w:rPr>
        <w:t xml:space="preserve"> </w:t>
      </w:r>
      <w:r w:rsidRPr="000F24D6">
        <w:rPr>
          <w:rFonts w:ascii="Times New Roman" w:hAnsi="Times New Roman"/>
          <w:color w:val="000000"/>
          <w:sz w:val="28"/>
          <w:szCs w:val="28"/>
        </w:rPr>
        <w:t xml:space="preserve">сферы общения. </w:t>
      </w:r>
      <w:r w:rsidRPr="000F24D6">
        <w:rPr>
          <w:rFonts w:ascii="Times New Roman" w:hAnsi="Times New Roman"/>
          <w:color w:val="000000"/>
          <w:sz w:val="28"/>
          <w:szCs w:val="28"/>
        </w:rPr>
        <w:tab/>
      </w:r>
    </w:p>
    <w:p w:rsidR="00AB6A9A"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Организация</w:t>
      </w:r>
      <w:r>
        <w:rPr>
          <w:rFonts w:ascii="Times New Roman" w:hAnsi="Times New Roman"/>
          <w:sz w:val="28"/>
          <w:szCs w:val="28"/>
        </w:rPr>
        <w:t xml:space="preserve"> </w:t>
      </w:r>
      <w:r w:rsidRPr="000F24D6">
        <w:rPr>
          <w:rFonts w:ascii="Times New Roman" w:hAnsi="Times New Roman"/>
          <w:sz w:val="28"/>
          <w:szCs w:val="28"/>
        </w:rPr>
        <w:t>досуга и кружковой деятельности разнообразна</w:t>
      </w:r>
      <w:r>
        <w:rPr>
          <w:rFonts w:ascii="Times New Roman" w:hAnsi="Times New Roman"/>
          <w:sz w:val="28"/>
          <w:szCs w:val="28"/>
        </w:rPr>
        <w:t xml:space="preserve">: направлена на </w:t>
      </w:r>
      <w:r w:rsidRPr="000F24D6">
        <w:rPr>
          <w:rFonts w:ascii="Times New Roman" w:hAnsi="Times New Roman"/>
          <w:sz w:val="28"/>
          <w:szCs w:val="28"/>
        </w:rPr>
        <w:t>работ</w:t>
      </w:r>
      <w:r>
        <w:rPr>
          <w:rFonts w:ascii="Times New Roman" w:hAnsi="Times New Roman"/>
          <w:sz w:val="28"/>
          <w:szCs w:val="28"/>
        </w:rPr>
        <w:t>у</w:t>
      </w:r>
      <w:r w:rsidRPr="000F24D6">
        <w:rPr>
          <w:rFonts w:ascii="Times New Roman" w:hAnsi="Times New Roman"/>
          <w:sz w:val="28"/>
          <w:szCs w:val="28"/>
        </w:rPr>
        <w:t xml:space="preserve"> с природным материалом (кружок «Природа и мы»)</w:t>
      </w:r>
      <w:r>
        <w:rPr>
          <w:rFonts w:ascii="Times New Roman" w:hAnsi="Times New Roman"/>
          <w:sz w:val="28"/>
          <w:szCs w:val="28"/>
        </w:rPr>
        <w:t xml:space="preserve">;            </w:t>
      </w:r>
      <w:r w:rsidRPr="000F24D6">
        <w:rPr>
          <w:rFonts w:ascii="Times New Roman" w:hAnsi="Times New Roman"/>
          <w:sz w:val="28"/>
          <w:szCs w:val="28"/>
        </w:rPr>
        <w:t xml:space="preserve"> с материалом, используемым в обиходе (кружок «Сделай сам»)</w:t>
      </w:r>
      <w:r>
        <w:rPr>
          <w:rFonts w:ascii="Times New Roman" w:hAnsi="Times New Roman"/>
          <w:sz w:val="28"/>
          <w:szCs w:val="28"/>
        </w:rPr>
        <w:t xml:space="preserve">;                                   </w:t>
      </w:r>
      <w:r w:rsidRPr="000F24D6">
        <w:rPr>
          <w:rFonts w:ascii="Times New Roman" w:hAnsi="Times New Roman"/>
          <w:sz w:val="28"/>
          <w:szCs w:val="28"/>
        </w:rPr>
        <w:t>с пластилином, бисером и проволокой (кружок «Умелые руки»)</w:t>
      </w:r>
      <w:r>
        <w:rPr>
          <w:rFonts w:ascii="Times New Roman" w:hAnsi="Times New Roman"/>
          <w:sz w:val="28"/>
          <w:szCs w:val="28"/>
        </w:rPr>
        <w:t xml:space="preserve">; </w:t>
      </w:r>
      <w:r w:rsidRPr="000F24D6">
        <w:rPr>
          <w:rFonts w:ascii="Times New Roman" w:hAnsi="Times New Roman"/>
          <w:sz w:val="28"/>
          <w:szCs w:val="28"/>
        </w:rPr>
        <w:t>рис</w:t>
      </w:r>
      <w:r>
        <w:rPr>
          <w:rFonts w:ascii="Times New Roman" w:hAnsi="Times New Roman"/>
          <w:sz w:val="28"/>
          <w:szCs w:val="28"/>
        </w:rPr>
        <w:t>ование</w:t>
      </w:r>
      <w:r w:rsidRPr="000F24D6">
        <w:rPr>
          <w:rFonts w:ascii="Times New Roman" w:hAnsi="Times New Roman"/>
          <w:sz w:val="28"/>
          <w:szCs w:val="28"/>
        </w:rPr>
        <w:t xml:space="preserve"> (кружок «Мир в рисунках детей»)</w:t>
      </w:r>
      <w:r>
        <w:rPr>
          <w:rFonts w:ascii="Times New Roman" w:hAnsi="Times New Roman"/>
          <w:sz w:val="28"/>
          <w:szCs w:val="28"/>
        </w:rPr>
        <w:t xml:space="preserve"> и другие.</w:t>
      </w:r>
      <w:proofErr w:type="gramEnd"/>
      <w:r>
        <w:rPr>
          <w:rFonts w:ascii="Times New Roman" w:hAnsi="Times New Roman"/>
          <w:sz w:val="28"/>
          <w:szCs w:val="28"/>
        </w:rPr>
        <w:t xml:space="preserve"> </w:t>
      </w:r>
      <w:r w:rsidRPr="000F24D6">
        <w:rPr>
          <w:rFonts w:ascii="Times New Roman" w:hAnsi="Times New Roman"/>
          <w:sz w:val="28"/>
          <w:szCs w:val="28"/>
        </w:rPr>
        <w:t xml:space="preserve">В </w:t>
      </w:r>
      <w:proofErr w:type="spellStart"/>
      <w:r w:rsidRPr="000F24D6">
        <w:rPr>
          <w:rFonts w:ascii="Times New Roman" w:hAnsi="Times New Roman"/>
          <w:sz w:val="28"/>
          <w:szCs w:val="28"/>
        </w:rPr>
        <w:t>досуговых</w:t>
      </w:r>
      <w:proofErr w:type="spellEnd"/>
      <w:r w:rsidRPr="000F24D6">
        <w:rPr>
          <w:rFonts w:ascii="Times New Roman" w:hAnsi="Times New Roman"/>
          <w:sz w:val="28"/>
          <w:szCs w:val="28"/>
        </w:rPr>
        <w:t xml:space="preserve"> мероприятиях </w:t>
      </w:r>
      <w:r w:rsidRPr="000F24D6">
        <w:rPr>
          <w:rFonts w:ascii="Times New Roman" w:hAnsi="Times New Roman"/>
          <w:sz w:val="28"/>
          <w:szCs w:val="28"/>
        </w:rPr>
        <w:lastRenderedPageBreak/>
        <w:t>принимают участие до 70% воспитанников учреждения, в кружковой работе занято 55% детей.</w:t>
      </w:r>
      <w:r>
        <w:rPr>
          <w:rFonts w:ascii="Times New Roman" w:hAnsi="Times New Roman"/>
          <w:sz w:val="28"/>
          <w:szCs w:val="28"/>
        </w:rPr>
        <w:t xml:space="preserve"> </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С</w:t>
      </w:r>
      <w:r>
        <w:rPr>
          <w:rFonts w:ascii="Times New Roman" w:hAnsi="Times New Roman"/>
          <w:sz w:val="28"/>
          <w:szCs w:val="28"/>
        </w:rPr>
        <w:t xml:space="preserve"> </w:t>
      </w:r>
      <w:r w:rsidRPr="000F24D6">
        <w:rPr>
          <w:rFonts w:ascii="Times New Roman" w:hAnsi="Times New Roman"/>
          <w:sz w:val="28"/>
          <w:szCs w:val="28"/>
        </w:rPr>
        <w:t xml:space="preserve">2010 года в </w:t>
      </w:r>
      <w:r w:rsidR="00194D40">
        <w:rPr>
          <w:rFonts w:ascii="Times New Roman" w:hAnsi="Times New Roman"/>
          <w:sz w:val="28"/>
          <w:szCs w:val="28"/>
        </w:rPr>
        <w:t>Д</w:t>
      </w:r>
      <w:r>
        <w:rPr>
          <w:rFonts w:ascii="Times New Roman" w:hAnsi="Times New Roman"/>
          <w:sz w:val="28"/>
          <w:szCs w:val="28"/>
        </w:rPr>
        <w:t xml:space="preserve">оме-интернате </w:t>
      </w:r>
      <w:r w:rsidRPr="000F24D6">
        <w:rPr>
          <w:rFonts w:ascii="Times New Roman" w:hAnsi="Times New Roman"/>
          <w:sz w:val="28"/>
          <w:szCs w:val="28"/>
        </w:rPr>
        <w:t>функционирует компьютерный класс. Работая в программе «</w:t>
      </w:r>
      <w:proofErr w:type="spellStart"/>
      <w:r w:rsidRPr="000F24D6">
        <w:rPr>
          <w:rFonts w:ascii="Times New Roman" w:hAnsi="Times New Roman"/>
          <w:sz w:val="28"/>
          <w:szCs w:val="28"/>
        </w:rPr>
        <w:t>ПервоЛого</w:t>
      </w:r>
      <w:proofErr w:type="spellEnd"/>
      <w:r w:rsidRPr="000F24D6">
        <w:rPr>
          <w:rFonts w:ascii="Times New Roman" w:hAnsi="Times New Roman"/>
          <w:sz w:val="28"/>
          <w:szCs w:val="28"/>
        </w:rPr>
        <w:t>», у детей</w:t>
      </w:r>
      <w:r>
        <w:rPr>
          <w:rFonts w:ascii="Times New Roman" w:hAnsi="Times New Roman"/>
          <w:sz w:val="28"/>
          <w:szCs w:val="28"/>
        </w:rPr>
        <w:t>,</w:t>
      </w:r>
      <w:r w:rsidRPr="000F24D6">
        <w:rPr>
          <w:rFonts w:ascii="Times New Roman" w:hAnsi="Times New Roman"/>
          <w:sz w:val="28"/>
          <w:szCs w:val="28"/>
        </w:rPr>
        <w:t xml:space="preserve"> одновременно с освоением азов компьютерной грамотности, развиваются психические процессы</w:t>
      </w:r>
      <w:r>
        <w:rPr>
          <w:rFonts w:ascii="Times New Roman" w:hAnsi="Times New Roman"/>
          <w:sz w:val="28"/>
          <w:szCs w:val="28"/>
        </w:rPr>
        <w:t xml:space="preserve"> и </w:t>
      </w:r>
      <w:r w:rsidRPr="000F24D6">
        <w:rPr>
          <w:rFonts w:ascii="Times New Roman" w:hAnsi="Times New Roman"/>
          <w:sz w:val="28"/>
          <w:szCs w:val="28"/>
        </w:rPr>
        <w:t xml:space="preserve">мелкая моторика. Отдельные воспитанники знакомятся с </w:t>
      </w:r>
      <w:proofErr w:type="spellStart"/>
      <w:r w:rsidRPr="000F24D6">
        <w:rPr>
          <w:rFonts w:ascii="Times New Roman" w:hAnsi="Times New Roman"/>
          <w:sz w:val="28"/>
          <w:szCs w:val="28"/>
        </w:rPr>
        <w:t>Mic</w:t>
      </w:r>
      <w:r w:rsidRPr="000F24D6">
        <w:rPr>
          <w:rFonts w:ascii="Times New Roman" w:hAnsi="Times New Roman"/>
          <w:sz w:val="28"/>
          <w:szCs w:val="28"/>
          <w:lang w:val="en-US"/>
        </w:rPr>
        <w:t>rosoft</w:t>
      </w:r>
      <w:proofErr w:type="spellEnd"/>
      <w:r w:rsidRPr="000F24D6">
        <w:rPr>
          <w:rFonts w:ascii="Times New Roman" w:hAnsi="Times New Roman"/>
          <w:sz w:val="28"/>
          <w:szCs w:val="28"/>
        </w:rPr>
        <w:t xml:space="preserve"> </w:t>
      </w:r>
      <w:r w:rsidRPr="000F24D6">
        <w:rPr>
          <w:rFonts w:ascii="Times New Roman" w:hAnsi="Times New Roman"/>
          <w:sz w:val="28"/>
          <w:szCs w:val="28"/>
          <w:lang w:val="en-US"/>
        </w:rPr>
        <w:t>Word</w:t>
      </w:r>
      <w:r w:rsidRPr="000F24D6">
        <w:rPr>
          <w:rFonts w:ascii="Times New Roman" w:hAnsi="Times New Roman"/>
          <w:sz w:val="28"/>
          <w:szCs w:val="28"/>
        </w:rPr>
        <w:t>, создают видеоклипы, презентации.</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Итогом мониторинга результативности комплекса социально-</w:t>
      </w:r>
      <w:r>
        <w:rPr>
          <w:rFonts w:ascii="Times New Roman" w:hAnsi="Times New Roman"/>
          <w:sz w:val="28"/>
          <w:szCs w:val="28"/>
        </w:rPr>
        <w:t>п</w:t>
      </w:r>
      <w:r w:rsidRPr="000F24D6">
        <w:rPr>
          <w:rFonts w:ascii="Times New Roman" w:hAnsi="Times New Roman"/>
          <w:sz w:val="28"/>
          <w:szCs w:val="28"/>
        </w:rPr>
        <w:t xml:space="preserve">едагогических услуг, оказываемых педагогами учреждения, </w:t>
      </w:r>
      <w:r w:rsidR="00194D40">
        <w:rPr>
          <w:rFonts w:ascii="Times New Roman" w:hAnsi="Times New Roman"/>
          <w:sz w:val="28"/>
          <w:szCs w:val="28"/>
        </w:rPr>
        <w:t xml:space="preserve">наблюдается </w:t>
      </w:r>
      <w:r w:rsidRPr="000F24D6">
        <w:rPr>
          <w:rFonts w:ascii="Times New Roman" w:hAnsi="Times New Roman"/>
          <w:sz w:val="28"/>
          <w:szCs w:val="28"/>
        </w:rPr>
        <w:t xml:space="preserve"> </w:t>
      </w:r>
      <w:r w:rsidR="00194D40">
        <w:rPr>
          <w:rFonts w:ascii="Times New Roman" w:hAnsi="Times New Roman"/>
          <w:sz w:val="28"/>
          <w:szCs w:val="28"/>
        </w:rPr>
        <w:t xml:space="preserve">за последние три года </w:t>
      </w:r>
      <w:r w:rsidRPr="000F24D6">
        <w:rPr>
          <w:rFonts w:ascii="Times New Roman" w:hAnsi="Times New Roman"/>
          <w:sz w:val="28"/>
          <w:szCs w:val="28"/>
        </w:rPr>
        <w:t>положительная динамика в овладении детьми элементарных навыков самообслуживания (с 52% до 65%), элементарных трудовых  навыков (с18%  до 30%), по социально-бытовой адаптации (с 15 % до 27%).</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последнее время в практику работы </w:t>
      </w:r>
      <w:r w:rsidR="00B15F4D">
        <w:rPr>
          <w:rFonts w:ascii="Times New Roman" w:hAnsi="Times New Roman"/>
          <w:sz w:val="28"/>
          <w:szCs w:val="28"/>
        </w:rPr>
        <w:t>Д</w:t>
      </w:r>
      <w:r>
        <w:rPr>
          <w:rFonts w:ascii="Times New Roman" w:hAnsi="Times New Roman"/>
          <w:sz w:val="28"/>
          <w:szCs w:val="28"/>
        </w:rPr>
        <w:t xml:space="preserve">ома-интерната </w:t>
      </w:r>
      <w:r w:rsidRPr="000F24D6">
        <w:rPr>
          <w:rFonts w:ascii="Times New Roman" w:hAnsi="Times New Roman"/>
          <w:sz w:val="28"/>
          <w:szCs w:val="28"/>
        </w:rPr>
        <w:t>активно внедряются новые методики и технологии работы с детьми</w:t>
      </w:r>
      <w:r>
        <w:rPr>
          <w:rFonts w:ascii="Times New Roman" w:hAnsi="Times New Roman"/>
          <w:sz w:val="28"/>
          <w:szCs w:val="28"/>
        </w:rPr>
        <w:t>-</w:t>
      </w:r>
      <w:r w:rsidRPr="000F24D6">
        <w:rPr>
          <w:rFonts w:ascii="Times New Roman" w:hAnsi="Times New Roman"/>
          <w:sz w:val="28"/>
          <w:szCs w:val="28"/>
        </w:rPr>
        <w:t xml:space="preserve">инвалидами, </w:t>
      </w:r>
      <w:r>
        <w:rPr>
          <w:rFonts w:ascii="Times New Roman" w:hAnsi="Times New Roman"/>
          <w:sz w:val="28"/>
          <w:szCs w:val="28"/>
        </w:rPr>
        <w:t xml:space="preserve">                  </w:t>
      </w:r>
      <w:r w:rsidRPr="000F24D6">
        <w:rPr>
          <w:rFonts w:ascii="Times New Roman" w:hAnsi="Times New Roman"/>
          <w:sz w:val="28"/>
          <w:szCs w:val="28"/>
        </w:rPr>
        <w:t xml:space="preserve">а также с семьями, имеющими детей с ОВЗ: открыты кабинеты по обучению родителей уходу, воспитанию и развитию детей с ОВЗ и детей-инвалидов, кабинет </w:t>
      </w:r>
      <w:r w:rsidR="00194D40">
        <w:rPr>
          <w:rFonts w:ascii="Times New Roman" w:hAnsi="Times New Roman"/>
          <w:sz w:val="28"/>
          <w:szCs w:val="28"/>
        </w:rPr>
        <w:t>«</w:t>
      </w:r>
      <w:proofErr w:type="spellStart"/>
      <w:r w:rsidR="00194D40">
        <w:rPr>
          <w:rFonts w:ascii="Times New Roman" w:hAnsi="Times New Roman"/>
          <w:sz w:val="28"/>
          <w:szCs w:val="28"/>
        </w:rPr>
        <w:t>Л</w:t>
      </w:r>
      <w:r w:rsidRPr="000F24D6">
        <w:rPr>
          <w:rFonts w:ascii="Times New Roman" w:hAnsi="Times New Roman"/>
          <w:sz w:val="28"/>
          <w:szCs w:val="28"/>
        </w:rPr>
        <w:t>екотеки</w:t>
      </w:r>
      <w:proofErr w:type="spellEnd"/>
      <w:r w:rsidR="00194D40">
        <w:rPr>
          <w:rFonts w:ascii="Times New Roman" w:hAnsi="Times New Roman"/>
          <w:sz w:val="28"/>
          <w:szCs w:val="28"/>
        </w:rPr>
        <w:t>»</w:t>
      </w:r>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Деятельность кабинетов направлена на обучение детей с ОВЗ навыкам самообслуживания, проведение</w:t>
      </w:r>
      <w:r>
        <w:rPr>
          <w:rFonts w:ascii="Times New Roman" w:hAnsi="Times New Roman"/>
          <w:sz w:val="28"/>
          <w:szCs w:val="28"/>
        </w:rPr>
        <w:t xml:space="preserve"> </w:t>
      </w:r>
      <w:r w:rsidRPr="000F24D6">
        <w:rPr>
          <w:rFonts w:ascii="Times New Roman" w:hAnsi="Times New Roman"/>
          <w:sz w:val="28"/>
          <w:szCs w:val="28"/>
        </w:rPr>
        <w:t xml:space="preserve">социальной реабилитации, трудовой адаптации, </w:t>
      </w:r>
      <w:proofErr w:type="spellStart"/>
      <w:r w:rsidRPr="000F24D6">
        <w:rPr>
          <w:rFonts w:ascii="Times New Roman" w:hAnsi="Times New Roman"/>
          <w:sz w:val="28"/>
          <w:szCs w:val="28"/>
        </w:rPr>
        <w:t>психокоррекции</w:t>
      </w:r>
      <w:proofErr w:type="spellEnd"/>
      <w:r w:rsidRPr="000F24D6">
        <w:rPr>
          <w:rFonts w:ascii="Times New Roman" w:hAnsi="Times New Roman"/>
          <w:sz w:val="28"/>
          <w:szCs w:val="28"/>
        </w:rPr>
        <w:t>, в том числе средствами игры, оказание консультативно-методической помощи и  обучение родителей навыкам ухода, воспитания и развития  детей, осуществление психологической поддержки</w:t>
      </w:r>
      <w:r>
        <w:rPr>
          <w:rFonts w:ascii="Times New Roman" w:hAnsi="Times New Roman"/>
          <w:sz w:val="28"/>
          <w:szCs w:val="28"/>
        </w:rPr>
        <w:t xml:space="preserve"> </w:t>
      </w:r>
      <w:r w:rsidRPr="000F24D6">
        <w:rPr>
          <w:rFonts w:ascii="Times New Roman" w:hAnsi="Times New Roman"/>
          <w:sz w:val="28"/>
          <w:szCs w:val="28"/>
        </w:rPr>
        <w:t xml:space="preserve">семей. </w:t>
      </w:r>
      <w:r>
        <w:rPr>
          <w:rFonts w:ascii="Times New Roman" w:hAnsi="Times New Roman"/>
          <w:bCs/>
          <w:sz w:val="28"/>
          <w:szCs w:val="28"/>
        </w:rPr>
        <w:t xml:space="preserve">В течение </w:t>
      </w:r>
      <w:r w:rsidRPr="000F24D6">
        <w:rPr>
          <w:rFonts w:ascii="Times New Roman" w:hAnsi="Times New Roman"/>
          <w:bCs/>
          <w:sz w:val="28"/>
          <w:szCs w:val="28"/>
        </w:rPr>
        <w:t>201</w:t>
      </w:r>
      <w:r>
        <w:rPr>
          <w:rFonts w:ascii="Times New Roman" w:hAnsi="Times New Roman"/>
          <w:bCs/>
          <w:sz w:val="28"/>
          <w:szCs w:val="28"/>
        </w:rPr>
        <w:t>9</w:t>
      </w:r>
      <w:r w:rsidRPr="000F24D6">
        <w:rPr>
          <w:rFonts w:ascii="Times New Roman" w:hAnsi="Times New Roman"/>
          <w:bCs/>
          <w:sz w:val="28"/>
          <w:szCs w:val="28"/>
        </w:rPr>
        <w:t xml:space="preserve"> года проведено 40 индивидуальных и групповых игровых сеансов,</w:t>
      </w:r>
      <w:r>
        <w:rPr>
          <w:rFonts w:ascii="Times New Roman" w:hAnsi="Times New Roman"/>
          <w:bCs/>
          <w:sz w:val="28"/>
          <w:szCs w:val="28"/>
        </w:rPr>
        <w:t xml:space="preserve"> </w:t>
      </w:r>
      <w:r w:rsidRPr="000F24D6">
        <w:rPr>
          <w:rFonts w:ascii="Times New Roman" w:hAnsi="Times New Roman"/>
          <w:bCs/>
          <w:sz w:val="28"/>
          <w:szCs w:val="28"/>
        </w:rPr>
        <w:t>652 индивидуальных развивающих занятия, для родителей организовано</w:t>
      </w:r>
      <w:r>
        <w:rPr>
          <w:rFonts w:ascii="Times New Roman" w:hAnsi="Times New Roman"/>
          <w:bCs/>
          <w:sz w:val="28"/>
          <w:szCs w:val="28"/>
        </w:rPr>
        <w:t xml:space="preserve"> </w:t>
      </w:r>
      <w:r w:rsidRPr="000F24D6">
        <w:rPr>
          <w:rFonts w:ascii="Times New Roman" w:hAnsi="Times New Roman"/>
          <w:bCs/>
          <w:sz w:val="28"/>
          <w:szCs w:val="28"/>
        </w:rPr>
        <w:t xml:space="preserve">217 консультаций. </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По результатам анкетирования, проведенного по итогам работы кабинетов, выяснилось, что родители перестали испытывать социальную изолированность,</w:t>
      </w:r>
      <w:r>
        <w:rPr>
          <w:rFonts w:ascii="Times New Roman" w:hAnsi="Times New Roman"/>
          <w:sz w:val="28"/>
          <w:szCs w:val="28"/>
        </w:rPr>
        <w:t xml:space="preserve"> </w:t>
      </w:r>
      <w:r w:rsidRPr="000F24D6">
        <w:rPr>
          <w:rFonts w:ascii="Times New Roman" w:hAnsi="Times New Roman"/>
          <w:sz w:val="28"/>
          <w:szCs w:val="28"/>
        </w:rPr>
        <w:t>повысилась их компетентность в вопросах обучения и  воспитании детей с ОВЗ, детей</w:t>
      </w:r>
      <w:r>
        <w:rPr>
          <w:rFonts w:ascii="Times New Roman" w:hAnsi="Times New Roman"/>
          <w:sz w:val="28"/>
          <w:szCs w:val="28"/>
        </w:rPr>
        <w:t>-инвалидов в домашних условиях.</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С</w:t>
      </w:r>
      <w:r w:rsidRPr="000F24D6">
        <w:rPr>
          <w:rFonts w:ascii="Times New Roman" w:hAnsi="Times New Roman"/>
          <w:sz w:val="28"/>
          <w:szCs w:val="28"/>
        </w:rPr>
        <w:t xml:space="preserve"> 2017 года </w:t>
      </w:r>
      <w:r>
        <w:rPr>
          <w:rFonts w:ascii="Times New Roman" w:hAnsi="Times New Roman"/>
          <w:sz w:val="28"/>
          <w:szCs w:val="28"/>
        </w:rPr>
        <w:t>н</w:t>
      </w:r>
      <w:r w:rsidRPr="000F24D6">
        <w:rPr>
          <w:rFonts w:ascii="Times New Roman" w:hAnsi="Times New Roman"/>
          <w:sz w:val="28"/>
          <w:szCs w:val="28"/>
        </w:rPr>
        <w:t xml:space="preserve">а базе ТОГБСУ СОН «Психоневрологический </w:t>
      </w:r>
      <w:r>
        <w:rPr>
          <w:rFonts w:ascii="Times New Roman" w:hAnsi="Times New Roman"/>
          <w:sz w:val="28"/>
          <w:szCs w:val="28"/>
        </w:rPr>
        <w:t xml:space="preserve">                </w:t>
      </w:r>
      <w:r w:rsidRPr="000F24D6">
        <w:rPr>
          <w:rFonts w:ascii="Times New Roman" w:hAnsi="Times New Roman"/>
          <w:sz w:val="28"/>
          <w:szCs w:val="28"/>
        </w:rPr>
        <w:t>интернат №</w:t>
      </w:r>
      <w:r w:rsidR="00B86586">
        <w:rPr>
          <w:rFonts w:ascii="Times New Roman" w:hAnsi="Times New Roman"/>
          <w:sz w:val="28"/>
          <w:szCs w:val="28"/>
        </w:rPr>
        <w:t xml:space="preserve"> </w:t>
      </w:r>
      <w:r w:rsidRPr="000F24D6">
        <w:rPr>
          <w:rFonts w:ascii="Times New Roman" w:hAnsi="Times New Roman"/>
          <w:sz w:val="28"/>
          <w:szCs w:val="28"/>
        </w:rPr>
        <w:t>2»</w:t>
      </w:r>
      <w:r>
        <w:rPr>
          <w:rFonts w:ascii="Times New Roman" w:hAnsi="Times New Roman"/>
          <w:sz w:val="28"/>
          <w:szCs w:val="28"/>
        </w:rPr>
        <w:t xml:space="preserve"> (далее – учреждение; интернат) </w:t>
      </w:r>
      <w:r w:rsidRPr="000F24D6">
        <w:rPr>
          <w:rFonts w:ascii="Times New Roman" w:hAnsi="Times New Roman"/>
          <w:sz w:val="28"/>
          <w:szCs w:val="28"/>
        </w:rPr>
        <w:t>функционирует отделение молодого инвалида</w:t>
      </w:r>
      <w:r w:rsidR="00AD67ED">
        <w:rPr>
          <w:rFonts w:ascii="Times New Roman" w:hAnsi="Times New Roman"/>
          <w:sz w:val="28"/>
          <w:szCs w:val="28"/>
        </w:rPr>
        <w:t xml:space="preserve"> (далее - отделение)</w:t>
      </w:r>
      <w:r w:rsidRPr="000F24D6">
        <w:rPr>
          <w:rFonts w:ascii="Times New Roman" w:hAnsi="Times New Roman"/>
          <w:sz w:val="28"/>
          <w:szCs w:val="28"/>
        </w:rPr>
        <w:t>, где проживает 41 человек.</w:t>
      </w:r>
      <w:r>
        <w:rPr>
          <w:rFonts w:ascii="Times New Roman" w:hAnsi="Times New Roman"/>
          <w:sz w:val="28"/>
          <w:szCs w:val="28"/>
        </w:rPr>
        <w:t xml:space="preserve"> </w:t>
      </w:r>
      <w:r w:rsidRPr="000F24D6">
        <w:rPr>
          <w:rFonts w:ascii="Times New Roman" w:hAnsi="Times New Roman"/>
          <w:sz w:val="28"/>
          <w:szCs w:val="28"/>
        </w:rPr>
        <w:t>Возраст проживающих граждан</w:t>
      </w:r>
      <w:r>
        <w:rPr>
          <w:rFonts w:ascii="Times New Roman" w:hAnsi="Times New Roman"/>
          <w:sz w:val="28"/>
          <w:szCs w:val="28"/>
        </w:rPr>
        <w:t>,</w:t>
      </w:r>
      <w:r w:rsidRPr="000F24D6">
        <w:rPr>
          <w:rFonts w:ascii="Times New Roman" w:hAnsi="Times New Roman"/>
          <w:sz w:val="28"/>
          <w:szCs w:val="28"/>
        </w:rPr>
        <w:t xml:space="preserve"> страдающих психическими хроническими заболеваниями</w:t>
      </w:r>
      <w:r>
        <w:rPr>
          <w:rFonts w:ascii="Times New Roman" w:hAnsi="Times New Roman"/>
          <w:sz w:val="28"/>
          <w:szCs w:val="28"/>
        </w:rPr>
        <w:t xml:space="preserve">, закрепленных за отделением – </w:t>
      </w:r>
      <w:r w:rsidRPr="000F24D6">
        <w:rPr>
          <w:rFonts w:ascii="Times New Roman" w:hAnsi="Times New Roman"/>
          <w:sz w:val="28"/>
          <w:szCs w:val="28"/>
        </w:rPr>
        <w:t>от 18 до 35 лет.</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w:t>
      </w:r>
      <w:r>
        <w:rPr>
          <w:rFonts w:ascii="Times New Roman" w:hAnsi="Times New Roman"/>
          <w:sz w:val="28"/>
          <w:szCs w:val="28"/>
        </w:rPr>
        <w:t xml:space="preserve"> </w:t>
      </w:r>
      <w:r w:rsidRPr="000F24D6">
        <w:rPr>
          <w:rFonts w:ascii="Times New Roman" w:hAnsi="Times New Roman"/>
          <w:sz w:val="28"/>
          <w:szCs w:val="28"/>
        </w:rPr>
        <w:t>отделении предусмотрено постоянное, пятидневное и дневное пребывание инвалидов в целях по</w:t>
      </w:r>
      <w:r>
        <w:rPr>
          <w:rFonts w:ascii="Times New Roman" w:hAnsi="Times New Roman"/>
          <w:sz w:val="28"/>
          <w:szCs w:val="28"/>
        </w:rPr>
        <w:t>лучения реабилитационных услуг.</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Медицинская</w:t>
      </w:r>
      <w:r>
        <w:rPr>
          <w:rFonts w:ascii="Times New Roman" w:hAnsi="Times New Roman"/>
          <w:sz w:val="28"/>
          <w:szCs w:val="28"/>
        </w:rPr>
        <w:t xml:space="preserve"> </w:t>
      </w:r>
      <w:r w:rsidRPr="000F24D6">
        <w:rPr>
          <w:rFonts w:ascii="Times New Roman" w:hAnsi="Times New Roman"/>
          <w:sz w:val="28"/>
          <w:szCs w:val="28"/>
        </w:rPr>
        <w:t>часть</w:t>
      </w:r>
      <w:r>
        <w:rPr>
          <w:rFonts w:ascii="Times New Roman" w:hAnsi="Times New Roman"/>
          <w:sz w:val="28"/>
          <w:szCs w:val="28"/>
        </w:rPr>
        <w:t xml:space="preserve"> </w:t>
      </w:r>
      <w:r w:rsidRPr="000F24D6">
        <w:rPr>
          <w:rFonts w:ascii="Times New Roman" w:hAnsi="Times New Roman"/>
          <w:sz w:val="28"/>
          <w:szCs w:val="28"/>
        </w:rPr>
        <w:t>оснащена соответствующими лечебно-диагностическими</w:t>
      </w:r>
      <w:r>
        <w:rPr>
          <w:rFonts w:ascii="Times New Roman" w:hAnsi="Times New Roman"/>
          <w:sz w:val="28"/>
          <w:szCs w:val="28"/>
        </w:rPr>
        <w:t xml:space="preserve"> </w:t>
      </w:r>
      <w:r w:rsidRPr="000F24D6">
        <w:rPr>
          <w:rFonts w:ascii="Times New Roman" w:hAnsi="Times New Roman"/>
          <w:sz w:val="28"/>
          <w:szCs w:val="28"/>
        </w:rPr>
        <w:t>и вспомогательными кабинетами для медицинской реабилитации. В отделении</w:t>
      </w:r>
      <w:r>
        <w:rPr>
          <w:rFonts w:ascii="Times New Roman" w:hAnsi="Times New Roman"/>
          <w:sz w:val="28"/>
          <w:szCs w:val="28"/>
        </w:rPr>
        <w:t xml:space="preserve"> </w:t>
      </w:r>
      <w:r w:rsidRPr="000F24D6">
        <w:rPr>
          <w:rFonts w:ascii="Times New Roman" w:hAnsi="Times New Roman"/>
          <w:sz w:val="28"/>
          <w:szCs w:val="28"/>
        </w:rPr>
        <w:t>кабинет ЛФК оборудован велотренажером, беговой дорожкой, имеются обручи, шведская стенка, мячи разной величины, эспандеры, танцевальный станок, караоке.</w:t>
      </w:r>
    </w:p>
    <w:p w:rsidR="00AB6A9A" w:rsidRPr="006B1E7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Для</w:t>
      </w:r>
      <w:r>
        <w:rPr>
          <w:rFonts w:ascii="Times New Roman" w:hAnsi="Times New Roman"/>
          <w:sz w:val="28"/>
          <w:szCs w:val="28"/>
        </w:rPr>
        <w:t xml:space="preserve"> </w:t>
      </w:r>
      <w:r w:rsidRPr="000F24D6">
        <w:rPr>
          <w:rFonts w:ascii="Times New Roman" w:hAnsi="Times New Roman"/>
          <w:sz w:val="28"/>
          <w:szCs w:val="28"/>
        </w:rPr>
        <w:t>трудового обучения инвалидов создана учебная часть с оснащенными кабинетами, классами, учебными мастерскими.</w:t>
      </w:r>
      <w:r>
        <w:rPr>
          <w:rFonts w:ascii="Times New Roman" w:hAnsi="Times New Roman"/>
          <w:sz w:val="28"/>
          <w:szCs w:val="28"/>
        </w:rPr>
        <w:t xml:space="preserve"> </w:t>
      </w:r>
      <w:r w:rsidRPr="000F24D6">
        <w:rPr>
          <w:rFonts w:ascii="Times New Roman" w:hAnsi="Times New Roman"/>
          <w:sz w:val="28"/>
          <w:szCs w:val="28"/>
        </w:rPr>
        <w:t xml:space="preserve">Кабинеты </w:t>
      </w:r>
      <w:r w:rsidRPr="000F24D6">
        <w:rPr>
          <w:rFonts w:ascii="Times New Roman" w:hAnsi="Times New Roman"/>
          <w:sz w:val="28"/>
          <w:szCs w:val="28"/>
        </w:rPr>
        <w:lastRenderedPageBreak/>
        <w:t xml:space="preserve">оборудованы аудиторными столами, наглядными пособиями, экраном для </w:t>
      </w:r>
      <w:r w:rsidRPr="006B1E76">
        <w:rPr>
          <w:rFonts w:ascii="Times New Roman" w:hAnsi="Times New Roman"/>
          <w:sz w:val="28"/>
          <w:szCs w:val="28"/>
        </w:rPr>
        <w:t>просмотра учебных кинофильмов, компьютерами.</w:t>
      </w:r>
    </w:p>
    <w:p w:rsidR="00AB6A9A" w:rsidRPr="00AC431B" w:rsidRDefault="00AB6A9A" w:rsidP="00AB6A9A">
      <w:pPr>
        <w:spacing w:after="0" w:line="240" w:lineRule="auto"/>
        <w:ind w:right="-2" w:firstLine="709"/>
        <w:jc w:val="both"/>
        <w:rPr>
          <w:rFonts w:ascii="Times New Roman" w:hAnsi="Times New Roman"/>
          <w:sz w:val="28"/>
          <w:szCs w:val="28"/>
        </w:rPr>
      </w:pPr>
      <w:r w:rsidRPr="006B1E76">
        <w:rPr>
          <w:rFonts w:ascii="Times New Roman" w:hAnsi="Times New Roman"/>
          <w:sz w:val="28"/>
          <w:szCs w:val="28"/>
        </w:rPr>
        <w:t xml:space="preserve">В 2019 году между учреждением и </w:t>
      </w:r>
      <w:r>
        <w:rPr>
          <w:rFonts w:ascii="Times New Roman" w:hAnsi="Times New Roman"/>
          <w:sz w:val="28"/>
          <w:szCs w:val="28"/>
        </w:rPr>
        <w:t xml:space="preserve">ТОГАПОУ «Техникум отраслевых технологий» </w:t>
      </w:r>
      <w:r w:rsidRPr="006B1E76">
        <w:rPr>
          <w:rFonts w:ascii="Times New Roman" w:hAnsi="Times New Roman"/>
          <w:sz w:val="28"/>
          <w:szCs w:val="28"/>
        </w:rPr>
        <w:t xml:space="preserve">было подписано соглашение о сотрудничестве в сфере оказания образовательных услуг. Нормативный срок оказания услуг – 10 месяцев. </w:t>
      </w:r>
      <w:r w:rsidR="004F62B9">
        <w:rPr>
          <w:rFonts w:ascii="Times New Roman" w:hAnsi="Times New Roman"/>
          <w:sz w:val="28"/>
          <w:szCs w:val="28"/>
        </w:rPr>
        <w:t xml:space="preserve">                   </w:t>
      </w:r>
      <w:r w:rsidRPr="006B1E76">
        <w:rPr>
          <w:rFonts w:ascii="Times New Roman" w:hAnsi="Times New Roman"/>
          <w:sz w:val="28"/>
          <w:szCs w:val="28"/>
        </w:rPr>
        <w:t xml:space="preserve">7 получателей социальных услуг приступили к занятиям </w:t>
      </w:r>
      <w:r w:rsidR="004F62B9">
        <w:rPr>
          <w:rFonts w:ascii="Times New Roman" w:hAnsi="Times New Roman"/>
          <w:sz w:val="28"/>
          <w:szCs w:val="28"/>
        </w:rPr>
        <w:t xml:space="preserve">в сентябре 2019 года </w:t>
      </w:r>
      <w:r>
        <w:rPr>
          <w:rFonts w:ascii="Times New Roman" w:hAnsi="Times New Roman"/>
          <w:sz w:val="28"/>
          <w:szCs w:val="28"/>
        </w:rPr>
        <w:t xml:space="preserve">                                          </w:t>
      </w:r>
      <w:r w:rsidRPr="006B1E76">
        <w:rPr>
          <w:rFonts w:ascii="Times New Roman" w:hAnsi="Times New Roman"/>
          <w:sz w:val="28"/>
          <w:szCs w:val="28"/>
        </w:rPr>
        <w:t>в ТОГАПОУ «Техникум отраслевых технологий» по программам профессионального обучения: «Изготовитель художественных изделий из бересты»</w:t>
      </w:r>
      <w:r>
        <w:rPr>
          <w:rFonts w:ascii="Times New Roman" w:hAnsi="Times New Roman"/>
          <w:sz w:val="28"/>
          <w:szCs w:val="28"/>
        </w:rPr>
        <w:t xml:space="preserve"> </w:t>
      </w:r>
      <w:r w:rsidRPr="006B1E76">
        <w:rPr>
          <w:rFonts w:ascii="Times New Roman" w:hAnsi="Times New Roman"/>
          <w:sz w:val="28"/>
          <w:szCs w:val="28"/>
        </w:rPr>
        <w:t>(5 человек), «Штукатур» (2 человека).</w:t>
      </w:r>
      <w:r>
        <w:rPr>
          <w:rFonts w:ascii="Times New Roman" w:hAnsi="Times New Roman"/>
          <w:sz w:val="28"/>
          <w:szCs w:val="28"/>
        </w:rPr>
        <w:t xml:space="preserve"> </w:t>
      </w:r>
      <w:r w:rsidRPr="006B1E76">
        <w:rPr>
          <w:rFonts w:ascii="Times New Roman" w:hAnsi="Times New Roman"/>
          <w:sz w:val="28"/>
          <w:szCs w:val="28"/>
        </w:rPr>
        <w:t>После прохождения получателями социальных услуг полного курса обучения и успешной итоговой аттестации, им будет выдано свидетельство</w:t>
      </w:r>
      <w:r>
        <w:rPr>
          <w:rFonts w:ascii="Times New Roman" w:hAnsi="Times New Roman"/>
          <w:sz w:val="28"/>
          <w:szCs w:val="28"/>
        </w:rPr>
        <w:t xml:space="preserve"> </w:t>
      </w:r>
      <w:r w:rsidRPr="006B1E76">
        <w:rPr>
          <w:rFonts w:ascii="Times New Roman" w:hAnsi="Times New Roman"/>
          <w:sz w:val="28"/>
          <w:szCs w:val="28"/>
        </w:rPr>
        <w:t>о</w:t>
      </w:r>
      <w:r>
        <w:rPr>
          <w:rFonts w:ascii="Times New Roman" w:hAnsi="Times New Roman"/>
          <w:sz w:val="28"/>
          <w:szCs w:val="28"/>
        </w:rPr>
        <w:t xml:space="preserve"> получении</w:t>
      </w:r>
      <w:r w:rsidRPr="006B1E76">
        <w:rPr>
          <w:rFonts w:ascii="Times New Roman" w:hAnsi="Times New Roman"/>
          <w:sz w:val="28"/>
          <w:szCs w:val="28"/>
        </w:rPr>
        <w:t xml:space="preserve"> </w:t>
      </w:r>
      <w:r w:rsidRPr="00AC431B">
        <w:rPr>
          <w:rFonts w:ascii="Times New Roman" w:hAnsi="Times New Roman"/>
          <w:sz w:val="28"/>
          <w:szCs w:val="28"/>
        </w:rPr>
        <w:t>образования.</w:t>
      </w:r>
    </w:p>
    <w:p w:rsidR="00AB6A9A" w:rsidRDefault="00AB6A9A" w:rsidP="00AB6A9A">
      <w:pPr>
        <w:spacing w:after="0" w:line="240" w:lineRule="auto"/>
        <w:ind w:right="-2" w:firstLine="709"/>
        <w:jc w:val="both"/>
        <w:rPr>
          <w:rFonts w:ascii="Times New Roman" w:hAnsi="Times New Roman"/>
          <w:sz w:val="28"/>
          <w:szCs w:val="28"/>
        </w:rPr>
      </w:pPr>
      <w:proofErr w:type="gramStart"/>
      <w:r w:rsidRPr="00AC431B">
        <w:rPr>
          <w:rFonts w:ascii="Times New Roman" w:hAnsi="Times New Roman"/>
          <w:sz w:val="28"/>
          <w:szCs w:val="28"/>
        </w:rPr>
        <w:t xml:space="preserve">Также в 2019 году заключен договор с </w:t>
      </w:r>
      <w:r w:rsidR="00B86586">
        <w:rPr>
          <w:rFonts w:ascii="Times New Roman" w:hAnsi="Times New Roman"/>
          <w:sz w:val="28"/>
          <w:szCs w:val="28"/>
        </w:rPr>
        <w:t xml:space="preserve">Тамбовским областным государственным бюджетным образовательным учреждением                              (далее – </w:t>
      </w:r>
      <w:r w:rsidRPr="00AC431B">
        <w:rPr>
          <w:rFonts w:ascii="Times New Roman" w:hAnsi="Times New Roman"/>
          <w:sz w:val="28"/>
          <w:szCs w:val="28"/>
        </w:rPr>
        <w:t>ТОГБО</w:t>
      </w:r>
      <w:r w:rsidR="00B86586">
        <w:rPr>
          <w:rFonts w:ascii="Times New Roman" w:hAnsi="Times New Roman"/>
          <w:sz w:val="28"/>
          <w:szCs w:val="28"/>
        </w:rPr>
        <w:t>У) «Знаменская</w:t>
      </w:r>
      <w:r w:rsidRPr="00AC431B">
        <w:rPr>
          <w:rFonts w:ascii="Times New Roman" w:hAnsi="Times New Roman"/>
          <w:sz w:val="28"/>
          <w:szCs w:val="28"/>
        </w:rPr>
        <w:t xml:space="preserve"> школа-интернат для обучающихся с ограниченными возможностями здоровья» в целях реализации права на образова</w:t>
      </w:r>
      <w:r w:rsidR="00B86586">
        <w:rPr>
          <w:rFonts w:ascii="Times New Roman" w:hAnsi="Times New Roman"/>
          <w:sz w:val="28"/>
          <w:szCs w:val="28"/>
        </w:rPr>
        <w:t xml:space="preserve">ние людей с инвалидностью. </w:t>
      </w:r>
      <w:r w:rsidRPr="00AC431B">
        <w:rPr>
          <w:rFonts w:ascii="Times New Roman" w:hAnsi="Times New Roman"/>
          <w:sz w:val="28"/>
          <w:szCs w:val="28"/>
        </w:rPr>
        <w:t>11 получателей социальных услуг приступили к занятиям</w:t>
      </w:r>
      <w:r w:rsidR="004F62B9">
        <w:rPr>
          <w:rFonts w:ascii="Times New Roman" w:hAnsi="Times New Roman"/>
          <w:sz w:val="28"/>
          <w:szCs w:val="28"/>
        </w:rPr>
        <w:t xml:space="preserve"> с сентября 2019 года</w:t>
      </w:r>
      <w:r w:rsidRPr="00AC431B">
        <w:rPr>
          <w:rFonts w:ascii="Times New Roman" w:hAnsi="Times New Roman"/>
          <w:sz w:val="28"/>
          <w:szCs w:val="28"/>
        </w:rPr>
        <w:t>.</w:t>
      </w:r>
      <w:proofErr w:type="gramEnd"/>
      <w:r w:rsidRPr="00AC431B">
        <w:rPr>
          <w:rFonts w:ascii="Times New Roman" w:hAnsi="Times New Roman"/>
          <w:sz w:val="28"/>
          <w:szCs w:val="28"/>
        </w:rPr>
        <w:t xml:space="preserve"> Школа-интернат определила содержание методов обучения в соответствии с познавательными и психофизическими возможностям</w:t>
      </w:r>
      <w:r>
        <w:rPr>
          <w:rFonts w:ascii="Times New Roman" w:hAnsi="Times New Roman"/>
          <w:sz w:val="28"/>
          <w:szCs w:val="28"/>
        </w:rPr>
        <w:t>и получателей социальных услуг.</w:t>
      </w:r>
    </w:p>
    <w:p w:rsidR="00AB6A9A" w:rsidRDefault="004F62B9"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В интернате </w:t>
      </w:r>
      <w:r w:rsidR="00AB6A9A" w:rsidRPr="00AC431B">
        <w:rPr>
          <w:rFonts w:ascii="Times New Roman" w:hAnsi="Times New Roman"/>
          <w:sz w:val="28"/>
          <w:szCs w:val="28"/>
        </w:rPr>
        <w:t xml:space="preserve"> </w:t>
      </w:r>
      <w:r>
        <w:rPr>
          <w:rFonts w:ascii="Times New Roman" w:hAnsi="Times New Roman"/>
          <w:sz w:val="28"/>
          <w:szCs w:val="28"/>
        </w:rPr>
        <w:t>а</w:t>
      </w:r>
      <w:r w:rsidRPr="00AC431B">
        <w:rPr>
          <w:rFonts w:ascii="Times New Roman" w:hAnsi="Times New Roman"/>
          <w:sz w:val="28"/>
          <w:szCs w:val="28"/>
        </w:rPr>
        <w:t>ктивно использу</w:t>
      </w:r>
      <w:r w:rsidRPr="00AC431B">
        <w:rPr>
          <w:rFonts w:ascii="Times New Roman" w:hAnsi="Times New Roman"/>
          <w:sz w:val="28"/>
          <w:szCs w:val="28"/>
        </w:rPr>
        <w:softHyphen/>
        <w:t>ются</w:t>
      </w:r>
      <w:r w:rsidR="00AB6A9A" w:rsidRPr="00AC431B">
        <w:rPr>
          <w:rFonts w:ascii="Times New Roman" w:hAnsi="Times New Roman"/>
          <w:sz w:val="28"/>
          <w:szCs w:val="28"/>
        </w:rPr>
        <w:t>  современные</w:t>
      </w:r>
      <w:r>
        <w:rPr>
          <w:rFonts w:ascii="Times New Roman" w:hAnsi="Times New Roman"/>
          <w:sz w:val="28"/>
          <w:szCs w:val="28"/>
        </w:rPr>
        <w:t xml:space="preserve"> реабилитационные </w:t>
      </w:r>
      <w:r w:rsidR="00AB6A9A" w:rsidRPr="00AC431B">
        <w:rPr>
          <w:rFonts w:ascii="Times New Roman" w:hAnsi="Times New Roman"/>
          <w:sz w:val="28"/>
          <w:szCs w:val="28"/>
        </w:rPr>
        <w:t xml:space="preserve"> технологии: </w:t>
      </w:r>
      <w:proofErr w:type="spellStart"/>
      <w:r w:rsidR="00AB6A9A" w:rsidRPr="00AC431B">
        <w:rPr>
          <w:rFonts w:ascii="Times New Roman" w:hAnsi="Times New Roman"/>
          <w:sz w:val="28"/>
          <w:szCs w:val="28"/>
        </w:rPr>
        <w:t>изотерапия</w:t>
      </w:r>
      <w:proofErr w:type="spellEnd"/>
      <w:r w:rsidR="00AB6A9A" w:rsidRPr="00AC431B">
        <w:rPr>
          <w:rFonts w:ascii="Times New Roman" w:hAnsi="Times New Roman"/>
          <w:sz w:val="28"/>
          <w:szCs w:val="28"/>
        </w:rPr>
        <w:t xml:space="preserve">, </w:t>
      </w:r>
      <w:proofErr w:type="spellStart"/>
      <w:r w:rsidR="00AB6A9A" w:rsidRPr="00AC431B">
        <w:rPr>
          <w:rFonts w:ascii="Times New Roman" w:hAnsi="Times New Roman"/>
          <w:sz w:val="28"/>
          <w:szCs w:val="28"/>
        </w:rPr>
        <w:t>игротерапия</w:t>
      </w:r>
      <w:proofErr w:type="spellEnd"/>
      <w:r w:rsidR="00AB6A9A" w:rsidRPr="00AC431B">
        <w:rPr>
          <w:rFonts w:ascii="Times New Roman" w:hAnsi="Times New Roman"/>
          <w:sz w:val="28"/>
          <w:szCs w:val="28"/>
        </w:rPr>
        <w:t>, социальный туризм, что способствует расширению кругозо</w:t>
      </w:r>
      <w:r w:rsidR="00AB6A9A" w:rsidRPr="00AC431B">
        <w:rPr>
          <w:rFonts w:ascii="Times New Roman" w:hAnsi="Times New Roman"/>
          <w:sz w:val="28"/>
          <w:szCs w:val="28"/>
        </w:rPr>
        <w:softHyphen/>
        <w:t>ра, формированию полезных для жизни умений</w:t>
      </w:r>
      <w:r w:rsidR="00AB6A9A" w:rsidRPr="000F24D6">
        <w:rPr>
          <w:rFonts w:ascii="Times New Roman" w:hAnsi="Times New Roman"/>
          <w:sz w:val="28"/>
          <w:szCs w:val="28"/>
        </w:rPr>
        <w:t>, развитию индивидуальных способностей и интересов</w:t>
      </w:r>
      <w:r w:rsidR="00AB6A9A">
        <w:rPr>
          <w:rFonts w:ascii="Times New Roman" w:hAnsi="Times New Roman"/>
          <w:sz w:val="28"/>
          <w:szCs w:val="28"/>
        </w:rPr>
        <w:t>.</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Для  привития навыков  по самообслуживанию, ведению домашнего хозяйства</w:t>
      </w:r>
      <w:r>
        <w:rPr>
          <w:rFonts w:ascii="Times New Roman" w:hAnsi="Times New Roman"/>
          <w:sz w:val="28"/>
          <w:szCs w:val="28"/>
        </w:rPr>
        <w:t xml:space="preserve"> </w:t>
      </w:r>
      <w:r w:rsidRPr="000F24D6">
        <w:rPr>
          <w:rFonts w:ascii="Times New Roman" w:hAnsi="Times New Roman"/>
          <w:sz w:val="28"/>
          <w:szCs w:val="28"/>
        </w:rPr>
        <w:t>оборудован кабинет  социально-бытовой адаптации, где проводятся занятия клуба «Хозяюшка» по</w:t>
      </w:r>
      <w:r>
        <w:rPr>
          <w:rFonts w:ascii="Times New Roman" w:hAnsi="Times New Roman"/>
          <w:sz w:val="28"/>
          <w:szCs w:val="28"/>
        </w:rPr>
        <w:t xml:space="preserve"> </w:t>
      </w:r>
      <w:r w:rsidRPr="000F24D6">
        <w:rPr>
          <w:rFonts w:ascii="Times New Roman" w:hAnsi="Times New Roman"/>
          <w:sz w:val="28"/>
          <w:szCs w:val="28"/>
        </w:rPr>
        <w:t>формированию</w:t>
      </w:r>
      <w:r>
        <w:rPr>
          <w:rFonts w:ascii="Times New Roman" w:hAnsi="Times New Roman"/>
          <w:sz w:val="28"/>
          <w:szCs w:val="28"/>
        </w:rPr>
        <w:t xml:space="preserve"> </w:t>
      </w:r>
      <w:r w:rsidRPr="000F24D6">
        <w:rPr>
          <w:rFonts w:ascii="Times New Roman" w:hAnsi="Times New Roman"/>
          <w:sz w:val="28"/>
          <w:szCs w:val="28"/>
        </w:rPr>
        <w:t>умения  планировать расходы и совершать покупки,  пользоваться услугами учреждений сферы обслуживания, готовить пищу, делать уборку.</w:t>
      </w:r>
    </w:p>
    <w:p w:rsidR="00AB6A9A"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 xml:space="preserve">Для формирования и развития интересов  и активизации досуга ребят </w:t>
      </w:r>
      <w:r>
        <w:rPr>
          <w:rFonts w:ascii="Times New Roman" w:hAnsi="Times New Roman"/>
          <w:sz w:val="28"/>
          <w:szCs w:val="28"/>
        </w:rPr>
        <w:t xml:space="preserve">  </w:t>
      </w:r>
      <w:r w:rsidRPr="000F24D6">
        <w:rPr>
          <w:rFonts w:ascii="Times New Roman" w:hAnsi="Times New Roman"/>
          <w:sz w:val="28"/>
          <w:szCs w:val="28"/>
        </w:rPr>
        <w:t>в отделении проводится разноплановая </w:t>
      </w:r>
      <w:r w:rsidRPr="000F24D6">
        <w:rPr>
          <w:rFonts w:ascii="Times New Roman" w:hAnsi="Times New Roman"/>
          <w:bCs/>
          <w:sz w:val="28"/>
          <w:szCs w:val="28"/>
        </w:rPr>
        <w:t>кружковая работа</w:t>
      </w:r>
      <w:r w:rsidR="004F62B9">
        <w:rPr>
          <w:rFonts w:ascii="Times New Roman" w:hAnsi="Times New Roman"/>
          <w:sz w:val="28"/>
          <w:szCs w:val="28"/>
        </w:rPr>
        <w:t xml:space="preserve">: </w:t>
      </w:r>
      <w:proofErr w:type="spellStart"/>
      <w:r w:rsidRPr="000F24D6">
        <w:rPr>
          <w:rFonts w:ascii="Times New Roman" w:hAnsi="Times New Roman"/>
          <w:sz w:val="28"/>
          <w:szCs w:val="28"/>
        </w:rPr>
        <w:t>изодеятельность</w:t>
      </w:r>
      <w:proofErr w:type="spellEnd"/>
      <w:r w:rsidRPr="000F24D6">
        <w:rPr>
          <w:rFonts w:ascii="Times New Roman" w:hAnsi="Times New Roman"/>
          <w:sz w:val="28"/>
          <w:szCs w:val="28"/>
        </w:rPr>
        <w:t xml:space="preserve"> «Радуга красок», художественная самодеятельность «Театральный сундучок», уход за комнатными растениями «Цветоводство», швейная мастерская «Волшебная ниточка», гончарная мастерская «Чудо рук», православный «Духовное возрождение», </w:t>
      </w:r>
      <w:proofErr w:type="spellStart"/>
      <w:r w:rsidRPr="000F24D6">
        <w:rPr>
          <w:rFonts w:ascii="Times New Roman" w:hAnsi="Times New Roman"/>
          <w:sz w:val="28"/>
          <w:szCs w:val="28"/>
        </w:rPr>
        <w:t>бисероплетения</w:t>
      </w:r>
      <w:proofErr w:type="spellEnd"/>
      <w:r w:rsidRPr="000F24D6">
        <w:rPr>
          <w:rFonts w:ascii="Times New Roman" w:hAnsi="Times New Roman"/>
          <w:sz w:val="28"/>
          <w:szCs w:val="28"/>
        </w:rPr>
        <w:t xml:space="preserve"> «В гостях у феи Бисеринке», физкультурно-оздоровительный «Мы за здоровый образ жизни», вышивание «Королева иголочка», кулинарный «Готовим сами»</w:t>
      </w:r>
      <w:r w:rsidR="004F62B9">
        <w:rPr>
          <w:rFonts w:ascii="Times New Roman" w:hAnsi="Times New Roman"/>
          <w:sz w:val="28"/>
          <w:szCs w:val="28"/>
        </w:rPr>
        <w:t xml:space="preserve"> и другие</w:t>
      </w:r>
      <w:r w:rsidRPr="000F24D6">
        <w:rPr>
          <w:rFonts w:ascii="Times New Roman" w:hAnsi="Times New Roman"/>
          <w:sz w:val="28"/>
          <w:szCs w:val="28"/>
        </w:rPr>
        <w:t>.</w:t>
      </w:r>
      <w:proofErr w:type="gramEnd"/>
      <w:r w:rsidRPr="000F24D6">
        <w:rPr>
          <w:rFonts w:ascii="Times New Roman" w:hAnsi="Times New Roman"/>
          <w:sz w:val="28"/>
          <w:szCs w:val="28"/>
        </w:rPr>
        <w:t xml:space="preserve"> Кружковая работа способствует привитию практических трудовых навыков, целенаправленной дневной занятости проживающих граждан, развитию их творческих способностей и коммуникативных навыков.</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Для оказания проживающим гражданам психологической помощи </w:t>
      </w:r>
      <w:r>
        <w:rPr>
          <w:rFonts w:ascii="Times New Roman" w:hAnsi="Times New Roman"/>
          <w:sz w:val="28"/>
          <w:szCs w:val="28"/>
        </w:rPr>
        <w:t xml:space="preserve">                </w:t>
      </w:r>
      <w:r w:rsidRPr="000F24D6">
        <w:rPr>
          <w:rFonts w:ascii="Times New Roman" w:hAnsi="Times New Roman"/>
          <w:sz w:val="28"/>
          <w:szCs w:val="28"/>
        </w:rPr>
        <w:t>в</w:t>
      </w:r>
      <w:r>
        <w:rPr>
          <w:rFonts w:ascii="Times New Roman" w:hAnsi="Times New Roman"/>
          <w:sz w:val="28"/>
          <w:szCs w:val="28"/>
        </w:rPr>
        <w:t xml:space="preserve"> </w:t>
      </w:r>
      <w:r w:rsidRPr="000F24D6">
        <w:rPr>
          <w:rFonts w:ascii="Times New Roman" w:hAnsi="Times New Roman"/>
          <w:sz w:val="28"/>
          <w:szCs w:val="28"/>
        </w:rPr>
        <w:t>ин</w:t>
      </w:r>
      <w:r w:rsidRPr="000F24D6">
        <w:rPr>
          <w:rFonts w:ascii="Times New Roman" w:hAnsi="Times New Roman"/>
          <w:sz w:val="28"/>
          <w:szCs w:val="28"/>
        </w:rPr>
        <w:softHyphen/>
        <w:t>тернате функционируют кабинет психолога и комната психологи</w:t>
      </w:r>
      <w:r w:rsidRPr="000F24D6">
        <w:rPr>
          <w:rFonts w:ascii="Times New Roman" w:hAnsi="Times New Roman"/>
          <w:sz w:val="28"/>
          <w:szCs w:val="28"/>
        </w:rPr>
        <w:softHyphen/>
        <w:t>ческой разгрузки, где проводятся тренинги, групповые и индивидуальные  беседы, консультации. Для молодых инвалидов организуются различные</w:t>
      </w:r>
      <w:r>
        <w:rPr>
          <w:rFonts w:ascii="Times New Roman" w:hAnsi="Times New Roman"/>
          <w:sz w:val="28"/>
          <w:szCs w:val="28"/>
        </w:rPr>
        <w:t xml:space="preserve"> </w:t>
      </w:r>
      <w:r w:rsidRPr="000F24D6">
        <w:rPr>
          <w:rFonts w:ascii="Times New Roman" w:hAnsi="Times New Roman"/>
          <w:sz w:val="28"/>
          <w:szCs w:val="28"/>
        </w:rPr>
        <w:t xml:space="preserve">праздники и </w:t>
      </w:r>
      <w:r w:rsidRPr="000F24D6">
        <w:rPr>
          <w:rFonts w:ascii="Times New Roman" w:hAnsi="Times New Roman"/>
          <w:sz w:val="28"/>
          <w:szCs w:val="28"/>
        </w:rPr>
        <w:lastRenderedPageBreak/>
        <w:t xml:space="preserve">тематические вечера, концерты, конкурсные программы, </w:t>
      </w:r>
      <w:r>
        <w:rPr>
          <w:rFonts w:ascii="Times New Roman" w:hAnsi="Times New Roman"/>
          <w:sz w:val="28"/>
          <w:szCs w:val="28"/>
        </w:rPr>
        <w:t xml:space="preserve">а </w:t>
      </w:r>
      <w:r w:rsidRPr="000F24D6">
        <w:rPr>
          <w:rFonts w:ascii="Times New Roman" w:hAnsi="Times New Roman"/>
          <w:sz w:val="28"/>
          <w:szCs w:val="28"/>
        </w:rPr>
        <w:t>также</w:t>
      </w:r>
      <w:r>
        <w:rPr>
          <w:rFonts w:ascii="Times New Roman" w:hAnsi="Times New Roman"/>
          <w:sz w:val="28"/>
          <w:szCs w:val="28"/>
        </w:rPr>
        <w:t xml:space="preserve"> </w:t>
      </w:r>
      <w:r w:rsidRPr="000F24D6">
        <w:rPr>
          <w:rFonts w:ascii="Times New Roman" w:hAnsi="Times New Roman"/>
          <w:sz w:val="28"/>
          <w:szCs w:val="28"/>
        </w:rPr>
        <w:t>выездные экскурсии, поездки в кинотеатр</w:t>
      </w:r>
      <w:r>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 xml:space="preserve">Во исполнение Программы комплексного сопровождения людей с расстройствами аутистического спектра и другими ментальными нарушениями в Тамбовской области («ранняя помощь»), утвержденной постановлением администрации области от 26.10.2017 № 1033 </w:t>
      </w:r>
      <w:r>
        <w:rPr>
          <w:rFonts w:ascii="Times New Roman" w:hAnsi="Times New Roman"/>
          <w:sz w:val="28"/>
          <w:szCs w:val="28"/>
        </w:rPr>
        <w:t xml:space="preserve">                        </w:t>
      </w:r>
      <w:r w:rsidRPr="000F24D6">
        <w:rPr>
          <w:rFonts w:ascii="Times New Roman" w:hAnsi="Times New Roman"/>
          <w:sz w:val="28"/>
          <w:szCs w:val="28"/>
        </w:rPr>
        <w:t>(далее – Программа) на базе</w:t>
      </w:r>
      <w:r>
        <w:rPr>
          <w:rFonts w:ascii="Times New Roman" w:hAnsi="Times New Roman"/>
          <w:sz w:val="28"/>
          <w:szCs w:val="28"/>
        </w:rPr>
        <w:t xml:space="preserve"> </w:t>
      </w:r>
      <w:r w:rsidRPr="000F24D6">
        <w:rPr>
          <w:rFonts w:ascii="Times New Roman" w:hAnsi="Times New Roman"/>
          <w:sz w:val="28"/>
          <w:szCs w:val="28"/>
        </w:rPr>
        <w:t>ТОГБУ СОН «Забота» создан региональный ресурсный центр</w:t>
      </w:r>
      <w:r>
        <w:rPr>
          <w:rFonts w:ascii="Times New Roman" w:hAnsi="Times New Roman"/>
          <w:sz w:val="28"/>
          <w:szCs w:val="28"/>
        </w:rPr>
        <w:t xml:space="preserve"> </w:t>
      </w:r>
      <w:r w:rsidRPr="000F24D6">
        <w:rPr>
          <w:rFonts w:ascii="Times New Roman" w:hAnsi="Times New Roman"/>
          <w:sz w:val="28"/>
          <w:szCs w:val="28"/>
        </w:rPr>
        <w:t xml:space="preserve">(приказ ТОГБУ СОН «Забота» № 194 от 01.12.2017 </w:t>
      </w:r>
      <w:r>
        <w:rPr>
          <w:rFonts w:ascii="Times New Roman" w:hAnsi="Times New Roman"/>
          <w:sz w:val="28"/>
          <w:szCs w:val="28"/>
        </w:rPr>
        <w:t xml:space="preserve">                     </w:t>
      </w:r>
      <w:r w:rsidRPr="000F24D6">
        <w:rPr>
          <w:rFonts w:ascii="Times New Roman" w:hAnsi="Times New Roman"/>
          <w:sz w:val="28"/>
          <w:szCs w:val="28"/>
        </w:rPr>
        <w:t xml:space="preserve">«О создании регионального ресурсного центра») (далее – ресурсный центр). </w:t>
      </w:r>
      <w:proofErr w:type="gramEnd"/>
    </w:p>
    <w:p w:rsidR="00AB6A9A" w:rsidRPr="000F24D6" w:rsidRDefault="00AB6A9A" w:rsidP="00AB6A9A">
      <w:pPr>
        <w:spacing w:line="240" w:lineRule="auto"/>
        <w:ind w:right="-2" w:firstLine="709"/>
        <w:jc w:val="both"/>
        <w:rPr>
          <w:rFonts w:ascii="Times New Roman" w:hAnsi="Times New Roman"/>
          <w:sz w:val="28"/>
          <w:szCs w:val="28"/>
        </w:rPr>
      </w:pPr>
      <w:r w:rsidRPr="000F24D6">
        <w:rPr>
          <w:rFonts w:ascii="Times New Roman" w:hAnsi="Times New Roman"/>
          <w:sz w:val="28"/>
          <w:szCs w:val="28"/>
        </w:rPr>
        <w:t>За период с октября 2017 по декабрь 2019 г.г. в соответствии</w:t>
      </w:r>
      <w:r>
        <w:rPr>
          <w:rFonts w:ascii="Times New Roman" w:hAnsi="Times New Roman"/>
          <w:sz w:val="28"/>
          <w:szCs w:val="28"/>
        </w:rPr>
        <w:t xml:space="preserve"> </w:t>
      </w:r>
      <w:r w:rsidRPr="000F24D6">
        <w:rPr>
          <w:rFonts w:ascii="Times New Roman" w:hAnsi="Times New Roman"/>
          <w:sz w:val="28"/>
          <w:szCs w:val="28"/>
        </w:rPr>
        <w:t>с Программой исполнены мероприятия и достигнуты показатели: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4"/>
        <w:gridCol w:w="4879"/>
      </w:tblGrid>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Мероприятие</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Показатели</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Сопровождение семей с детьми с РАС и другими ментальными нарушениями</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169 детей, в том числе 33 с РАС</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Выявление целевой группы</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proofErr w:type="gramStart"/>
            <w:r w:rsidRPr="005E562E">
              <w:rPr>
                <w:rFonts w:ascii="Times New Roman" w:hAnsi="Times New Roman"/>
                <w:sz w:val="26"/>
                <w:szCs w:val="26"/>
              </w:rPr>
              <w:t>Проинформированы</w:t>
            </w:r>
            <w:proofErr w:type="gramEnd"/>
            <w:r w:rsidRPr="005E562E">
              <w:rPr>
                <w:rFonts w:ascii="Times New Roman" w:hAnsi="Times New Roman"/>
                <w:sz w:val="26"/>
                <w:szCs w:val="26"/>
              </w:rPr>
              <w:t xml:space="preserve"> 390 семей</w:t>
            </w:r>
          </w:p>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(в т.ч. дистанционно)</w:t>
            </w:r>
          </w:p>
        </w:tc>
      </w:tr>
      <w:tr w:rsidR="00AB6A9A" w:rsidRPr="000F24D6" w:rsidTr="006E092E">
        <w:tc>
          <w:tcPr>
            <w:tcW w:w="4820" w:type="dxa"/>
          </w:tcPr>
          <w:p w:rsidR="00AB6A9A" w:rsidRPr="005E562E" w:rsidRDefault="00AB6A9A" w:rsidP="004F62B9">
            <w:pPr>
              <w:spacing w:after="0" w:line="240" w:lineRule="auto"/>
              <w:ind w:right="-2"/>
              <w:jc w:val="both"/>
              <w:rPr>
                <w:rFonts w:ascii="Times New Roman" w:hAnsi="Times New Roman"/>
                <w:sz w:val="26"/>
                <w:szCs w:val="26"/>
              </w:rPr>
            </w:pPr>
            <w:r w:rsidRPr="005E562E">
              <w:rPr>
                <w:rFonts w:ascii="Times New Roman" w:hAnsi="Times New Roman"/>
                <w:sz w:val="26"/>
                <w:szCs w:val="26"/>
              </w:rPr>
              <w:t xml:space="preserve">Работа «Мобильной службы» </w:t>
            </w:r>
            <w:r w:rsidR="004F62B9">
              <w:rPr>
                <w:rFonts w:ascii="Times New Roman" w:hAnsi="Times New Roman"/>
                <w:sz w:val="26"/>
                <w:szCs w:val="26"/>
              </w:rPr>
              <w:t>в отдаленные населенные пункты</w:t>
            </w:r>
            <w:r w:rsidRPr="005E562E">
              <w:rPr>
                <w:rFonts w:ascii="Times New Roman" w:hAnsi="Times New Roman"/>
                <w:sz w:val="26"/>
                <w:szCs w:val="26"/>
              </w:rPr>
              <w:t xml:space="preserve"> Тамбовской области</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14 муниципалитетов/119 детей</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Работа «Мобильной службы»</w:t>
            </w:r>
            <w:r w:rsidR="004F62B9">
              <w:rPr>
                <w:rFonts w:ascii="Times New Roman" w:hAnsi="Times New Roman"/>
                <w:sz w:val="26"/>
                <w:szCs w:val="26"/>
              </w:rPr>
              <w:t xml:space="preserve"> по городу</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229 выездов/46 детей</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Мониторинг оценки качества оказания комплексной помощи семьям, воспитывающих детей с РАС</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279 родителей</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Создание сайта ресурсного центра</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19 статей и публикаций</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Патронаж семей на дому</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16 семей/766 посещений</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Организация и проведение раз в неделю групповых занятий адаптивной физической культурой «Вместе с мамой»</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26 занятий</w:t>
            </w:r>
          </w:p>
        </w:tc>
      </w:tr>
      <w:tr w:rsidR="00AB6A9A" w:rsidRPr="000F24D6" w:rsidTr="006E092E">
        <w:tc>
          <w:tcPr>
            <w:tcW w:w="4820" w:type="dxa"/>
          </w:tcPr>
          <w:p w:rsidR="00AB6A9A" w:rsidRPr="005E562E" w:rsidRDefault="00AB6A9A" w:rsidP="006E092E">
            <w:pPr>
              <w:spacing w:after="0" w:line="240" w:lineRule="auto"/>
              <w:ind w:right="-2"/>
              <w:jc w:val="both"/>
              <w:rPr>
                <w:rFonts w:ascii="Times New Roman" w:hAnsi="Times New Roman"/>
                <w:sz w:val="26"/>
                <w:szCs w:val="26"/>
              </w:rPr>
            </w:pPr>
            <w:proofErr w:type="spellStart"/>
            <w:r w:rsidRPr="005E562E">
              <w:rPr>
                <w:rFonts w:ascii="Times New Roman" w:hAnsi="Times New Roman"/>
                <w:sz w:val="26"/>
                <w:szCs w:val="26"/>
              </w:rPr>
              <w:t>Социокультурные</w:t>
            </w:r>
            <w:proofErr w:type="spellEnd"/>
            <w:r w:rsidRPr="005E562E">
              <w:rPr>
                <w:rFonts w:ascii="Times New Roman" w:hAnsi="Times New Roman"/>
                <w:sz w:val="26"/>
                <w:szCs w:val="26"/>
              </w:rPr>
              <w:t xml:space="preserve"> мероприятия</w:t>
            </w:r>
          </w:p>
        </w:tc>
        <w:tc>
          <w:tcPr>
            <w:tcW w:w="5103" w:type="dxa"/>
          </w:tcPr>
          <w:p w:rsidR="00AB6A9A" w:rsidRPr="005E562E" w:rsidRDefault="00AB6A9A" w:rsidP="006E092E">
            <w:pPr>
              <w:spacing w:after="0" w:line="240" w:lineRule="auto"/>
              <w:ind w:right="-2"/>
              <w:jc w:val="both"/>
              <w:rPr>
                <w:rFonts w:ascii="Times New Roman" w:hAnsi="Times New Roman"/>
                <w:sz w:val="26"/>
                <w:szCs w:val="26"/>
              </w:rPr>
            </w:pPr>
            <w:r w:rsidRPr="005E562E">
              <w:rPr>
                <w:rFonts w:ascii="Times New Roman" w:hAnsi="Times New Roman"/>
                <w:sz w:val="26"/>
                <w:szCs w:val="26"/>
              </w:rPr>
              <w:t>107 мероприятий/387 детей</w:t>
            </w:r>
          </w:p>
        </w:tc>
      </w:tr>
    </w:tbl>
    <w:p w:rsidR="00AB6A9A" w:rsidRPr="000F24D6" w:rsidRDefault="00AB6A9A" w:rsidP="00AB6A9A">
      <w:pPr>
        <w:spacing w:before="240" w:after="0" w:line="240" w:lineRule="auto"/>
        <w:ind w:right="-2" w:firstLine="709"/>
        <w:jc w:val="both"/>
        <w:rPr>
          <w:rFonts w:ascii="Times New Roman" w:hAnsi="Times New Roman"/>
          <w:sz w:val="28"/>
          <w:szCs w:val="28"/>
        </w:rPr>
      </w:pPr>
      <w:r w:rsidRPr="000F24D6">
        <w:rPr>
          <w:rFonts w:ascii="Times New Roman" w:hAnsi="Times New Roman"/>
          <w:sz w:val="28"/>
          <w:szCs w:val="28"/>
        </w:rPr>
        <w:t>Во исполнение Программы созданы специализированные подразделения, реабилитационные и абилитационные группы:</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социальная реабилитация;</w:t>
      </w:r>
    </w:p>
    <w:p w:rsidR="00AB6A9A" w:rsidRPr="000F24D6" w:rsidRDefault="00AB6A9A" w:rsidP="00AB6A9A">
      <w:pPr>
        <w:spacing w:after="0" w:line="240" w:lineRule="auto"/>
        <w:ind w:right="-2" w:firstLine="709"/>
        <w:jc w:val="both"/>
        <w:rPr>
          <w:rFonts w:ascii="Times New Roman" w:hAnsi="Times New Roman"/>
          <w:sz w:val="28"/>
          <w:szCs w:val="28"/>
        </w:rPr>
      </w:pPr>
      <w:proofErr w:type="spellStart"/>
      <w:r w:rsidRPr="000F24D6">
        <w:rPr>
          <w:rFonts w:ascii="Times New Roman" w:hAnsi="Times New Roman"/>
          <w:sz w:val="28"/>
          <w:szCs w:val="28"/>
        </w:rPr>
        <w:t>социокультурная</w:t>
      </w:r>
      <w:proofErr w:type="spellEnd"/>
      <w:r w:rsidRPr="000F24D6">
        <w:rPr>
          <w:rFonts w:ascii="Times New Roman" w:hAnsi="Times New Roman"/>
          <w:sz w:val="28"/>
          <w:szCs w:val="28"/>
        </w:rPr>
        <w:t xml:space="preserve"> реабилитация;</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психолого-педагогическая реабилитация;</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служба мобильной реабилитации. </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 xml:space="preserve">На базе ТОГБУ СОН «Забота» функционирует отделение социальной реабилитации детей-инвалидов и молодых инвалидов до 23 лет в условиях интенсивного ухода, включающее в себя полустационар на 30 мест, где проходят реабилитацию инвалиды в возрасте от 7-23 лет с комплексными нарушениями (опорно-двигательного аппарата, речи, психического развития), включающая социально-бытовую реабилитацию (развитие мелкой моторики, социально-бытовых и гигиенических навыков), социально-педагогическую реабилитацию (обучение соответствующим навыкам), </w:t>
      </w:r>
      <w:r w:rsidRPr="000F24D6">
        <w:rPr>
          <w:rFonts w:ascii="Times New Roman" w:hAnsi="Times New Roman"/>
          <w:sz w:val="28"/>
          <w:szCs w:val="28"/>
        </w:rPr>
        <w:lastRenderedPageBreak/>
        <w:t>социально-трудовую</w:t>
      </w:r>
      <w:proofErr w:type="gramEnd"/>
      <w:r w:rsidRPr="000F24D6">
        <w:rPr>
          <w:rFonts w:ascii="Times New Roman" w:hAnsi="Times New Roman"/>
          <w:sz w:val="28"/>
          <w:szCs w:val="28"/>
        </w:rPr>
        <w:t xml:space="preserve"> реабилитацию (обучение доступным формам труда проходит в специально оборудованном кабинете </w:t>
      </w:r>
      <w:r w:rsidR="004F62B9">
        <w:rPr>
          <w:rFonts w:ascii="Times New Roman" w:hAnsi="Times New Roman"/>
          <w:sz w:val="28"/>
          <w:szCs w:val="28"/>
        </w:rPr>
        <w:t>«</w:t>
      </w:r>
      <w:r w:rsidRPr="000F24D6">
        <w:rPr>
          <w:rFonts w:ascii="Times New Roman" w:hAnsi="Times New Roman"/>
          <w:sz w:val="28"/>
          <w:szCs w:val="28"/>
        </w:rPr>
        <w:t>Лекотека</w:t>
      </w:r>
      <w:r w:rsidR="004F62B9">
        <w:rPr>
          <w:rFonts w:ascii="Times New Roman" w:hAnsi="Times New Roman"/>
          <w:sz w:val="28"/>
          <w:szCs w:val="28"/>
        </w:rPr>
        <w:t>»</w:t>
      </w:r>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Организован патронаж семей, воспитывающих детей-инвалидов, в том числе детей с РАС.</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рамках «Домашнее </w:t>
      </w:r>
      <w:proofErr w:type="spellStart"/>
      <w:r w:rsidRPr="000F24D6">
        <w:rPr>
          <w:rFonts w:ascii="Times New Roman" w:hAnsi="Times New Roman"/>
          <w:sz w:val="28"/>
          <w:szCs w:val="28"/>
        </w:rPr>
        <w:t>визитирование</w:t>
      </w:r>
      <w:proofErr w:type="spellEnd"/>
      <w:r w:rsidRPr="000F24D6">
        <w:rPr>
          <w:rFonts w:ascii="Times New Roman" w:hAnsi="Times New Roman"/>
          <w:sz w:val="28"/>
          <w:szCs w:val="28"/>
        </w:rPr>
        <w:t>» предусматривается решение следующих задач:</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оказание социально-педагогической,</w:t>
      </w:r>
      <w:r>
        <w:rPr>
          <w:rFonts w:ascii="Times New Roman" w:hAnsi="Times New Roman"/>
          <w:sz w:val="28"/>
          <w:szCs w:val="28"/>
        </w:rPr>
        <w:t xml:space="preserve"> </w:t>
      </w:r>
      <w:r w:rsidRPr="000F24D6">
        <w:rPr>
          <w:rFonts w:ascii="Times New Roman" w:hAnsi="Times New Roman"/>
          <w:sz w:val="28"/>
          <w:szCs w:val="28"/>
        </w:rPr>
        <w:t>социально-психологической и социально-медицинской помощи;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обучение родителей приемам ухода за ребенком и методическим приемам его развития;</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включение родителей в процесс реабилитации ребенка.</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За 2019 год в отделении на </w:t>
      </w:r>
      <w:proofErr w:type="spellStart"/>
      <w:r w:rsidRPr="000F24D6">
        <w:rPr>
          <w:rFonts w:ascii="Times New Roman" w:hAnsi="Times New Roman"/>
          <w:sz w:val="28"/>
          <w:szCs w:val="28"/>
        </w:rPr>
        <w:t>полустационарном</w:t>
      </w:r>
      <w:proofErr w:type="spellEnd"/>
      <w:r w:rsidRPr="000F24D6">
        <w:rPr>
          <w:rFonts w:ascii="Times New Roman" w:hAnsi="Times New Roman"/>
          <w:sz w:val="28"/>
          <w:szCs w:val="28"/>
        </w:rPr>
        <w:t xml:space="preserve"> обслуживании услуги получили 67 семей,  из них на условиях пятидневного пребывания – </w:t>
      </w:r>
      <w:r>
        <w:rPr>
          <w:rFonts w:ascii="Times New Roman" w:hAnsi="Times New Roman"/>
          <w:sz w:val="28"/>
          <w:szCs w:val="28"/>
        </w:rPr>
        <w:t xml:space="preserve">                       </w:t>
      </w:r>
      <w:r w:rsidRPr="000F24D6">
        <w:rPr>
          <w:rFonts w:ascii="Times New Roman" w:hAnsi="Times New Roman"/>
          <w:sz w:val="28"/>
          <w:szCs w:val="28"/>
        </w:rPr>
        <w:t>31 ребенок-инвалид и 6 взрослых инвалидов</w:t>
      </w:r>
      <w:r w:rsidR="00D7234A">
        <w:rPr>
          <w:rFonts w:ascii="Times New Roman" w:hAnsi="Times New Roman"/>
          <w:sz w:val="28"/>
          <w:szCs w:val="28"/>
        </w:rPr>
        <w:t xml:space="preserve">. </w:t>
      </w:r>
    </w:p>
    <w:p w:rsidR="00AB6A9A" w:rsidRDefault="00D7234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Также </w:t>
      </w:r>
      <w:r w:rsidR="00AB6A9A" w:rsidRPr="000F24D6">
        <w:rPr>
          <w:rFonts w:ascii="Times New Roman" w:hAnsi="Times New Roman"/>
          <w:sz w:val="28"/>
          <w:szCs w:val="28"/>
        </w:rPr>
        <w:t>37 детям (34 – с инвалидностью, 3 – с ОВЗ) предоставлялись услуги логопед</w:t>
      </w:r>
      <w:r w:rsidR="004F62B9">
        <w:rPr>
          <w:rFonts w:ascii="Times New Roman" w:hAnsi="Times New Roman"/>
          <w:sz w:val="28"/>
          <w:szCs w:val="28"/>
        </w:rPr>
        <w:t>а</w:t>
      </w:r>
      <w:r w:rsidR="00AB6A9A" w:rsidRPr="000F24D6">
        <w:rPr>
          <w:rFonts w:ascii="Times New Roman" w:hAnsi="Times New Roman"/>
          <w:sz w:val="28"/>
          <w:szCs w:val="28"/>
        </w:rPr>
        <w:t>, дефектолог</w:t>
      </w:r>
      <w:r w:rsidR="004F62B9">
        <w:rPr>
          <w:rFonts w:ascii="Times New Roman" w:hAnsi="Times New Roman"/>
          <w:sz w:val="28"/>
          <w:szCs w:val="28"/>
        </w:rPr>
        <w:t>а</w:t>
      </w:r>
      <w:r w:rsidR="00AB6A9A" w:rsidRPr="000F24D6">
        <w:rPr>
          <w:rFonts w:ascii="Times New Roman" w:hAnsi="Times New Roman"/>
          <w:sz w:val="28"/>
          <w:szCs w:val="28"/>
        </w:rPr>
        <w:t>, методист</w:t>
      </w:r>
      <w:r w:rsidR="004F62B9">
        <w:rPr>
          <w:rFonts w:ascii="Times New Roman" w:hAnsi="Times New Roman"/>
          <w:sz w:val="28"/>
          <w:szCs w:val="28"/>
        </w:rPr>
        <w:t>а</w:t>
      </w:r>
      <w:r w:rsidR="00AB6A9A" w:rsidRPr="000F24D6">
        <w:rPr>
          <w:rFonts w:ascii="Times New Roman" w:hAnsi="Times New Roman"/>
          <w:sz w:val="28"/>
          <w:szCs w:val="28"/>
        </w:rPr>
        <w:t xml:space="preserve"> по труду, методист</w:t>
      </w:r>
      <w:r w:rsidR="004F62B9">
        <w:rPr>
          <w:rFonts w:ascii="Times New Roman" w:hAnsi="Times New Roman"/>
          <w:sz w:val="28"/>
          <w:szCs w:val="28"/>
        </w:rPr>
        <w:t>а</w:t>
      </w:r>
      <w:r w:rsidR="00AB6A9A" w:rsidRPr="000F24D6">
        <w:rPr>
          <w:rFonts w:ascii="Times New Roman" w:hAnsi="Times New Roman"/>
          <w:sz w:val="28"/>
          <w:szCs w:val="28"/>
        </w:rPr>
        <w:t xml:space="preserve"> по адаптивной физической культуре, музыкальн</w:t>
      </w:r>
      <w:r w:rsidR="004F62B9">
        <w:rPr>
          <w:rFonts w:ascii="Times New Roman" w:hAnsi="Times New Roman"/>
          <w:sz w:val="28"/>
          <w:szCs w:val="28"/>
        </w:rPr>
        <w:t>ого</w:t>
      </w:r>
      <w:r w:rsidR="00AB6A9A" w:rsidRPr="000F24D6">
        <w:rPr>
          <w:rFonts w:ascii="Times New Roman" w:hAnsi="Times New Roman"/>
          <w:sz w:val="28"/>
          <w:szCs w:val="28"/>
        </w:rPr>
        <w:t xml:space="preserve"> руководител</w:t>
      </w:r>
      <w:r w:rsidR="004F62B9">
        <w:rPr>
          <w:rFonts w:ascii="Times New Roman" w:hAnsi="Times New Roman"/>
          <w:sz w:val="28"/>
          <w:szCs w:val="28"/>
        </w:rPr>
        <w:t>я</w:t>
      </w:r>
      <w:r w:rsidR="00AB6A9A" w:rsidRPr="000F24D6">
        <w:rPr>
          <w:rFonts w:ascii="Times New Roman" w:hAnsi="Times New Roman"/>
          <w:sz w:val="28"/>
          <w:szCs w:val="28"/>
        </w:rPr>
        <w:t>, воспитател</w:t>
      </w:r>
      <w:r w:rsidR="004F62B9">
        <w:rPr>
          <w:rFonts w:ascii="Times New Roman" w:hAnsi="Times New Roman"/>
          <w:sz w:val="28"/>
          <w:szCs w:val="28"/>
        </w:rPr>
        <w:t>я</w:t>
      </w:r>
      <w:r w:rsidR="00AB6A9A" w:rsidRPr="000F24D6">
        <w:rPr>
          <w:rFonts w:ascii="Times New Roman" w:hAnsi="Times New Roman"/>
          <w:sz w:val="28"/>
          <w:szCs w:val="28"/>
        </w:rPr>
        <w:t>, психолог</w:t>
      </w:r>
      <w:r>
        <w:rPr>
          <w:rFonts w:ascii="Times New Roman" w:hAnsi="Times New Roman"/>
          <w:sz w:val="28"/>
          <w:szCs w:val="28"/>
        </w:rPr>
        <w:t>а</w:t>
      </w:r>
      <w:r w:rsidR="00AB6A9A" w:rsidRPr="000F24D6">
        <w:rPr>
          <w:rFonts w:ascii="Times New Roman" w:hAnsi="Times New Roman"/>
          <w:sz w:val="28"/>
          <w:szCs w:val="28"/>
        </w:rPr>
        <w:t xml:space="preserve">  </w:t>
      </w:r>
      <w:r w:rsidR="00AB6A9A">
        <w:rPr>
          <w:rFonts w:ascii="Times New Roman" w:hAnsi="Times New Roman"/>
          <w:sz w:val="28"/>
          <w:szCs w:val="28"/>
        </w:rPr>
        <w:t xml:space="preserve">                       </w:t>
      </w:r>
      <w:r w:rsidR="00AB6A9A" w:rsidRPr="000F24D6">
        <w:rPr>
          <w:rFonts w:ascii="Times New Roman" w:hAnsi="Times New Roman"/>
          <w:sz w:val="28"/>
          <w:szCs w:val="28"/>
        </w:rPr>
        <w:t>в социальной сфере.</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 xml:space="preserve">В сфере культуры области на постоянной основе ведется работа по вовлечению инвалидов и лиц с ОВЗ в мероприятия в качестве участников и зрителей. В 2019 году проведено 6,1 тыс. мероприятий, доступных для инвалидов, и 1,2 тыс. – с их участием. Число мероприятий по </w:t>
      </w:r>
      <w:proofErr w:type="spellStart"/>
      <w:r w:rsidRPr="00CC5A4F">
        <w:rPr>
          <w:rFonts w:ascii="Times New Roman" w:hAnsi="Times New Roman"/>
          <w:sz w:val="28"/>
          <w:szCs w:val="28"/>
        </w:rPr>
        <w:t>социокультурной</w:t>
      </w:r>
      <w:proofErr w:type="spellEnd"/>
      <w:r w:rsidRPr="00CC5A4F">
        <w:rPr>
          <w:rFonts w:ascii="Times New Roman" w:hAnsi="Times New Roman"/>
          <w:sz w:val="28"/>
          <w:szCs w:val="28"/>
        </w:rPr>
        <w:t xml:space="preserve"> реабилитации инвалидов составило 0,7 тыс., посещений мероприятий инвалидами – 13,5 тыс.</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 xml:space="preserve">В отрасли успешно реализуются мероприятия/проекты, направленные на повышение доступности культурных благ для инвалидов и лиц с ОВЗ и их активное вовлечение в социокультурную деятельность. </w:t>
      </w:r>
      <w:proofErr w:type="gramStart"/>
      <w:r w:rsidRPr="00CC5A4F">
        <w:rPr>
          <w:rFonts w:ascii="Times New Roman" w:hAnsi="Times New Roman"/>
          <w:sz w:val="28"/>
          <w:szCs w:val="28"/>
        </w:rPr>
        <w:t>Среди наиболее значимых мероприятий/проектов: творческая студия «ШАТЁР» (Школа Активного Творческого Ёмкого Роста) для молодых людей с ОВЗ, делающих первые шаги в поэтическом творчестве; клуб литературного и творческого развития для детей с ОВЗ «Солнечный круг» – коммуникативная площадка для эмоционального общения и творческой самореализации детей младшего школьного возраста с ОВЗ, в основном – глухих и слабослышащих;</w:t>
      </w:r>
      <w:proofErr w:type="gramEnd"/>
      <w:r w:rsidRPr="00CC5A4F">
        <w:rPr>
          <w:rFonts w:ascii="Times New Roman" w:hAnsi="Times New Roman"/>
          <w:sz w:val="28"/>
          <w:szCs w:val="28"/>
        </w:rPr>
        <w:t xml:space="preserve"> показы популярных фильмов и телеспектаклей, сопровождаемые </w:t>
      </w:r>
      <w:proofErr w:type="spellStart"/>
      <w:r w:rsidRPr="00CC5A4F">
        <w:rPr>
          <w:rFonts w:ascii="Times New Roman" w:hAnsi="Times New Roman"/>
          <w:sz w:val="28"/>
          <w:szCs w:val="28"/>
        </w:rPr>
        <w:t>тифлокомментариями</w:t>
      </w:r>
      <w:proofErr w:type="spellEnd"/>
      <w:r w:rsidRPr="00CC5A4F">
        <w:rPr>
          <w:rFonts w:ascii="Times New Roman" w:hAnsi="Times New Roman"/>
          <w:sz w:val="28"/>
          <w:szCs w:val="28"/>
        </w:rPr>
        <w:t xml:space="preserve">, в Специальной библиотеке для слепых </w:t>
      </w:r>
      <w:r w:rsidR="00D7234A">
        <w:rPr>
          <w:rFonts w:ascii="Times New Roman" w:hAnsi="Times New Roman"/>
          <w:sz w:val="28"/>
          <w:szCs w:val="28"/>
        </w:rPr>
        <w:t xml:space="preserve">                               </w:t>
      </w:r>
      <w:r w:rsidRPr="00CC5A4F">
        <w:rPr>
          <w:rFonts w:ascii="Times New Roman" w:hAnsi="Times New Roman"/>
          <w:sz w:val="28"/>
          <w:szCs w:val="28"/>
        </w:rPr>
        <w:t xml:space="preserve">им. Н.А. Островского и др. </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 xml:space="preserve">В целях обеспечения получения образования лицами с инвалидностью и ОВЗ в учебных заведениях культуры организуется </w:t>
      </w:r>
      <w:proofErr w:type="spellStart"/>
      <w:r w:rsidRPr="00CC5A4F">
        <w:rPr>
          <w:rFonts w:ascii="Times New Roman" w:hAnsi="Times New Roman"/>
          <w:sz w:val="28"/>
          <w:szCs w:val="28"/>
        </w:rPr>
        <w:t>профориентационное</w:t>
      </w:r>
      <w:proofErr w:type="spellEnd"/>
      <w:r w:rsidRPr="00CC5A4F">
        <w:rPr>
          <w:rFonts w:ascii="Times New Roman" w:hAnsi="Times New Roman"/>
          <w:sz w:val="28"/>
          <w:szCs w:val="28"/>
        </w:rPr>
        <w:t xml:space="preserve"> сопровождение обучающихся данной категории с учетом их индивидуальных особенностей; проводятся творческие мероприятия с участием обучающихся с ОВЗ и инвалидностью.</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 xml:space="preserve">Важная роль в сфере реабилитации и абилитации инвалидов, в том числе детей-инвалидов, отводится Специальной библиотеке для слепых им. Н.А. Островского (филиалу </w:t>
      </w:r>
      <w:r w:rsidR="006C5E06">
        <w:rPr>
          <w:rFonts w:ascii="Times New Roman" w:hAnsi="Times New Roman"/>
          <w:sz w:val="28"/>
          <w:szCs w:val="28"/>
        </w:rPr>
        <w:t xml:space="preserve">Тамбовского областного государственного бюджетного учреждения культуры (далее -  </w:t>
      </w:r>
      <w:r w:rsidRPr="00CC5A4F">
        <w:rPr>
          <w:rFonts w:ascii="Times New Roman" w:hAnsi="Times New Roman"/>
          <w:sz w:val="28"/>
          <w:szCs w:val="28"/>
        </w:rPr>
        <w:t>ТОГБУК</w:t>
      </w:r>
      <w:r w:rsidR="006C5E06">
        <w:rPr>
          <w:rFonts w:ascii="Times New Roman" w:hAnsi="Times New Roman"/>
          <w:sz w:val="28"/>
          <w:szCs w:val="28"/>
        </w:rPr>
        <w:t>)</w:t>
      </w:r>
      <w:r w:rsidRPr="00CC5A4F">
        <w:rPr>
          <w:rFonts w:ascii="Times New Roman" w:hAnsi="Times New Roman"/>
          <w:sz w:val="28"/>
          <w:szCs w:val="28"/>
        </w:rPr>
        <w:t xml:space="preserve"> «Тамбовская </w:t>
      </w:r>
      <w:r w:rsidRPr="00CC5A4F">
        <w:rPr>
          <w:rFonts w:ascii="Times New Roman" w:hAnsi="Times New Roman"/>
          <w:sz w:val="28"/>
          <w:szCs w:val="28"/>
        </w:rPr>
        <w:lastRenderedPageBreak/>
        <w:t xml:space="preserve">областная универсальная научная библиотека им. А.С. Пушкина»), </w:t>
      </w:r>
      <w:r>
        <w:rPr>
          <w:rFonts w:ascii="Times New Roman" w:hAnsi="Times New Roman"/>
          <w:sz w:val="28"/>
          <w:szCs w:val="28"/>
        </w:rPr>
        <w:t xml:space="preserve">                                    </w:t>
      </w:r>
      <w:r w:rsidRPr="00CC5A4F">
        <w:rPr>
          <w:rFonts w:ascii="Times New Roman" w:hAnsi="Times New Roman"/>
          <w:sz w:val="28"/>
          <w:szCs w:val="28"/>
        </w:rPr>
        <w:t xml:space="preserve">ТОГБУК «Тамбовская областная детская библиотека», </w:t>
      </w:r>
      <w:r>
        <w:rPr>
          <w:rFonts w:ascii="Times New Roman" w:hAnsi="Times New Roman"/>
          <w:sz w:val="28"/>
          <w:szCs w:val="28"/>
        </w:rPr>
        <w:t xml:space="preserve">                                      </w:t>
      </w:r>
      <w:r w:rsidR="00CE7D6C">
        <w:rPr>
          <w:rFonts w:ascii="Times New Roman" w:hAnsi="Times New Roman"/>
          <w:sz w:val="28"/>
          <w:szCs w:val="28"/>
        </w:rPr>
        <w:t xml:space="preserve">Тамбовскому областному государственному бюджетному образовательному учреждению высшего образования (далее - </w:t>
      </w:r>
      <w:r w:rsidRPr="00CC5A4F">
        <w:rPr>
          <w:rFonts w:ascii="Times New Roman" w:hAnsi="Times New Roman"/>
          <w:sz w:val="28"/>
          <w:szCs w:val="28"/>
        </w:rPr>
        <w:t xml:space="preserve">ТОГБОУ </w:t>
      </w:r>
      <w:proofErr w:type="gramStart"/>
      <w:r w:rsidRPr="00CC5A4F">
        <w:rPr>
          <w:rFonts w:ascii="Times New Roman" w:hAnsi="Times New Roman"/>
          <w:sz w:val="28"/>
          <w:szCs w:val="28"/>
        </w:rPr>
        <w:t>ВО</w:t>
      </w:r>
      <w:proofErr w:type="gramEnd"/>
      <w:r w:rsidR="00CE7D6C">
        <w:rPr>
          <w:rFonts w:ascii="Times New Roman" w:hAnsi="Times New Roman"/>
          <w:sz w:val="28"/>
          <w:szCs w:val="28"/>
        </w:rPr>
        <w:t>)</w:t>
      </w:r>
      <w:r w:rsidRPr="00CC5A4F">
        <w:rPr>
          <w:rFonts w:ascii="Times New Roman" w:hAnsi="Times New Roman"/>
          <w:sz w:val="28"/>
          <w:szCs w:val="28"/>
        </w:rPr>
        <w:t xml:space="preserve"> </w:t>
      </w:r>
      <w:r w:rsidR="00CE7D6C">
        <w:rPr>
          <w:rFonts w:ascii="Times New Roman" w:hAnsi="Times New Roman"/>
          <w:sz w:val="28"/>
          <w:szCs w:val="28"/>
        </w:rPr>
        <w:t xml:space="preserve">                   </w:t>
      </w:r>
      <w:r w:rsidRPr="00CC5A4F">
        <w:rPr>
          <w:rFonts w:ascii="Times New Roman" w:hAnsi="Times New Roman"/>
          <w:sz w:val="28"/>
          <w:szCs w:val="28"/>
        </w:rPr>
        <w:t xml:space="preserve">«Тамбовский государственный музыкально-педагогический институт </w:t>
      </w:r>
      <w:r w:rsidR="00B15F4D">
        <w:rPr>
          <w:rFonts w:ascii="Times New Roman" w:hAnsi="Times New Roman"/>
          <w:sz w:val="28"/>
          <w:szCs w:val="28"/>
        </w:rPr>
        <w:t xml:space="preserve">                 </w:t>
      </w:r>
      <w:r w:rsidRPr="00CC5A4F">
        <w:rPr>
          <w:rFonts w:ascii="Times New Roman" w:hAnsi="Times New Roman"/>
          <w:sz w:val="28"/>
          <w:szCs w:val="28"/>
        </w:rPr>
        <w:t xml:space="preserve">им. С.В. Рахманинова» и ТОГБПОУ «Тамбовский колледж искусств», подлежащим включению в региональный реестр организаций, предоставляющих реабилитационные, абилитационные мероприятия (услуги) инвалидам (в т.ч. детям-инвалидам). В 2019 году этими учреждениями проведено 745 мероприятий для инвалидов и лиц с ОВЗ, 283 мероприятия с их участием. </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В государственных областных образовательных организациях обучаются 10 чел</w:t>
      </w:r>
      <w:r w:rsidR="00D7234A">
        <w:rPr>
          <w:rFonts w:ascii="Times New Roman" w:hAnsi="Times New Roman"/>
          <w:sz w:val="28"/>
          <w:szCs w:val="28"/>
        </w:rPr>
        <w:t>овек</w:t>
      </w:r>
      <w:r w:rsidRPr="00CC5A4F">
        <w:rPr>
          <w:rFonts w:ascii="Times New Roman" w:hAnsi="Times New Roman"/>
          <w:sz w:val="28"/>
          <w:szCs w:val="28"/>
        </w:rPr>
        <w:t xml:space="preserve"> из категории инвалидов и лиц с ОВЗ. Пользователями библиотек являются инвалиды с нарушениями зрения, слуха и иными нарушениями, лица с ОВЗ, в том числе обучающиеся в специализированных школах-интернатах, а также специалисты, работающие в сфере реабилитации и абилитации инвалидов, родители и другие родственники детей-инвалидов.</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 xml:space="preserve">Однако более широкому охвату инвалидов, в том числе </w:t>
      </w:r>
      <w:r w:rsidR="00B15F4D">
        <w:rPr>
          <w:rFonts w:ascii="Times New Roman" w:hAnsi="Times New Roman"/>
          <w:sz w:val="28"/>
          <w:szCs w:val="28"/>
        </w:rPr>
        <w:t xml:space="preserve">                                      </w:t>
      </w:r>
      <w:r w:rsidRPr="00CC5A4F">
        <w:rPr>
          <w:rFonts w:ascii="Times New Roman" w:hAnsi="Times New Roman"/>
          <w:sz w:val="28"/>
          <w:szCs w:val="28"/>
        </w:rPr>
        <w:t>детей-инвалидов, услугами по реабилитации и абилитации в учреждениях сферы культуры, а также адаптированными образовательными программами в области искусств, препятствуют следующие проблемы:</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нехватка специализированного оборудования, необходимого для полноценного оказания реабилитационных и (или) абилитационных мероприятий инвалидам;</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недостаток у специалистов, оказывающих реабилитационные и абилитационные мероприятия инвалидам, в том числе детям-инвалидам, знаний, умений и навыков по применению методик по реабилитации и абилитации инвалидов, в том числе детей-инвалидов.</w:t>
      </w:r>
    </w:p>
    <w:p w:rsidR="00AB6A9A" w:rsidRPr="00CC5A4F" w:rsidRDefault="00AB6A9A" w:rsidP="00AB6A9A">
      <w:pPr>
        <w:widowControl w:val="0"/>
        <w:autoSpaceDE w:val="0"/>
        <w:adjustRightInd w:val="0"/>
        <w:spacing w:after="0" w:line="240" w:lineRule="auto"/>
        <w:ind w:firstLine="540"/>
        <w:jc w:val="both"/>
        <w:rPr>
          <w:rFonts w:ascii="Times New Roman" w:hAnsi="Times New Roman"/>
          <w:sz w:val="28"/>
          <w:szCs w:val="28"/>
        </w:rPr>
      </w:pPr>
      <w:r w:rsidRPr="00CC5A4F">
        <w:rPr>
          <w:rFonts w:ascii="Times New Roman" w:hAnsi="Times New Roman"/>
          <w:sz w:val="28"/>
          <w:szCs w:val="28"/>
        </w:rPr>
        <w:t>Использование программно-целевого метода представляется наиболее целесообразным для решения указанных проблем.</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связи с высокой потребностью создания условий для образования детей с РАС, разработки для них адаптированных основных образовательных программ, под руководством Тамбовского </w:t>
      </w:r>
      <w:proofErr w:type="gramStart"/>
      <w:r w:rsidRPr="000F24D6">
        <w:rPr>
          <w:rFonts w:ascii="Times New Roman" w:hAnsi="Times New Roman"/>
          <w:sz w:val="28"/>
          <w:szCs w:val="28"/>
        </w:rPr>
        <w:t>института повышения квалификации работников образования</w:t>
      </w:r>
      <w:proofErr w:type="gramEnd"/>
      <w:r w:rsidRPr="000F24D6">
        <w:rPr>
          <w:rFonts w:ascii="Times New Roman" w:hAnsi="Times New Roman"/>
          <w:sz w:val="28"/>
          <w:szCs w:val="28"/>
        </w:rPr>
        <w:t xml:space="preserve"> продолжили свою работу инновационные площадки на базе следующих учреждений: </w:t>
      </w:r>
      <w:r>
        <w:rPr>
          <w:rFonts w:ascii="Times New Roman" w:hAnsi="Times New Roman"/>
          <w:sz w:val="28"/>
          <w:szCs w:val="28"/>
        </w:rPr>
        <w:t xml:space="preserve">                                </w:t>
      </w:r>
      <w:r w:rsidRPr="000F24D6">
        <w:rPr>
          <w:rFonts w:ascii="Times New Roman" w:hAnsi="Times New Roman"/>
          <w:sz w:val="28"/>
          <w:szCs w:val="28"/>
        </w:rPr>
        <w:t>ТОГБОУ «Центр лечебной педагогики и дифференцированного обучения»; ТОГАОУ «Котовская школа-интернат для обучающихся с ограниченными возможностями здоровья»; ТОГАОУ «Центр психолого-педагогического сопровождения и коррекции «Гармония»  и  МБУ «Центр психолого-педагогической, медицинской и социальной помощи».</w:t>
      </w:r>
    </w:p>
    <w:p w:rsidR="00AB6A9A" w:rsidRPr="000F24D6" w:rsidRDefault="00AB6A9A" w:rsidP="00AB6A9A">
      <w:pPr>
        <w:spacing w:after="0" w:line="240" w:lineRule="auto"/>
        <w:ind w:right="-2" w:firstLine="709"/>
        <w:jc w:val="both"/>
        <w:rPr>
          <w:rFonts w:ascii="Times New Roman" w:eastAsia="Times New Roman" w:hAnsi="Times New Roman"/>
          <w:sz w:val="28"/>
          <w:szCs w:val="28"/>
        </w:rPr>
      </w:pPr>
      <w:r w:rsidRPr="000F24D6">
        <w:rPr>
          <w:rFonts w:ascii="Times New Roman" w:eastAsia="Times New Roman" w:hAnsi="Times New Roman"/>
          <w:sz w:val="28"/>
          <w:szCs w:val="28"/>
        </w:rPr>
        <w:t>Специалистами</w:t>
      </w:r>
      <w:r>
        <w:rPr>
          <w:rFonts w:ascii="Times New Roman" w:eastAsia="Times New Roman" w:hAnsi="Times New Roman"/>
          <w:sz w:val="28"/>
          <w:szCs w:val="28"/>
        </w:rPr>
        <w:t xml:space="preserve"> </w:t>
      </w:r>
      <w:r w:rsidRPr="000F24D6">
        <w:rPr>
          <w:rFonts w:ascii="Times New Roman" w:eastAsia="Times New Roman" w:hAnsi="Times New Roman"/>
          <w:sz w:val="28"/>
          <w:szCs w:val="28"/>
        </w:rPr>
        <w:t>центральной</w:t>
      </w:r>
      <w:r>
        <w:rPr>
          <w:rFonts w:ascii="Times New Roman" w:eastAsia="Times New Roman" w:hAnsi="Times New Roman"/>
          <w:sz w:val="28"/>
          <w:szCs w:val="28"/>
        </w:rPr>
        <w:t xml:space="preserve"> </w:t>
      </w:r>
      <w:proofErr w:type="spellStart"/>
      <w:r w:rsidRPr="000F24D6">
        <w:rPr>
          <w:rFonts w:ascii="Times New Roman" w:eastAsia="Times New Roman" w:hAnsi="Times New Roman"/>
          <w:sz w:val="28"/>
          <w:szCs w:val="28"/>
        </w:rPr>
        <w:t>психолого-медико-педагогической</w:t>
      </w:r>
      <w:proofErr w:type="spellEnd"/>
      <w:r w:rsidRPr="000F24D6">
        <w:rPr>
          <w:rFonts w:ascii="Times New Roman" w:eastAsia="Times New Roman" w:hAnsi="Times New Roman"/>
          <w:sz w:val="28"/>
          <w:szCs w:val="28"/>
        </w:rPr>
        <w:t xml:space="preserve"> комиссии (структурного подразделения ТОГБУ «Центр </w:t>
      </w:r>
      <w:proofErr w:type="spellStart"/>
      <w:r w:rsidRPr="000F24D6">
        <w:rPr>
          <w:rFonts w:ascii="Times New Roman" w:eastAsia="Times New Roman" w:hAnsi="Times New Roman"/>
          <w:sz w:val="28"/>
          <w:szCs w:val="28"/>
        </w:rPr>
        <w:t>психолого-медико-педагогической</w:t>
      </w:r>
      <w:proofErr w:type="spellEnd"/>
      <w:r w:rsidRPr="000F24D6">
        <w:rPr>
          <w:rFonts w:ascii="Times New Roman" w:eastAsia="Times New Roman" w:hAnsi="Times New Roman"/>
          <w:sz w:val="28"/>
          <w:szCs w:val="28"/>
        </w:rPr>
        <w:t xml:space="preserve"> диагностики и консультирования») в 2019 году было выявлено 26 детей с расстройствами аутистического спектра и синдромом раннего детского аутизма (первичное обращение).</w:t>
      </w:r>
    </w:p>
    <w:p w:rsidR="00AB6A9A" w:rsidRPr="000F24D6" w:rsidRDefault="00AB6A9A" w:rsidP="00AB6A9A">
      <w:pPr>
        <w:spacing w:after="0" w:line="240" w:lineRule="auto"/>
        <w:ind w:right="-2" w:firstLine="709"/>
        <w:jc w:val="both"/>
        <w:rPr>
          <w:rFonts w:ascii="Times New Roman" w:eastAsia="Times New Roman" w:hAnsi="Times New Roman"/>
          <w:sz w:val="28"/>
          <w:szCs w:val="28"/>
        </w:rPr>
      </w:pPr>
      <w:r w:rsidRPr="000F24D6">
        <w:rPr>
          <w:rFonts w:ascii="Times New Roman" w:eastAsia="Times New Roman" w:hAnsi="Times New Roman"/>
          <w:sz w:val="28"/>
          <w:szCs w:val="28"/>
        </w:rPr>
        <w:lastRenderedPageBreak/>
        <w:t xml:space="preserve">В 2019 году в дошкольном подразделении ТОГБОУ «Центр лечебной педагогики и дифференцированного обучения» функционировали                                     6 разновозрастных групп. Общее количество воспитанников с ОВЗ – </w:t>
      </w:r>
      <w:r>
        <w:rPr>
          <w:rFonts w:ascii="Times New Roman" w:eastAsia="Times New Roman" w:hAnsi="Times New Roman"/>
          <w:sz w:val="28"/>
          <w:szCs w:val="28"/>
        </w:rPr>
        <w:t xml:space="preserve">                      </w:t>
      </w:r>
      <w:r w:rsidRPr="000F24D6">
        <w:rPr>
          <w:rFonts w:ascii="Times New Roman" w:eastAsia="Times New Roman" w:hAnsi="Times New Roman"/>
          <w:sz w:val="28"/>
          <w:szCs w:val="28"/>
        </w:rPr>
        <w:t xml:space="preserve">50 человек. Из них детей с расстройствами аутистического спектра –  </w:t>
      </w:r>
      <w:r>
        <w:rPr>
          <w:rFonts w:ascii="Times New Roman" w:eastAsia="Times New Roman" w:hAnsi="Times New Roman"/>
          <w:sz w:val="28"/>
          <w:szCs w:val="28"/>
        </w:rPr>
        <w:t xml:space="preserve">                     </w:t>
      </w:r>
      <w:r w:rsidRPr="000F24D6">
        <w:rPr>
          <w:rFonts w:ascii="Times New Roman" w:eastAsia="Times New Roman" w:hAnsi="Times New Roman"/>
          <w:sz w:val="28"/>
          <w:szCs w:val="28"/>
        </w:rPr>
        <w:t>17 человек.</w:t>
      </w:r>
    </w:p>
    <w:p w:rsidR="00AB6A9A" w:rsidRPr="000F24D6" w:rsidRDefault="00AB6A9A" w:rsidP="00AB6A9A">
      <w:pPr>
        <w:spacing w:after="0" w:line="240" w:lineRule="auto"/>
        <w:ind w:right="-2" w:firstLine="709"/>
        <w:jc w:val="both"/>
        <w:rPr>
          <w:rFonts w:ascii="Times New Roman" w:eastAsia="Times New Roman" w:hAnsi="Times New Roman"/>
          <w:sz w:val="28"/>
          <w:szCs w:val="28"/>
        </w:rPr>
      </w:pPr>
      <w:r w:rsidRPr="000F24D6">
        <w:rPr>
          <w:rFonts w:ascii="Times New Roman" w:eastAsia="Times New Roman" w:hAnsi="Times New Roman"/>
          <w:sz w:val="28"/>
          <w:szCs w:val="28"/>
        </w:rPr>
        <w:t>С целью обеспечения психолого-педагогического и медико-социального сопровождения детей с ОВЗ, детей-инвалидов и их семей на базе образовательных организаций создана необходимая инфраструктура:</w:t>
      </w:r>
    </w:p>
    <w:p w:rsidR="00AB6A9A" w:rsidRPr="000F24D6" w:rsidRDefault="00AB6A9A" w:rsidP="00AB6A9A">
      <w:pPr>
        <w:spacing w:after="0" w:line="240" w:lineRule="auto"/>
        <w:ind w:right="-2" w:firstLine="709"/>
        <w:jc w:val="both"/>
        <w:rPr>
          <w:rFonts w:ascii="Times New Roman" w:eastAsia="Times New Roman" w:hAnsi="Times New Roman"/>
          <w:sz w:val="28"/>
          <w:szCs w:val="28"/>
        </w:rPr>
      </w:pPr>
      <w:r w:rsidRPr="000F24D6">
        <w:rPr>
          <w:rFonts w:ascii="Times New Roman" w:eastAsia="Times New Roman" w:hAnsi="Times New Roman"/>
          <w:sz w:val="28"/>
          <w:szCs w:val="28"/>
        </w:rPr>
        <w:t>региональный ресурсный центр по организации комплексного сопровождения детей с РАС;</w:t>
      </w:r>
    </w:p>
    <w:p w:rsidR="00AB6A9A" w:rsidRPr="000F24D6" w:rsidRDefault="00AB6A9A" w:rsidP="00AB6A9A">
      <w:pPr>
        <w:spacing w:after="0" w:line="240" w:lineRule="auto"/>
        <w:ind w:right="-2" w:firstLine="709"/>
        <w:jc w:val="both"/>
        <w:rPr>
          <w:rFonts w:ascii="Times New Roman" w:eastAsia="Times New Roman" w:hAnsi="Times New Roman"/>
          <w:color w:val="000000"/>
          <w:sz w:val="28"/>
          <w:szCs w:val="28"/>
        </w:rPr>
      </w:pPr>
      <w:proofErr w:type="spellStart"/>
      <w:r w:rsidRPr="000F24D6">
        <w:rPr>
          <w:rFonts w:ascii="Times New Roman" w:eastAsia="Times New Roman" w:hAnsi="Times New Roman"/>
          <w:sz w:val="28"/>
          <w:szCs w:val="28"/>
        </w:rPr>
        <w:t>лекотека</w:t>
      </w:r>
      <w:proofErr w:type="spellEnd"/>
      <w:r w:rsidRPr="000F24D6">
        <w:rPr>
          <w:rFonts w:ascii="Times New Roman" w:eastAsia="Times New Roman" w:hAnsi="Times New Roman"/>
          <w:sz w:val="28"/>
          <w:szCs w:val="28"/>
        </w:rPr>
        <w:t xml:space="preserve"> для </w:t>
      </w:r>
      <w:r w:rsidRPr="000F24D6">
        <w:rPr>
          <w:rFonts w:ascii="Times New Roman" w:eastAsia="Times New Roman" w:hAnsi="Times New Roman"/>
          <w:color w:val="000000"/>
          <w:sz w:val="28"/>
          <w:szCs w:val="28"/>
        </w:rPr>
        <w:t xml:space="preserve"> детей в возрасте от 1 года до 7 лет; </w:t>
      </w:r>
    </w:p>
    <w:p w:rsidR="00AB6A9A" w:rsidRPr="000F24D6" w:rsidRDefault="00AB6A9A" w:rsidP="00AB6A9A">
      <w:pPr>
        <w:spacing w:after="0" w:line="240" w:lineRule="auto"/>
        <w:ind w:right="-2" w:firstLine="709"/>
        <w:jc w:val="both"/>
        <w:rPr>
          <w:rFonts w:ascii="Times New Roman" w:eastAsia="Times New Roman" w:hAnsi="Times New Roman"/>
          <w:sz w:val="28"/>
          <w:szCs w:val="28"/>
        </w:rPr>
      </w:pPr>
      <w:r w:rsidRPr="000F24D6">
        <w:rPr>
          <w:rFonts w:ascii="Times New Roman" w:eastAsia="Times New Roman" w:hAnsi="Times New Roman"/>
          <w:sz w:val="28"/>
          <w:szCs w:val="28"/>
        </w:rPr>
        <w:t xml:space="preserve">Служба ранней помощи </w:t>
      </w:r>
      <w:r>
        <w:rPr>
          <w:rFonts w:ascii="Times New Roman" w:eastAsia="Times New Roman" w:hAnsi="Times New Roman"/>
          <w:sz w:val="28"/>
          <w:szCs w:val="28"/>
        </w:rPr>
        <w:t xml:space="preserve">рассчитана </w:t>
      </w:r>
      <w:r w:rsidR="00D7234A">
        <w:rPr>
          <w:rFonts w:ascii="Times New Roman" w:eastAsia="Times New Roman" w:hAnsi="Times New Roman"/>
          <w:sz w:val="28"/>
          <w:szCs w:val="28"/>
        </w:rPr>
        <w:t>на</w:t>
      </w:r>
      <w:r w:rsidRPr="000F24D6">
        <w:rPr>
          <w:rFonts w:ascii="Times New Roman" w:eastAsia="Times New Roman" w:hAnsi="Times New Roman"/>
          <w:sz w:val="28"/>
          <w:szCs w:val="28"/>
        </w:rPr>
        <w:t xml:space="preserve"> детей в возрасте от рождения до 7 лет.</w:t>
      </w:r>
    </w:p>
    <w:p w:rsidR="00AB6A9A" w:rsidRPr="000F24D6" w:rsidRDefault="00AB6A9A" w:rsidP="00AB6A9A">
      <w:pPr>
        <w:spacing w:after="0" w:line="240" w:lineRule="auto"/>
        <w:ind w:right="-2" w:firstLine="709"/>
        <w:jc w:val="both"/>
        <w:rPr>
          <w:rFonts w:ascii="Times New Roman" w:eastAsia="Times New Roman" w:hAnsi="Times New Roman"/>
          <w:color w:val="000000"/>
          <w:sz w:val="28"/>
          <w:szCs w:val="28"/>
        </w:rPr>
      </w:pPr>
      <w:r w:rsidRPr="000F24D6">
        <w:rPr>
          <w:rFonts w:ascii="Times New Roman" w:eastAsia="Times New Roman" w:hAnsi="Times New Roman"/>
          <w:color w:val="000000"/>
          <w:sz w:val="28"/>
          <w:szCs w:val="28"/>
        </w:rPr>
        <w:t>Кроме того, работу по оказанию услуг ранней коррекционной помощи осуществляют</w:t>
      </w:r>
      <w:r>
        <w:rPr>
          <w:rFonts w:ascii="Times New Roman" w:eastAsia="Times New Roman" w:hAnsi="Times New Roman"/>
          <w:color w:val="000000"/>
          <w:sz w:val="28"/>
          <w:szCs w:val="28"/>
        </w:rPr>
        <w:t xml:space="preserve"> </w:t>
      </w:r>
      <w:r w:rsidRPr="000F24D6">
        <w:rPr>
          <w:rFonts w:ascii="Times New Roman" w:eastAsia="Times New Roman" w:hAnsi="Times New Roman"/>
          <w:color w:val="000000"/>
          <w:sz w:val="28"/>
          <w:szCs w:val="28"/>
        </w:rPr>
        <w:t>Многофункциональный Центр оказания комплекса услуг семьям и детям, Ресурсный центр по психолого-педагогическому сопровождению детей с ограниченными возможностями здоровья «Шаг навстречу», Центр по оказанию психолого-педагогических услуг «Доверие».</w:t>
      </w:r>
    </w:p>
    <w:p w:rsidR="00AB6A9A" w:rsidRPr="000F24D6" w:rsidRDefault="00AB6A9A" w:rsidP="00AB6A9A">
      <w:pPr>
        <w:spacing w:after="0" w:line="240" w:lineRule="auto"/>
        <w:ind w:right="-2" w:firstLine="709"/>
        <w:jc w:val="both"/>
        <w:rPr>
          <w:rFonts w:ascii="Times New Roman" w:eastAsia="Times New Roman" w:hAnsi="Times New Roman"/>
          <w:color w:val="000000"/>
          <w:sz w:val="28"/>
          <w:szCs w:val="28"/>
        </w:rPr>
      </w:pPr>
      <w:r w:rsidRPr="000F24D6">
        <w:rPr>
          <w:rFonts w:ascii="Times New Roman" w:eastAsia="Times New Roman" w:hAnsi="Times New Roman"/>
          <w:color w:val="000000"/>
          <w:sz w:val="28"/>
          <w:szCs w:val="28"/>
        </w:rPr>
        <w:t>За отчетный период специалистами психолого-медико-педагогических комиссий городов и районов области проконсультировано</w:t>
      </w:r>
      <w:r>
        <w:rPr>
          <w:rFonts w:ascii="Times New Roman" w:eastAsia="Times New Roman" w:hAnsi="Times New Roman"/>
          <w:color w:val="000000"/>
          <w:sz w:val="28"/>
          <w:szCs w:val="28"/>
        </w:rPr>
        <w:t xml:space="preserve"> </w:t>
      </w:r>
      <w:r w:rsidRPr="000F24D6">
        <w:rPr>
          <w:rFonts w:ascii="Times New Roman" w:eastAsia="Times New Roman" w:hAnsi="Times New Roman"/>
          <w:color w:val="000000"/>
          <w:sz w:val="28"/>
          <w:szCs w:val="28"/>
        </w:rPr>
        <w:t>72 семьи, воспитывающи</w:t>
      </w:r>
      <w:r>
        <w:rPr>
          <w:rFonts w:ascii="Times New Roman" w:eastAsia="Times New Roman" w:hAnsi="Times New Roman"/>
          <w:color w:val="000000"/>
          <w:sz w:val="28"/>
          <w:szCs w:val="28"/>
        </w:rPr>
        <w:t>х</w:t>
      </w:r>
      <w:r w:rsidRPr="000F24D6">
        <w:rPr>
          <w:rFonts w:ascii="Times New Roman" w:eastAsia="Times New Roman" w:hAnsi="Times New Roman"/>
          <w:color w:val="000000"/>
          <w:sz w:val="28"/>
          <w:szCs w:val="28"/>
        </w:rPr>
        <w:t xml:space="preserve"> детей с РАС. </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Мероприятия по психолого-педагогической и профессиональной реабилитации и абилитации детей-инвалидов и детей с ограниченными возможностями здоровья реализуются в системе образования, в том числе посредством организации инклюзивного образования с учетом психофизических особенностей детей. </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w:t>
      </w:r>
      <w:r>
        <w:rPr>
          <w:rFonts w:ascii="Times New Roman" w:hAnsi="Times New Roman" w:cs="Times New Roman"/>
          <w:sz w:val="28"/>
          <w:szCs w:val="28"/>
        </w:rPr>
        <w:t xml:space="preserve"> </w:t>
      </w:r>
      <w:r w:rsidRPr="000F24D6">
        <w:rPr>
          <w:rFonts w:ascii="Times New Roman" w:hAnsi="Times New Roman" w:cs="Times New Roman"/>
          <w:sz w:val="28"/>
          <w:szCs w:val="28"/>
        </w:rPr>
        <w:t>области созданы вариативные условия для получения общего образования детьми с ограниченными возможностями здоровья и инвалидностью:</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 дошкольных образовательных организациях;</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 образовательных организациях, реализующих адаптированные основные общеобразовательные программы;</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 классах, реализующих адаптированные общеобразовательные программы, в общеобразовательных организациях;</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 обычных классах общеобразовательных организаций.</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В учреждениях созданы материально-технические, кадровые, информационно-методические и программные условия для образования детей с учетом их индивидуальных психофизических особенностей. </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Педагоги, работающие с детьми с ограниченными возможностями здоровья</w:t>
      </w:r>
      <w:r>
        <w:rPr>
          <w:rFonts w:ascii="Times New Roman" w:hAnsi="Times New Roman" w:cs="Times New Roman"/>
          <w:sz w:val="28"/>
          <w:szCs w:val="28"/>
        </w:rPr>
        <w:t xml:space="preserve"> </w:t>
      </w:r>
      <w:r w:rsidRPr="000F24D6">
        <w:rPr>
          <w:rFonts w:ascii="Times New Roman" w:hAnsi="Times New Roman" w:cs="Times New Roman"/>
          <w:sz w:val="28"/>
          <w:szCs w:val="28"/>
        </w:rPr>
        <w:t>и детьми-инвалидами,</w:t>
      </w:r>
      <w:r>
        <w:rPr>
          <w:rFonts w:ascii="Times New Roman" w:hAnsi="Times New Roman" w:cs="Times New Roman"/>
          <w:sz w:val="28"/>
          <w:szCs w:val="28"/>
        </w:rPr>
        <w:t xml:space="preserve"> </w:t>
      </w:r>
      <w:r w:rsidRPr="000F24D6">
        <w:rPr>
          <w:rFonts w:ascii="Times New Roman" w:hAnsi="Times New Roman" w:cs="Times New Roman"/>
          <w:sz w:val="28"/>
          <w:szCs w:val="28"/>
        </w:rPr>
        <w:t>регулярно проходят повышение квалификации и профессиональную переподготовку для работы с данной категорией детей в областном институте повышения квалификации работников</w:t>
      </w:r>
      <w:r>
        <w:rPr>
          <w:rFonts w:ascii="Times New Roman" w:hAnsi="Times New Roman" w:cs="Times New Roman"/>
          <w:sz w:val="28"/>
          <w:szCs w:val="28"/>
        </w:rPr>
        <w:t xml:space="preserve"> </w:t>
      </w:r>
      <w:r w:rsidRPr="000F24D6">
        <w:rPr>
          <w:rFonts w:ascii="Times New Roman" w:hAnsi="Times New Roman" w:cs="Times New Roman"/>
          <w:sz w:val="28"/>
          <w:szCs w:val="28"/>
        </w:rPr>
        <w:t>образования и учреждениях дополнительного профессионального образования за пределами области.</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lastRenderedPageBreak/>
        <w:t>Дошкольное образование в образовательных организациях, реализующих основную общеобразовательную программу дошкольного образования, получают 532 ребенка</w:t>
      </w:r>
      <w:r>
        <w:rPr>
          <w:rFonts w:ascii="Times New Roman" w:hAnsi="Times New Roman"/>
          <w:sz w:val="28"/>
          <w:szCs w:val="28"/>
        </w:rPr>
        <w:t>-</w:t>
      </w:r>
      <w:r w:rsidRPr="000F24D6">
        <w:rPr>
          <w:rFonts w:ascii="Times New Roman" w:hAnsi="Times New Roman"/>
          <w:sz w:val="28"/>
          <w:szCs w:val="28"/>
        </w:rPr>
        <w:t xml:space="preserve">инвалида. </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Из них:</w:t>
      </w:r>
    </w:p>
    <w:p w:rsidR="00AB6A9A" w:rsidRPr="000F24D6" w:rsidRDefault="00AB6A9A" w:rsidP="00AB6A9A">
      <w:pPr>
        <w:spacing w:after="0" w:line="240" w:lineRule="auto"/>
        <w:ind w:right="-2" w:firstLine="708"/>
        <w:jc w:val="both"/>
        <w:rPr>
          <w:rFonts w:ascii="Times New Roman" w:hAnsi="Times New Roman"/>
          <w:color w:val="000000"/>
          <w:sz w:val="28"/>
          <w:szCs w:val="28"/>
        </w:rPr>
      </w:pPr>
      <w:r w:rsidRPr="000F24D6">
        <w:rPr>
          <w:rFonts w:ascii="Times New Roman" w:hAnsi="Times New Roman"/>
          <w:color w:val="000000"/>
          <w:sz w:val="28"/>
          <w:szCs w:val="28"/>
        </w:rPr>
        <w:t xml:space="preserve">349 чел. (65,6%) получали услуги дошкольного образования в </w:t>
      </w:r>
      <w:proofErr w:type="gramStart"/>
      <w:r w:rsidRPr="000F24D6">
        <w:rPr>
          <w:rFonts w:ascii="Times New Roman" w:hAnsi="Times New Roman"/>
          <w:color w:val="000000"/>
          <w:sz w:val="28"/>
          <w:szCs w:val="28"/>
        </w:rPr>
        <w:t>режиме полного дня</w:t>
      </w:r>
      <w:proofErr w:type="gramEnd"/>
      <w:r w:rsidRPr="000F24D6">
        <w:rPr>
          <w:rFonts w:ascii="Times New Roman" w:hAnsi="Times New Roman"/>
          <w:color w:val="000000"/>
          <w:sz w:val="28"/>
          <w:szCs w:val="28"/>
        </w:rPr>
        <w:t xml:space="preserve"> в группах компенсирующей (105 чел.), комбинированной </w:t>
      </w:r>
      <w:r>
        <w:rPr>
          <w:rFonts w:ascii="Times New Roman" w:hAnsi="Times New Roman"/>
          <w:color w:val="000000"/>
          <w:sz w:val="28"/>
          <w:szCs w:val="28"/>
        </w:rPr>
        <w:t xml:space="preserve">                </w:t>
      </w:r>
      <w:r w:rsidRPr="000F24D6">
        <w:rPr>
          <w:rFonts w:ascii="Times New Roman" w:hAnsi="Times New Roman"/>
          <w:color w:val="000000"/>
          <w:sz w:val="28"/>
          <w:szCs w:val="28"/>
        </w:rPr>
        <w:t xml:space="preserve">(61 чел.), оздоровительной, </w:t>
      </w:r>
      <w:proofErr w:type="spellStart"/>
      <w:r w:rsidRPr="000F24D6">
        <w:rPr>
          <w:rFonts w:ascii="Times New Roman" w:hAnsi="Times New Roman"/>
          <w:color w:val="000000"/>
          <w:sz w:val="28"/>
          <w:szCs w:val="28"/>
        </w:rPr>
        <w:t>общеразвивающей</w:t>
      </w:r>
      <w:proofErr w:type="spellEnd"/>
      <w:r w:rsidRPr="000F24D6">
        <w:rPr>
          <w:rFonts w:ascii="Times New Roman" w:hAnsi="Times New Roman"/>
          <w:color w:val="000000"/>
          <w:sz w:val="28"/>
          <w:szCs w:val="28"/>
        </w:rPr>
        <w:t xml:space="preserve"> (183 чел.) направленности;</w:t>
      </w:r>
    </w:p>
    <w:p w:rsidR="00AB6A9A" w:rsidRPr="000F24D6" w:rsidRDefault="00AB6A9A" w:rsidP="00AB6A9A">
      <w:pPr>
        <w:spacing w:after="0" w:line="240" w:lineRule="auto"/>
        <w:ind w:right="-2" w:firstLine="708"/>
        <w:jc w:val="both"/>
        <w:rPr>
          <w:rFonts w:ascii="Times New Roman" w:hAnsi="Times New Roman"/>
          <w:color w:val="000000"/>
          <w:sz w:val="28"/>
          <w:szCs w:val="28"/>
        </w:rPr>
      </w:pPr>
      <w:r w:rsidRPr="000F24D6">
        <w:rPr>
          <w:rFonts w:ascii="Times New Roman" w:hAnsi="Times New Roman"/>
          <w:color w:val="000000"/>
          <w:sz w:val="28"/>
          <w:szCs w:val="28"/>
        </w:rPr>
        <w:t xml:space="preserve">107 чел. (20,11%) в режиме кратковременного пребывания (группы кратковременного пребывания, центры игровой поддержки, дошкольные мини-центры, центры раннего развития, </w:t>
      </w:r>
      <w:proofErr w:type="spellStart"/>
      <w:r w:rsidRPr="000F24D6">
        <w:rPr>
          <w:rFonts w:ascii="Times New Roman" w:hAnsi="Times New Roman"/>
          <w:color w:val="000000"/>
          <w:sz w:val="28"/>
          <w:szCs w:val="28"/>
        </w:rPr>
        <w:t>лекотеки</w:t>
      </w:r>
      <w:proofErr w:type="spellEnd"/>
      <w:r w:rsidRPr="000F24D6">
        <w:rPr>
          <w:rFonts w:ascii="Times New Roman" w:hAnsi="Times New Roman"/>
          <w:color w:val="000000"/>
          <w:sz w:val="28"/>
          <w:szCs w:val="28"/>
        </w:rPr>
        <w:t>, службы ранней помощи);</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color w:val="000000"/>
          <w:spacing w:val="-4"/>
          <w:sz w:val="28"/>
          <w:szCs w:val="28"/>
        </w:rPr>
        <w:t>76 (14,29%) – сопровождались услугами специалистов консультационных центров.</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 xml:space="preserve">Успешной практикой последних лет является </w:t>
      </w:r>
      <w:proofErr w:type="spellStart"/>
      <w:r w:rsidRPr="000F24D6">
        <w:rPr>
          <w:rFonts w:ascii="Times New Roman" w:hAnsi="Times New Roman"/>
          <w:sz w:val="28"/>
          <w:szCs w:val="28"/>
        </w:rPr>
        <w:t>тьюторское</w:t>
      </w:r>
      <w:proofErr w:type="spellEnd"/>
      <w:r w:rsidRPr="000F24D6">
        <w:rPr>
          <w:rFonts w:ascii="Times New Roman" w:hAnsi="Times New Roman"/>
          <w:sz w:val="28"/>
          <w:szCs w:val="28"/>
        </w:rPr>
        <w:t xml:space="preserve"> сопровождение детей-инвалидов в детских садах. В настоящее время </w:t>
      </w:r>
      <w:r>
        <w:rPr>
          <w:rFonts w:ascii="Times New Roman" w:hAnsi="Times New Roman"/>
          <w:sz w:val="28"/>
          <w:szCs w:val="28"/>
        </w:rPr>
        <w:t xml:space="preserve">                      </w:t>
      </w:r>
      <w:r w:rsidRPr="000F24D6">
        <w:rPr>
          <w:rFonts w:ascii="Times New Roman" w:hAnsi="Times New Roman"/>
          <w:sz w:val="28"/>
          <w:szCs w:val="28"/>
        </w:rPr>
        <w:t xml:space="preserve">6 детей-инвалидов, в том числе один ребенок, передвигающийся на коляске, получают дошкольное образование в </w:t>
      </w:r>
      <w:proofErr w:type="gramStart"/>
      <w:r w:rsidRPr="000F24D6">
        <w:rPr>
          <w:rFonts w:ascii="Times New Roman" w:hAnsi="Times New Roman"/>
          <w:sz w:val="28"/>
          <w:szCs w:val="28"/>
        </w:rPr>
        <w:t>режиме полного дня</w:t>
      </w:r>
      <w:proofErr w:type="gramEnd"/>
      <w:r w:rsidRPr="000F24D6">
        <w:rPr>
          <w:rFonts w:ascii="Times New Roman" w:hAnsi="Times New Roman"/>
          <w:sz w:val="28"/>
          <w:szCs w:val="28"/>
        </w:rPr>
        <w:t xml:space="preserve"> с помощью </w:t>
      </w:r>
      <w:proofErr w:type="spellStart"/>
      <w:r w:rsidRPr="000F24D6">
        <w:rPr>
          <w:rFonts w:ascii="Times New Roman" w:hAnsi="Times New Roman"/>
          <w:sz w:val="28"/>
          <w:szCs w:val="28"/>
        </w:rPr>
        <w:t>тьюторов</w:t>
      </w:r>
      <w:proofErr w:type="spellEnd"/>
      <w:r w:rsidRPr="000F24D6">
        <w:rPr>
          <w:rFonts w:ascii="Times New Roman" w:hAnsi="Times New Roman"/>
          <w:sz w:val="28"/>
          <w:szCs w:val="28"/>
        </w:rPr>
        <w:t xml:space="preserve"> и ассистентов. </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 xml:space="preserve">Для оказания необходимой коррекционной помощи детям-инвалидам </w:t>
      </w:r>
      <w:r>
        <w:rPr>
          <w:rFonts w:ascii="Times New Roman" w:hAnsi="Times New Roman"/>
          <w:sz w:val="28"/>
          <w:szCs w:val="28"/>
        </w:rPr>
        <w:t xml:space="preserve">             </w:t>
      </w:r>
      <w:r w:rsidRPr="000F24D6">
        <w:rPr>
          <w:rFonts w:ascii="Times New Roman" w:hAnsi="Times New Roman"/>
          <w:sz w:val="28"/>
          <w:szCs w:val="28"/>
        </w:rPr>
        <w:t>в области активно развиваются вариативные формы дошкольного образования.</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 xml:space="preserve">С целью обеспечения психолого-педагогического и медико-социального сопровождения детей и помощи их родителям созданы и функционируют 4 </w:t>
      </w:r>
      <w:proofErr w:type="spellStart"/>
      <w:r w:rsidRPr="000F24D6">
        <w:rPr>
          <w:rFonts w:ascii="Times New Roman" w:hAnsi="Times New Roman"/>
          <w:sz w:val="28"/>
          <w:szCs w:val="28"/>
        </w:rPr>
        <w:t>лекотеки</w:t>
      </w:r>
      <w:proofErr w:type="spellEnd"/>
      <w:r w:rsidRPr="000F24D6">
        <w:rPr>
          <w:rFonts w:ascii="Times New Roman" w:hAnsi="Times New Roman"/>
          <w:sz w:val="28"/>
          <w:szCs w:val="28"/>
        </w:rPr>
        <w:t>, 2 службы ранней помощи, которые посещают более 200 детей раннего возраста.</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В каждом муниципальном образовании для организации работы с детьми-инвалидами и детьми с ОВЗ открыты консультационные центры по предоставлению методической, психолого-педагогической, диагностической и консультативной помощи родителям (98 ед.).</w:t>
      </w:r>
    </w:p>
    <w:p w:rsidR="005E0D3E" w:rsidRDefault="00AB6A9A" w:rsidP="005E0D3E">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Общее количество детей-инвалидов в общеобразовательных организациях по области составляет 2088 детей, из которых по общеобразовательным программам обучаются 964 человека и 522 по адаптированным, при этом 602 ребёнка обучаются в специальных коррекционных классах. Из общего количества детей-инвалидов, обучающихся в области, 617 детей обучается на дому.</w:t>
      </w:r>
    </w:p>
    <w:p w:rsidR="00AB6A9A" w:rsidRPr="000F24D6" w:rsidRDefault="00AB6A9A" w:rsidP="005E0D3E">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 xml:space="preserve">Для детей-инвалидов, детей с ОВЗ, обучающихся </w:t>
      </w:r>
      <w:r>
        <w:rPr>
          <w:rFonts w:ascii="Times New Roman" w:hAnsi="Times New Roman"/>
          <w:sz w:val="28"/>
          <w:szCs w:val="28"/>
        </w:rPr>
        <w:t xml:space="preserve">                                             </w:t>
      </w:r>
      <w:r w:rsidRPr="000F24D6">
        <w:rPr>
          <w:rFonts w:ascii="Times New Roman" w:hAnsi="Times New Roman"/>
          <w:sz w:val="28"/>
          <w:szCs w:val="28"/>
        </w:rPr>
        <w:t>в общеобразовательных организациях, предусмотрены различные формы поддержки и включения ребенка в образовательную деятельность:</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психолого-педагогическое сопровождение;</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индивидуальные и групповые коррекционные занятия в соответствии с рекомендациями индивидуальной программы реабилитации инвалида, психолого-медико-педагогических комиссий;</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участие в жизни школы (совместные посещения воспитательных мероприятий и досуга, участие в спортивных соревнованиях и др.);</w:t>
      </w:r>
    </w:p>
    <w:p w:rsidR="00AB6A9A" w:rsidRPr="000F24D6" w:rsidRDefault="00AB6A9A" w:rsidP="00AB6A9A">
      <w:pPr>
        <w:spacing w:after="0" w:line="240" w:lineRule="auto"/>
        <w:ind w:right="-2" w:firstLine="708"/>
        <w:jc w:val="both"/>
        <w:rPr>
          <w:rFonts w:ascii="Times New Roman" w:hAnsi="Times New Roman"/>
          <w:sz w:val="28"/>
          <w:szCs w:val="28"/>
        </w:rPr>
      </w:pPr>
      <w:proofErr w:type="gramStart"/>
      <w:r w:rsidRPr="000F24D6">
        <w:rPr>
          <w:rFonts w:ascii="Times New Roman" w:hAnsi="Times New Roman"/>
          <w:sz w:val="28"/>
          <w:szCs w:val="28"/>
        </w:rPr>
        <w:t>обучение</w:t>
      </w:r>
      <w:proofErr w:type="gramEnd"/>
      <w:r w:rsidRPr="000F24D6">
        <w:rPr>
          <w:rFonts w:ascii="Times New Roman" w:hAnsi="Times New Roman"/>
          <w:sz w:val="28"/>
          <w:szCs w:val="28"/>
        </w:rPr>
        <w:t xml:space="preserve"> по дополнительным образовательным программам;</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профориентация и профессиональная подготовка.</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lastRenderedPageBreak/>
        <w:t>С целью развития условий доступности образования для детей с ограниченными возможностями здоровья, обеспечения социально-педагогической реабилитации детей-инвалидов проводятся мероприятия по организации образования детей-инвалидов с использованием дистанционных образовательных технологий.</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 рамках профориентационной деятельности реализуются мероприятия по следующим направлениям:</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участие в городских, областных, всероссийских и международных мероприятиях;</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сотрудничество с работодателями и социальными партнерами;</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организация психологической диагностики и консультирования </w:t>
      </w:r>
      <w:r>
        <w:rPr>
          <w:rFonts w:ascii="Times New Roman" w:hAnsi="Times New Roman" w:cs="Times New Roman"/>
          <w:sz w:val="28"/>
          <w:szCs w:val="28"/>
        </w:rPr>
        <w:t xml:space="preserve">                </w:t>
      </w:r>
      <w:r w:rsidRPr="000F24D6">
        <w:rPr>
          <w:rFonts w:ascii="Times New Roman" w:hAnsi="Times New Roman" w:cs="Times New Roman"/>
          <w:sz w:val="28"/>
          <w:szCs w:val="28"/>
        </w:rPr>
        <w:t>в образовательных организациях с целью предоставления рекомендаций о возможных направлениях деятельности;</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развитие информационного ресурса, рекламная деятельность;</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проведение информационных кампаний по популяризации рабочих профессий;</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проведение социологических исследований и мониторинга профессиональных намерений, предпочтений обучающихся образовательных учреждений общего образования, молодых рабочих и специалистов;</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разработка программ профориентационной направленности.</w:t>
      </w:r>
    </w:p>
    <w:p w:rsidR="00AB6A9A" w:rsidRPr="000F24D6" w:rsidRDefault="00AB6A9A" w:rsidP="00AB6A9A">
      <w:pPr>
        <w:pStyle w:val="ConsPlusNormal"/>
        <w:ind w:right="-2" w:firstLine="709"/>
        <w:jc w:val="both"/>
        <w:rPr>
          <w:rFonts w:ascii="Times New Roman" w:hAnsi="Times New Roman" w:cs="Times New Roman"/>
          <w:sz w:val="28"/>
          <w:szCs w:val="28"/>
        </w:rPr>
      </w:pPr>
      <w:proofErr w:type="gramStart"/>
      <w:r w:rsidRPr="000F24D6">
        <w:rPr>
          <w:rFonts w:ascii="Times New Roman" w:hAnsi="Times New Roman" w:cs="Times New Roman"/>
          <w:sz w:val="28"/>
          <w:szCs w:val="28"/>
        </w:rPr>
        <w:t xml:space="preserve">В </w:t>
      </w:r>
      <w:proofErr w:type="spellStart"/>
      <w:r w:rsidRPr="000F24D6">
        <w:rPr>
          <w:rFonts w:ascii="Times New Roman" w:hAnsi="Times New Roman" w:cs="Times New Roman"/>
          <w:sz w:val="28"/>
          <w:szCs w:val="28"/>
        </w:rPr>
        <w:t>профориентационных</w:t>
      </w:r>
      <w:proofErr w:type="spellEnd"/>
      <w:r w:rsidRPr="000F24D6">
        <w:rPr>
          <w:rFonts w:ascii="Times New Roman" w:hAnsi="Times New Roman" w:cs="Times New Roman"/>
          <w:sz w:val="28"/>
          <w:szCs w:val="28"/>
        </w:rPr>
        <w:t xml:space="preserve"> мероприятиях (экскурсии, мастер-классы, дни открытых дверей, тестирование, консультирование, анкетирование, профессиональные пробы, конкурсы, семинары, элективные курсы и иное) принимают участие школьники и их родители, абитуриенты и студенты образовательных организаций, в том числе лица, имеющие инвалидность.</w:t>
      </w:r>
      <w:proofErr w:type="gramEnd"/>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 xml:space="preserve">Функционирует сеть отдельных общеобразовательных организаций, осуществляющих образовательную деятельность по адаптированным основным образовательным программам, которая представлена </w:t>
      </w:r>
      <w:r>
        <w:rPr>
          <w:rFonts w:ascii="Times New Roman" w:hAnsi="Times New Roman"/>
          <w:sz w:val="28"/>
          <w:szCs w:val="28"/>
        </w:rPr>
        <w:t xml:space="preserve">                              </w:t>
      </w:r>
      <w:r w:rsidRPr="000F24D6">
        <w:rPr>
          <w:rFonts w:ascii="Times New Roman" w:hAnsi="Times New Roman"/>
          <w:sz w:val="28"/>
          <w:szCs w:val="28"/>
        </w:rPr>
        <w:t>8 организациями (1 муниципальная школа и 7 областных государственных организаций с круглосуточным пребыванием детей):</w:t>
      </w:r>
    </w:p>
    <w:p w:rsidR="00AB6A9A" w:rsidRPr="000F24D6" w:rsidRDefault="00CE7D6C" w:rsidP="00AB6A9A">
      <w:pPr>
        <w:spacing w:after="0" w:line="240" w:lineRule="auto"/>
        <w:ind w:right="-2" w:firstLine="708"/>
        <w:jc w:val="both"/>
        <w:rPr>
          <w:rFonts w:ascii="Times New Roman" w:hAnsi="Times New Roman"/>
          <w:sz w:val="28"/>
          <w:szCs w:val="28"/>
        </w:rPr>
      </w:pPr>
      <w:proofErr w:type="gramStart"/>
      <w:r>
        <w:rPr>
          <w:rFonts w:ascii="Times New Roman" w:hAnsi="Times New Roman"/>
          <w:sz w:val="28"/>
          <w:szCs w:val="28"/>
        </w:rPr>
        <w:t xml:space="preserve">Муниципальное бюджетное образовательное учреждение                           (далее – </w:t>
      </w:r>
      <w:r w:rsidR="00AB6A9A" w:rsidRPr="000F24D6">
        <w:rPr>
          <w:rFonts w:ascii="Times New Roman" w:hAnsi="Times New Roman"/>
          <w:sz w:val="28"/>
          <w:szCs w:val="28"/>
        </w:rPr>
        <w:t>МБОУ</w:t>
      </w:r>
      <w:r>
        <w:rPr>
          <w:rFonts w:ascii="Times New Roman" w:hAnsi="Times New Roman"/>
          <w:sz w:val="28"/>
          <w:szCs w:val="28"/>
        </w:rPr>
        <w:t xml:space="preserve">) </w:t>
      </w:r>
      <w:r w:rsidR="00AB6A9A" w:rsidRPr="000F24D6">
        <w:rPr>
          <w:rFonts w:ascii="Times New Roman" w:hAnsi="Times New Roman"/>
          <w:sz w:val="28"/>
          <w:szCs w:val="28"/>
        </w:rPr>
        <w:t>«Школа для обучающихся с ограниченными возможностями здоровья» (для детей с умственной отсталостью);</w:t>
      </w:r>
      <w:proofErr w:type="gramEnd"/>
    </w:p>
    <w:p w:rsidR="00AB6A9A" w:rsidRPr="000F24D6" w:rsidRDefault="00AB6A9A" w:rsidP="00AB6A9A">
      <w:pPr>
        <w:spacing w:after="0" w:line="240" w:lineRule="auto"/>
        <w:ind w:right="-2" w:firstLine="708"/>
        <w:jc w:val="both"/>
        <w:rPr>
          <w:rFonts w:ascii="Times New Roman" w:hAnsi="Times New Roman"/>
          <w:sz w:val="28"/>
          <w:szCs w:val="28"/>
        </w:rPr>
      </w:pPr>
      <w:proofErr w:type="gramStart"/>
      <w:r w:rsidRPr="000F24D6">
        <w:rPr>
          <w:rFonts w:ascii="Times New Roman" w:hAnsi="Times New Roman"/>
          <w:sz w:val="28"/>
          <w:szCs w:val="28"/>
        </w:rPr>
        <w:t>ТОГБОУ «Школа-интернат для обучающихся с ограниченными возможностями здоровья» (для детей с нарушениями слуха, зрения и речи);</w:t>
      </w:r>
      <w:proofErr w:type="gramEnd"/>
    </w:p>
    <w:p w:rsidR="00AB6A9A" w:rsidRPr="000F24D6" w:rsidRDefault="00AB6A9A" w:rsidP="00AB6A9A">
      <w:pPr>
        <w:spacing w:after="0" w:line="240" w:lineRule="auto"/>
        <w:ind w:right="-2" w:firstLine="708"/>
        <w:jc w:val="both"/>
        <w:rPr>
          <w:rFonts w:ascii="Times New Roman" w:hAnsi="Times New Roman"/>
          <w:sz w:val="28"/>
          <w:szCs w:val="28"/>
        </w:rPr>
      </w:pPr>
      <w:proofErr w:type="gramStart"/>
      <w:r w:rsidRPr="000F24D6">
        <w:rPr>
          <w:rFonts w:ascii="Times New Roman" w:hAnsi="Times New Roman"/>
          <w:sz w:val="28"/>
          <w:szCs w:val="28"/>
        </w:rPr>
        <w:t>ТОГАОУ</w:t>
      </w:r>
      <w:r>
        <w:rPr>
          <w:rFonts w:ascii="Times New Roman" w:hAnsi="Times New Roman"/>
          <w:sz w:val="28"/>
          <w:szCs w:val="28"/>
        </w:rPr>
        <w:t xml:space="preserve"> </w:t>
      </w:r>
      <w:r w:rsidRPr="000F24D6">
        <w:rPr>
          <w:rFonts w:ascii="Times New Roman" w:hAnsi="Times New Roman"/>
          <w:sz w:val="28"/>
          <w:szCs w:val="28"/>
        </w:rPr>
        <w:t>«Котовская школа-интернат для обучающихся с ограниченными возможностями здоровья»  (для детей с нарушениями опорно-двигательного аппарата, задержкой психического развития, умственной отсталостью);</w:t>
      </w:r>
      <w:proofErr w:type="gramEnd"/>
    </w:p>
    <w:p w:rsidR="00AB6A9A" w:rsidRPr="000F24D6" w:rsidRDefault="00AB6A9A" w:rsidP="00AB6A9A">
      <w:pPr>
        <w:spacing w:after="0" w:line="240" w:lineRule="auto"/>
        <w:ind w:right="-2" w:firstLine="708"/>
        <w:jc w:val="both"/>
        <w:rPr>
          <w:rFonts w:ascii="Times New Roman" w:hAnsi="Times New Roman"/>
          <w:sz w:val="28"/>
          <w:szCs w:val="28"/>
        </w:rPr>
      </w:pPr>
      <w:proofErr w:type="gramStart"/>
      <w:r w:rsidRPr="000F24D6">
        <w:rPr>
          <w:rFonts w:ascii="Times New Roman" w:hAnsi="Times New Roman"/>
          <w:sz w:val="28"/>
          <w:szCs w:val="28"/>
        </w:rPr>
        <w:t>ТОГБОУ «</w:t>
      </w:r>
      <w:proofErr w:type="spellStart"/>
      <w:r w:rsidRPr="000F24D6">
        <w:rPr>
          <w:rFonts w:ascii="Times New Roman" w:hAnsi="Times New Roman"/>
          <w:sz w:val="28"/>
          <w:szCs w:val="28"/>
        </w:rPr>
        <w:t>Инжавинская</w:t>
      </w:r>
      <w:proofErr w:type="spellEnd"/>
      <w:r w:rsidRPr="000F24D6">
        <w:rPr>
          <w:rFonts w:ascii="Times New Roman" w:hAnsi="Times New Roman"/>
          <w:sz w:val="28"/>
          <w:szCs w:val="28"/>
        </w:rPr>
        <w:t xml:space="preserve"> школа-интернат для обучающихся с ограниченными возможностями здоровья»  (для детей с задержкой психического развития);</w:t>
      </w:r>
      <w:proofErr w:type="gramEnd"/>
    </w:p>
    <w:p w:rsidR="00AB6A9A" w:rsidRPr="000F24D6" w:rsidRDefault="00AB6A9A" w:rsidP="00AB6A9A">
      <w:pPr>
        <w:spacing w:after="0" w:line="240" w:lineRule="auto"/>
        <w:ind w:right="-2" w:firstLine="708"/>
        <w:jc w:val="both"/>
        <w:rPr>
          <w:rFonts w:ascii="Times New Roman" w:hAnsi="Times New Roman"/>
          <w:sz w:val="28"/>
          <w:szCs w:val="28"/>
        </w:rPr>
      </w:pPr>
      <w:proofErr w:type="gramStart"/>
      <w:r w:rsidRPr="000F24D6">
        <w:rPr>
          <w:rFonts w:ascii="Times New Roman" w:hAnsi="Times New Roman"/>
          <w:sz w:val="28"/>
          <w:szCs w:val="28"/>
        </w:rPr>
        <w:t>ТОГБОУ для детей-сирот и детей, оставшихся без попечения</w:t>
      </w:r>
      <w:r>
        <w:rPr>
          <w:rFonts w:ascii="Times New Roman" w:hAnsi="Times New Roman"/>
          <w:sz w:val="28"/>
          <w:szCs w:val="28"/>
        </w:rPr>
        <w:t xml:space="preserve"> родителей, «</w:t>
      </w:r>
      <w:proofErr w:type="spellStart"/>
      <w:r>
        <w:rPr>
          <w:rFonts w:ascii="Times New Roman" w:hAnsi="Times New Roman"/>
          <w:sz w:val="28"/>
          <w:szCs w:val="28"/>
        </w:rPr>
        <w:t>Горельская</w:t>
      </w:r>
      <w:proofErr w:type="spellEnd"/>
      <w:r>
        <w:rPr>
          <w:rFonts w:ascii="Times New Roman" w:hAnsi="Times New Roman"/>
          <w:sz w:val="28"/>
          <w:szCs w:val="28"/>
        </w:rPr>
        <w:t xml:space="preserve"> школа-</w:t>
      </w:r>
      <w:r w:rsidRPr="000F24D6">
        <w:rPr>
          <w:rFonts w:ascii="Times New Roman" w:hAnsi="Times New Roman"/>
          <w:sz w:val="28"/>
          <w:szCs w:val="28"/>
        </w:rPr>
        <w:t xml:space="preserve">интернат для обучающихся с ограниченными </w:t>
      </w:r>
      <w:r w:rsidRPr="000F24D6">
        <w:rPr>
          <w:rFonts w:ascii="Times New Roman" w:hAnsi="Times New Roman"/>
          <w:sz w:val="28"/>
          <w:szCs w:val="28"/>
        </w:rPr>
        <w:lastRenderedPageBreak/>
        <w:t>возможностями здоровья» (для детей-сирот с задержкой психического развития и умственной отсталостью);</w:t>
      </w:r>
      <w:proofErr w:type="gramEnd"/>
    </w:p>
    <w:p w:rsidR="00AB6A9A" w:rsidRPr="000F24D6" w:rsidRDefault="00AB6A9A" w:rsidP="00AB6A9A">
      <w:pPr>
        <w:spacing w:after="0" w:line="240" w:lineRule="auto"/>
        <w:ind w:right="-2" w:firstLine="708"/>
        <w:jc w:val="both"/>
        <w:rPr>
          <w:rFonts w:ascii="Times New Roman" w:hAnsi="Times New Roman"/>
          <w:sz w:val="28"/>
          <w:szCs w:val="28"/>
        </w:rPr>
      </w:pPr>
      <w:proofErr w:type="gramStart"/>
      <w:r w:rsidRPr="000F24D6">
        <w:rPr>
          <w:rFonts w:ascii="Times New Roman" w:hAnsi="Times New Roman"/>
          <w:sz w:val="28"/>
          <w:szCs w:val="28"/>
        </w:rPr>
        <w:t>ТОГБОУ «Знаменская</w:t>
      </w:r>
      <w:r>
        <w:rPr>
          <w:rFonts w:ascii="Times New Roman" w:hAnsi="Times New Roman"/>
          <w:sz w:val="28"/>
          <w:szCs w:val="28"/>
        </w:rPr>
        <w:t xml:space="preserve"> </w:t>
      </w:r>
      <w:r w:rsidRPr="000F24D6">
        <w:rPr>
          <w:rFonts w:ascii="Times New Roman" w:hAnsi="Times New Roman"/>
          <w:sz w:val="28"/>
          <w:szCs w:val="28"/>
        </w:rPr>
        <w:t>школа-интернат для обучающихся с ограниченными возможностями здоровья»</w:t>
      </w:r>
      <w:r>
        <w:rPr>
          <w:rFonts w:ascii="Times New Roman" w:hAnsi="Times New Roman"/>
          <w:sz w:val="28"/>
          <w:szCs w:val="28"/>
        </w:rPr>
        <w:t xml:space="preserve"> </w:t>
      </w:r>
      <w:r w:rsidRPr="000F24D6">
        <w:rPr>
          <w:rFonts w:ascii="Times New Roman" w:hAnsi="Times New Roman"/>
          <w:sz w:val="28"/>
          <w:szCs w:val="28"/>
        </w:rPr>
        <w:t>(для детей с умственной отсталостью);</w:t>
      </w:r>
      <w:proofErr w:type="gramEnd"/>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ТОГБОУ «Центр психолого-педагогического сопровождения и коррекции «Гармония» (для детей с нарушениями слуха, задержкой психического развития);</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ТОГБОУ «Центр лечебной педагогики и дифференцированного обучения» (для детей с умственной отсталостью, с РАС, с задержкой психического развития).</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t xml:space="preserve"> В данных организациях  обучаются 839 детей с ОВЗ (26,9 % от общего количества детей с ОВЗ, охваченных образовательными услугами), </w:t>
      </w:r>
      <w:r>
        <w:rPr>
          <w:rFonts w:ascii="Times New Roman" w:hAnsi="Times New Roman"/>
          <w:sz w:val="28"/>
          <w:szCs w:val="28"/>
        </w:rPr>
        <w:t xml:space="preserve">                         </w:t>
      </w:r>
      <w:r w:rsidRPr="000F24D6">
        <w:rPr>
          <w:rFonts w:ascii="Times New Roman" w:hAnsi="Times New Roman"/>
          <w:sz w:val="28"/>
          <w:szCs w:val="28"/>
        </w:rPr>
        <w:t>из них 450 детей-инвалидов (21,6% от общего количества детей-инвалидов, охваченных образовательными услугами). Индивидуальное обучение на дому  организовано для 93 детей-инвалидов.</w:t>
      </w:r>
    </w:p>
    <w:p w:rsidR="00AB6A9A" w:rsidRPr="000F24D6" w:rsidRDefault="00AB6A9A" w:rsidP="00AB6A9A">
      <w:pPr>
        <w:pStyle w:val="Standard"/>
        <w:ind w:right="-2" w:firstLine="708"/>
        <w:jc w:val="both"/>
        <w:rPr>
          <w:bCs/>
          <w:iCs/>
          <w:sz w:val="28"/>
          <w:szCs w:val="28"/>
        </w:rPr>
      </w:pPr>
      <w:r w:rsidRPr="000F24D6">
        <w:rPr>
          <w:bCs/>
          <w:iCs/>
          <w:sz w:val="28"/>
          <w:szCs w:val="28"/>
        </w:rPr>
        <w:t>На базе образовательных организаций, реализующих адаптированную образовательную программу, функционируют:</w:t>
      </w:r>
    </w:p>
    <w:p w:rsidR="00AB6A9A" w:rsidRPr="000F24D6" w:rsidRDefault="00AB6A9A" w:rsidP="00AB6A9A">
      <w:pPr>
        <w:pStyle w:val="Standard"/>
        <w:ind w:right="-2" w:firstLine="708"/>
        <w:jc w:val="both"/>
        <w:rPr>
          <w:bCs/>
          <w:iCs/>
          <w:sz w:val="28"/>
          <w:szCs w:val="28"/>
        </w:rPr>
      </w:pPr>
      <w:r w:rsidRPr="000F24D6">
        <w:rPr>
          <w:bCs/>
          <w:iCs/>
          <w:sz w:val="28"/>
          <w:szCs w:val="28"/>
        </w:rPr>
        <w:t>Многофункциональный Центр оказания комплекса услуг семьям и детям;</w:t>
      </w:r>
    </w:p>
    <w:p w:rsidR="00AB6A9A" w:rsidRPr="000F24D6" w:rsidRDefault="00AB6A9A" w:rsidP="00AB6A9A">
      <w:pPr>
        <w:pStyle w:val="Standard"/>
        <w:ind w:right="-2" w:firstLine="708"/>
        <w:jc w:val="both"/>
        <w:rPr>
          <w:bCs/>
          <w:iCs/>
          <w:sz w:val="28"/>
          <w:szCs w:val="28"/>
        </w:rPr>
      </w:pPr>
      <w:r w:rsidRPr="000F24D6">
        <w:rPr>
          <w:bCs/>
          <w:iCs/>
          <w:sz w:val="28"/>
          <w:szCs w:val="28"/>
        </w:rPr>
        <w:t>2  Ресурсных центра психолого-педагогического сопровождения детей с ограниченными возможностями здоровья;</w:t>
      </w:r>
    </w:p>
    <w:p w:rsidR="00AB6A9A" w:rsidRPr="000F24D6" w:rsidRDefault="00AB6A9A" w:rsidP="00AB6A9A">
      <w:pPr>
        <w:pStyle w:val="Standard"/>
        <w:ind w:right="-2" w:firstLine="708"/>
        <w:jc w:val="both"/>
        <w:rPr>
          <w:bCs/>
          <w:iCs/>
          <w:sz w:val="28"/>
          <w:szCs w:val="28"/>
        </w:rPr>
      </w:pPr>
      <w:r w:rsidRPr="000F24D6">
        <w:rPr>
          <w:bCs/>
          <w:iCs/>
          <w:sz w:val="28"/>
          <w:szCs w:val="28"/>
        </w:rPr>
        <w:t>Ресурсный центр сопровождения инклюзивного образования;</w:t>
      </w:r>
    </w:p>
    <w:p w:rsidR="00AB6A9A" w:rsidRPr="000F24D6" w:rsidRDefault="00AB6A9A" w:rsidP="00AB6A9A">
      <w:pPr>
        <w:spacing w:after="0" w:line="240" w:lineRule="auto"/>
        <w:ind w:right="-2"/>
        <w:jc w:val="both"/>
        <w:rPr>
          <w:rFonts w:ascii="Times New Roman" w:hAnsi="Times New Roman"/>
          <w:bCs/>
          <w:iCs/>
          <w:sz w:val="28"/>
          <w:szCs w:val="28"/>
        </w:rPr>
      </w:pPr>
      <w:r w:rsidRPr="000F24D6">
        <w:rPr>
          <w:rFonts w:ascii="Times New Roman" w:hAnsi="Times New Roman"/>
          <w:bCs/>
          <w:iCs/>
          <w:sz w:val="28"/>
          <w:szCs w:val="28"/>
        </w:rPr>
        <w:tab/>
        <w:t>Ресурсный центр развития слуха и речи.</w:t>
      </w:r>
    </w:p>
    <w:p w:rsidR="00AB6A9A" w:rsidRPr="000F24D6" w:rsidRDefault="00AB6A9A" w:rsidP="00AB6A9A">
      <w:pPr>
        <w:pStyle w:val="western"/>
        <w:spacing w:before="0" w:beforeAutospacing="0"/>
        <w:ind w:right="-2" w:firstLine="708"/>
        <w:jc w:val="both"/>
        <w:rPr>
          <w:sz w:val="28"/>
          <w:szCs w:val="28"/>
        </w:rPr>
      </w:pPr>
      <w:r w:rsidRPr="000F24D6">
        <w:rPr>
          <w:sz w:val="28"/>
          <w:szCs w:val="28"/>
        </w:rPr>
        <w:t xml:space="preserve">Целью работы Центров является </w:t>
      </w:r>
      <w:r w:rsidRPr="000F24D6">
        <w:rPr>
          <w:color w:val="00000A"/>
          <w:sz w:val="28"/>
          <w:szCs w:val="28"/>
        </w:rPr>
        <w:t>оказание психолого-педагогической и медико-социальной помощи лицам, воспитывающим несовершеннолетних детей,</w:t>
      </w:r>
      <w:r>
        <w:rPr>
          <w:color w:val="00000A"/>
          <w:sz w:val="28"/>
          <w:szCs w:val="28"/>
        </w:rPr>
        <w:t xml:space="preserve"> </w:t>
      </w:r>
      <w:r w:rsidRPr="000F24D6">
        <w:rPr>
          <w:sz w:val="28"/>
          <w:szCs w:val="28"/>
        </w:rPr>
        <w:t>создание условий для совмещенного общения, консультаций специалистов различного профиля, адресной разъяснительной работы с учетом индивидуальных особенностей ребенка.</w:t>
      </w:r>
    </w:p>
    <w:p w:rsidR="00AB6A9A" w:rsidRPr="000F24D6" w:rsidRDefault="00AB6A9A" w:rsidP="00AB6A9A">
      <w:pPr>
        <w:pStyle w:val="Standard"/>
        <w:ind w:right="-2" w:firstLine="708"/>
        <w:jc w:val="both"/>
        <w:rPr>
          <w:bCs/>
          <w:iCs/>
          <w:sz w:val="28"/>
          <w:szCs w:val="28"/>
        </w:rPr>
      </w:pPr>
      <w:r w:rsidRPr="000F24D6">
        <w:rPr>
          <w:bCs/>
          <w:iCs/>
          <w:sz w:val="28"/>
          <w:szCs w:val="28"/>
        </w:rPr>
        <w:t>Специалисты, внедряющие CBR-технологию, осуществляют сопровождение 229 семей, воспитывающих детей-инвалидов.</w:t>
      </w:r>
    </w:p>
    <w:p w:rsidR="00AB6A9A" w:rsidRPr="000F24D6" w:rsidRDefault="00AB6A9A" w:rsidP="00AB6A9A">
      <w:pPr>
        <w:shd w:val="clear" w:color="auto" w:fill="FFFFFF"/>
        <w:spacing w:after="0" w:line="240" w:lineRule="auto"/>
        <w:ind w:right="-2" w:firstLine="709"/>
        <w:jc w:val="both"/>
        <w:rPr>
          <w:rFonts w:ascii="Times New Roman" w:hAnsi="Times New Roman"/>
          <w:sz w:val="28"/>
          <w:szCs w:val="28"/>
          <w:shd w:val="clear" w:color="auto" w:fill="FFFFFF"/>
        </w:rPr>
      </w:pPr>
      <w:r w:rsidRPr="000F24D6">
        <w:rPr>
          <w:rFonts w:ascii="Times New Roman" w:hAnsi="Times New Roman"/>
          <w:sz w:val="28"/>
          <w:szCs w:val="28"/>
        </w:rPr>
        <w:t xml:space="preserve">В системе </w:t>
      </w:r>
      <w:proofErr w:type="spellStart"/>
      <w:r w:rsidRPr="000F24D6">
        <w:rPr>
          <w:rFonts w:ascii="Times New Roman" w:hAnsi="Times New Roman"/>
          <w:sz w:val="28"/>
          <w:szCs w:val="28"/>
        </w:rPr>
        <w:t>психолого-медико-педагогической</w:t>
      </w:r>
      <w:proofErr w:type="spellEnd"/>
      <w:r w:rsidRPr="000F24D6">
        <w:rPr>
          <w:rFonts w:ascii="Times New Roman" w:hAnsi="Times New Roman"/>
          <w:sz w:val="28"/>
          <w:szCs w:val="28"/>
        </w:rPr>
        <w:t xml:space="preserve"> помощи детям-инвалидам и их родителям немаловажную роль играет </w:t>
      </w:r>
      <w:r w:rsidR="00CE7D6C">
        <w:rPr>
          <w:rFonts w:ascii="Times New Roman" w:hAnsi="Times New Roman"/>
          <w:sz w:val="28"/>
          <w:szCs w:val="28"/>
        </w:rPr>
        <w:t xml:space="preserve">Тамбовское областное государственное бюджетное учреждение (далее – </w:t>
      </w:r>
      <w:r w:rsidRPr="000F24D6">
        <w:rPr>
          <w:rFonts w:ascii="Times New Roman" w:hAnsi="Times New Roman"/>
          <w:sz w:val="28"/>
          <w:szCs w:val="28"/>
        </w:rPr>
        <w:t>ТОГБУ</w:t>
      </w:r>
      <w:r w:rsidR="00CE7D6C">
        <w:rPr>
          <w:rFonts w:ascii="Times New Roman" w:hAnsi="Times New Roman"/>
          <w:sz w:val="28"/>
          <w:szCs w:val="28"/>
        </w:rPr>
        <w:t>)</w:t>
      </w:r>
      <w:r w:rsidRPr="000F24D6">
        <w:rPr>
          <w:rFonts w:ascii="Times New Roman" w:hAnsi="Times New Roman"/>
          <w:sz w:val="28"/>
          <w:szCs w:val="28"/>
        </w:rPr>
        <w:t xml:space="preserve"> «Центр </w:t>
      </w:r>
      <w:proofErr w:type="spellStart"/>
      <w:r w:rsidRPr="000F24D6">
        <w:rPr>
          <w:rFonts w:ascii="Times New Roman" w:hAnsi="Times New Roman"/>
          <w:sz w:val="28"/>
          <w:szCs w:val="28"/>
        </w:rPr>
        <w:t>психолого-медико-педагогической</w:t>
      </w:r>
      <w:proofErr w:type="spellEnd"/>
      <w:r w:rsidRPr="000F24D6">
        <w:rPr>
          <w:rFonts w:ascii="Times New Roman" w:hAnsi="Times New Roman"/>
          <w:sz w:val="28"/>
          <w:szCs w:val="28"/>
        </w:rPr>
        <w:t xml:space="preserve"> диагностики и консультирования» (далее – Центр), на базе которого  работает</w:t>
      </w:r>
      <w:r w:rsidRPr="000F24D6">
        <w:rPr>
          <w:rFonts w:ascii="Times New Roman" w:hAnsi="Times New Roman"/>
          <w:sz w:val="28"/>
          <w:szCs w:val="28"/>
          <w:shd w:val="clear" w:color="auto" w:fill="FFFFFF"/>
        </w:rPr>
        <w:t xml:space="preserve"> Центральная </w:t>
      </w:r>
      <w:proofErr w:type="spellStart"/>
      <w:r w:rsidRPr="000F24D6">
        <w:rPr>
          <w:rFonts w:ascii="Times New Roman" w:hAnsi="Times New Roman"/>
          <w:sz w:val="28"/>
          <w:szCs w:val="28"/>
          <w:shd w:val="clear" w:color="auto" w:fill="FFFFFF"/>
        </w:rPr>
        <w:t>психолого-медико-педагогическая</w:t>
      </w:r>
      <w:proofErr w:type="spellEnd"/>
      <w:r w:rsidRPr="000F24D6">
        <w:rPr>
          <w:rFonts w:ascii="Times New Roman" w:hAnsi="Times New Roman"/>
          <w:sz w:val="28"/>
          <w:szCs w:val="28"/>
          <w:shd w:val="clear" w:color="auto" w:fill="FFFFFF"/>
        </w:rPr>
        <w:t xml:space="preserve"> комиссия (далее – ЦПМПК), которая осуществляет деятельность по выявлению детей, нуждающихся в особых условиях получения образования. Работа ЦПМПК осуществляется как на базе учреждения, так и </w:t>
      </w:r>
      <w:r>
        <w:rPr>
          <w:rFonts w:ascii="Times New Roman" w:hAnsi="Times New Roman"/>
          <w:sz w:val="28"/>
          <w:szCs w:val="28"/>
          <w:shd w:val="clear" w:color="auto" w:fill="FFFFFF"/>
        </w:rPr>
        <w:t xml:space="preserve">                                 </w:t>
      </w:r>
      <w:r w:rsidRPr="000F24D6">
        <w:rPr>
          <w:rFonts w:ascii="Times New Roman" w:hAnsi="Times New Roman"/>
          <w:sz w:val="28"/>
          <w:szCs w:val="28"/>
          <w:shd w:val="clear" w:color="auto" w:fill="FFFFFF"/>
        </w:rPr>
        <w:t>в муниципальных образованиях области и образовательных организациях.</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На базе Центра работает служба </w:t>
      </w:r>
      <w:r w:rsidRPr="000F24D6">
        <w:rPr>
          <w:rFonts w:ascii="Times New Roman" w:hAnsi="Times New Roman"/>
          <w:sz w:val="28"/>
          <w:szCs w:val="28"/>
          <w:lang w:val="en-US"/>
        </w:rPr>
        <w:t>INTERNET</w:t>
      </w:r>
      <w:r w:rsidRPr="000F24D6">
        <w:rPr>
          <w:rFonts w:ascii="Times New Roman" w:hAnsi="Times New Roman"/>
          <w:sz w:val="28"/>
          <w:szCs w:val="28"/>
        </w:rPr>
        <w:t xml:space="preserve">-консультирования, </w:t>
      </w:r>
      <w:r>
        <w:rPr>
          <w:rFonts w:ascii="Times New Roman" w:hAnsi="Times New Roman"/>
          <w:sz w:val="28"/>
          <w:szCs w:val="28"/>
        </w:rPr>
        <w:t xml:space="preserve">                     </w:t>
      </w:r>
      <w:r w:rsidRPr="000F24D6">
        <w:rPr>
          <w:rFonts w:ascii="Times New Roman" w:hAnsi="Times New Roman"/>
          <w:sz w:val="28"/>
          <w:szCs w:val="28"/>
        </w:rPr>
        <w:t xml:space="preserve">в процессе деятельности которой оказывается психолого-педагогическая, медицинская и социальная помощь детям-инвалидам и детям с ОВЗ, их родителям и педагогам.  Консультативные услуги в режиме </w:t>
      </w:r>
      <w:r w:rsidRPr="000F24D6">
        <w:rPr>
          <w:rFonts w:ascii="Times New Roman" w:hAnsi="Times New Roman"/>
          <w:sz w:val="28"/>
          <w:szCs w:val="28"/>
          <w:lang w:val="en-US"/>
        </w:rPr>
        <w:t>on</w:t>
      </w:r>
      <w:r w:rsidRPr="000F24D6">
        <w:rPr>
          <w:rFonts w:ascii="Times New Roman" w:hAnsi="Times New Roman"/>
          <w:sz w:val="28"/>
          <w:szCs w:val="28"/>
        </w:rPr>
        <w:t>-</w:t>
      </w:r>
      <w:r w:rsidRPr="000F24D6">
        <w:rPr>
          <w:rFonts w:ascii="Times New Roman" w:hAnsi="Times New Roman"/>
          <w:sz w:val="28"/>
          <w:szCs w:val="28"/>
          <w:lang w:val="en-US"/>
        </w:rPr>
        <w:t>line</w:t>
      </w:r>
      <w:r w:rsidRPr="000F24D6">
        <w:rPr>
          <w:rFonts w:ascii="Times New Roman" w:hAnsi="Times New Roman"/>
          <w:sz w:val="28"/>
          <w:szCs w:val="28"/>
        </w:rPr>
        <w:t xml:space="preserve"> получили в 2019 году 319 человек.  </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Fonts w:ascii="Times New Roman" w:hAnsi="Times New Roman"/>
          <w:sz w:val="28"/>
          <w:szCs w:val="28"/>
        </w:rPr>
        <w:lastRenderedPageBreak/>
        <w:t xml:space="preserve">Одним из структурных подразделений Центра является служба ранней помощи. В течение 2019 года на базе Службы реабилитационными, </w:t>
      </w:r>
      <w:proofErr w:type="spellStart"/>
      <w:r w:rsidRPr="000F24D6">
        <w:rPr>
          <w:rFonts w:ascii="Times New Roman" w:hAnsi="Times New Roman"/>
          <w:sz w:val="28"/>
          <w:szCs w:val="28"/>
        </w:rPr>
        <w:t>абилитационными</w:t>
      </w:r>
      <w:proofErr w:type="spellEnd"/>
      <w:r w:rsidRPr="000F24D6">
        <w:rPr>
          <w:rFonts w:ascii="Times New Roman" w:hAnsi="Times New Roman"/>
          <w:sz w:val="28"/>
          <w:szCs w:val="28"/>
        </w:rPr>
        <w:t xml:space="preserve"> и консультативными услугами воспользовались 440 детей, из них 109 детей-инвалидов и 445  родителей.</w:t>
      </w:r>
    </w:p>
    <w:p w:rsidR="00AB6A9A" w:rsidRPr="000F24D6" w:rsidRDefault="00AB6A9A" w:rsidP="00AB6A9A">
      <w:pPr>
        <w:spacing w:after="0" w:line="240" w:lineRule="auto"/>
        <w:ind w:right="-2" w:firstLine="708"/>
        <w:jc w:val="both"/>
        <w:rPr>
          <w:rFonts w:ascii="Times New Roman" w:hAnsi="Times New Roman"/>
          <w:b/>
          <w:sz w:val="28"/>
          <w:szCs w:val="28"/>
        </w:rPr>
      </w:pPr>
      <w:r w:rsidRPr="000F24D6">
        <w:rPr>
          <w:rFonts w:ascii="Times New Roman" w:hAnsi="Times New Roman"/>
          <w:sz w:val="28"/>
          <w:szCs w:val="28"/>
        </w:rPr>
        <w:t>В системе образования функционируют 63 организации дополнительного образования, из них 2 организации занимаются адаптивной физической культурой и спортом.</w:t>
      </w:r>
      <w:r w:rsidRPr="000F24D6">
        <w:rPr>
          <w:rFonts w:ascii="Times New Roman" w:hAnsi="Times New Roman"/>
          <w:b/>
          <w:sz w:val="28"/>
          <w:szCs w:val="28"/>
        </w:rPr>
        <w:t xml:space="preserve"> </w:t>
      </w:r>
    </w:p>
    <w:p w:rsidR="00AB6A9A" w:rsidRPr="000F24D6" w:rsidRDefault="00AB6A9A" w:rsidP="00AB6A9A">
      <w:pPr>
        <w:spacing w:after="0" w:line="240" w:lineRule="auto"/>
        <w:ind w:right="-2" w:firstLine="708"/>
        <w:jc w:val="both"/>
        <w:rPr>
          <w:rFonts w:ascii="Times New Roman" w:hAnsi="Times New Roman"/>
          <w:sz w:val="28"/>
          <w:szCs w:val="28"/>
        </w:rPr>
      </w:pPr>
      <w:r w:rsidRPr="000F24D6">
        <w:rPr>
          <w:rStyle w:val="ab"/>
          <w:rFonts w:ascii="Times New Roman" w:hAnsi="Times New Roman"/>
          <w:b w:val="0"/>
          <w:sz w:val="28"/>
          <w:szCs w:val="28"/>
        </w:rPr>
        <w:t>В</w:t>
      </w:r>
      <w:r>
        <w:rPr>
          <w:rStyle w:val="ab"/>
          <w:rFonts w:ascii="Times New Roman" w:hAnsi="Times New Roman"/>
          <w:b w:val="0"/>
          <w:sz w:val="28"/>
          <w:szCs w:val="28"/>
        </w:rPr>
        <w:t xml:space="preserve"> </w:t>
      </w:r>
      <w:r w:rsidRPr="000F24D6">
        <w:rPr>
          <w:rStyle w:val="ab"/>
          <w:rFonts w:ascii="Times New Roman" w:hAnsi="Times New Roman"/>
          <w:b w:val="0"/>
          <w:sz w:val="28"/>
          <w:szCs w:val="28"/>
        </w:rPr>
        <w:t>Тамбовском областном государственном бюджетном образовательном учреждении дополнительного образования</w:t>
      </w:r>
      <w:r w:rsidRPr="000F24D6">
        <w:rPr>
          <w:rFonts w:ascii="Times New Roman" w:hAnsi="Times New Roman"/>
          <w:sz w:val="28"/>
          <w:szCs w:val="28"/>
        </w:rPr>
        <w:t xml:space="preserve"> «Областная детско-юношеская спортивная школа» на отделении «Адаптивный спорт» </w:t>
      </w:r>
      <w:r>
        <w:rPr>
          <w:rFonts w:ascii="Times New Roman" w:hAnsi="Times New Roman"/>
          <w:sz w:val="28"/>
          <w:szCs w:val="28"/>
        </w:rPr>
        <w:t xml:space="preserve">                  </w:t>
      </w:r>
      <w:r w:rsidRPr="000F24D6">
        <w:rPr>
          <w:rFonts w:ascii="Times New Roman" w:hAnsi="Times New Roman"/>
          <w:sz w:val="28"/>
          <w:szCs w:val="28"/>
        </w:rPr>
        <w:t xml:space="preserve">в  2019 году функционировали 8 учебных групп – 136 человек, в рамках </w:t>
      </w:r>
      <w:r>
        <w:rPr>
          <w:rFonts w:ascii="Times New Roman" w:hAnsi="Times New Roman"/>
          <w:sz w:val="28"/>
          <w:szCs w:val="28"/>
        </w:rPr>
        <w:t xml:space="preserve">                      </w:t>
      </w:r>
      <w:r w:rsidRPr="000F24D6">
        <w:rPr>
          <w:rFonts w:ascii="Times New Roman" w:hAnsi="Times New Roman"/>
          <w:sz w:val="28"/>
          <w:szCs w:val="28"/>
        </w:rPr>
        <w:t>18 школьных спортивных секций (в школах-интернатах)</w:t>
      </w:r>
      <w:r>
        <w:rPr>
          <w:rFonts w:ascii="Times New Roman" w:hAnsi="Times New Roman"/>
          <w:sz w:val="28"/>
          <w:szCs w:val="28"/>
        </w:rPr>
        <w:t xml:space="preserve"> – </w:t>
      </w:r>
      <w:r w:rsidRPr="000F24D6">
        <w:rPr>
          <w:rFonts w:ascii="Times New Roman" w:hAnsi="Times New Roman"/>
          <w:sz w:val="28"/>
          <w:szCs w:val="28"/>
        </w:rPr>
        <w:t>290 человек.  Модернизирована образовательная программа дополнительного образовани</w:t>
      </w:r>
      <w:r>
        <w:rPr>
          <w:rFonts w:ascii="Times New Roman" w:hAnsi="Times New Roman"/>
          <w:sz w:val="28"/>
          <w:szCs w:val="28"/>
        </w:rPr>
        <w:t xml:space="preserve">я «Адаптивный спорт» – </w:t>
      </w:r>
      <w:r w:rsidRPr="000F24D6">
        <w:rPr>
          <w:rFonts w:ascii="Times New Roman" w:hAnsi="Times New Roman"/>
          <w:sz w:val="28"/>
          <w:szCs w:val="28"/>
        </w:rPr>
        <w:t>добавлен учебный раздел программы «Спортивно-оздоровительные группы», что в дальнейшем позволит увеличить число детей младшего школьного возраста, занимающихся адаптивным спортом.</w:t>
      </w:r>
    </w:p>
    <w:p w:rsidR="00AB6A9A" w:rsidRPr="000F24D6" w:rsidRDefault="00AB6A9A" w:rsidP="00AB6A9A">
      <w:pPr>
        <w:shd w:val="clear" w:color="auto" w:fill="FFFFFF"/>
        <w:spacing w:after="0" w:line="240" w:lineRule="auto"/>
        <w:ind w:right="-2" w:firstLine="709"/>
        <w:jc w:val="both"/>
        <w:rPr>
          <w:rFonts w:ascii="Times New Roman" w:hAnsi="Times New Roman"/>
          <w:color w:val="000000"/>
          <w:sz w:val="28"/>
          <w:szCs w:val="28"/>
        </w:rPr>
      </w:pPr>
      <w:r w:rsidRPr="000F24D6">
        <w:rPr>
          <w:rFonts w:ascii="Times New Roman" w:hAnsi="Times New Roman"/>
          <w:color w:val="000000"/>
          <w:sz w:val="28"/>
          <w:szCs w:val="28"/>
        </w:rPr>
        <w:t>Разработана и внедрена в учебный процесс программа  дополнительного образования «Объединенный спорт», которая имеет инклюзивную направленность. По данной программе в 2019</w:t>
      </w:r>
      <w:r>
        <w:rPr>
          <w:rFonts w:ascii="Times New Roman" w:hAnsi="Times New Roman"/>
          <w:color w:val="000000"/>
          <w:sz w:val="28"/>
          <w:szCs w:val="28"/>
        </w:rPr>
        <w:t xml:space="preserve"> </w:t>
      </w:r>
      <w:r w:rsidRPr="000F24D6">
        <w:rPr>
          <w:rFonts w:ascii="Times New Roman" w:hAnsi="Times New Roman"/>
          <w:color w:val="000000"/>
          <w:sz w:val="28"/>
          <w:szCs w:val="28"/>
        </w:rPr>
        <w:t>году занималось 86 воспитанников с инвалидностью и спортсменов детско-юношеской спортивной школы «Динамо».</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Для решения задач получения профессионального образования инвалидами и лицами с ограниченными возможностями здоровья создана базовая профессиональная организация, обеспечивающая поддержку системы инклюзивного профессионального образования инвалидов. </w:t>
      </w:r>
      <w:r>
        <w:rPr>
          <w:rFonts w:ascii="Times New Roman" w:hAnsi="Times New Roman"/>
          <w:sz w:val="28"/>
          <w:szCs w:val="28"/>
        </w:rPr>
        <w:t xml:space="preserve">                         </w:t>
      </w:r>
      <w:r w:rsidRPr="000F24D6">
        <w:rPr>
          <w:rFonts w:ascii="Times New Roman" w:hAnsi="Times New Roman"/>
          <w:sz w:val="28"/>
          <w:szCs w:val="28"/>
        </w:rPr>
        <w:t xml:space="preserve">В качестве базовой организации определено </w:t>
      </w:r>
      <w:r w:rsidR="00CE7D6C">
        <w:rPr>
          <w:rFonts w:ascii="Times New Roman" w:hAnsi="Times New Roman"/>
          <w:sz w:val="28"/>
          <w:szCs w:val="28"/>
        </w:rPr>
        <w:t xml:space="preserve">Тамбовское областное государственное автономное образовательное учреждение (далее – </w:t>
      </w:r>
      <w:r w:rsidRPr="000F24D6">
        <w:rPr>
          <w:rFonts w:ascii="Times New Roman" w:hAnsi="Times New Roman"/>
          <w:sz w:val="28"/>
          <w:szCs w:val="28"/>
        </w:rPr>
        <w:t>Т</w:t>
      </w:r>
      <w:r>
        <w:rPr>
          <w:rFonts w:ascii="Times New Roman" w:hAnsi="Times New Roman"/>
          <w:sz w:val="28"/>
          <w:szCs w:val="28"/>
        </w:rPr>
        <w:t>ОГАОУ</w:t>
      </w:r>
      <w:r w:rsidR="00CE7D6C">
        <w:rPr>
          <w:rFonts w:ascii="Times New Roman" w:hAnsi="Times New Roman"/>
          <w:sz w:val="28"/>
          <w:szCs w:val="28"/>
        </w:rPr>
        <w:t>)</w:t>
      </w:r>
      <w:r>
        <w:rPr>
          <w:rFonts w:ascii="Times New Roman" w:hAnsi="Times New Roman"/>
          <w:sz w:val="28"/>
          <w:szCs w:val="28"/>
        </w:rPr>
        <w:t xml:space="preserve"> </w:t>
      </w:r>
      <w:r w:rsidRPr="000F24D6">
        <w:rPr>
          <w:rFonts w:ascii="Times New Roman" w:hAnsi="Times New Roman"/>
          <w:sz w:val="28"/>
          <w:szCs w:val="28"/>
        </w:rPr>
        <w:t>«Техникум отраслевых технологий». В ходе реализации проекта была проведена работа по</w:t>
      </w:r>
      <w:r>
        <w:rPr>
          <w:rFonts w:ascii="Times New Roman" w:hAnsi="Times New Roman"/>
          <w:sz w:val="28"/>
          <w:szCs w:val="28"/>
        </w:rPr>
        <w:t xml:space="preserve"> </w:t>
      </w:r>
      <w:r w:rsidRPr="000F24D6">
        <w:rPr>
          <w:rFonts w:ascii="Times New Roman" w:hAnsi="Times New Roman"/>
          <w:sz w:val="28"/>
          <w:szCs w:val="28"/>
        </w:rPr>
        <w:t>совершенствованию нормативной правовой базы, созданию архитектурной доступности и оснащению оборудованием, повышению квалификации и проведению стажировок для педагогических и административных работников по созданию безбарьерной среды для инвалидов, обучению инвалидов и лиц с ограниченными возможностями здоровья.</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Во всех профессиональных образовательных организациях области реализуются программы среднего профессионального образования, профессионального обучения и дополнительного профессионального образования с элементами дистанционного обучения.</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Основным механизмом создания специальных условий для обучения, воспитания, развития и социальной </w:t>
      </w:r>
      <w:proofErr w:type="gramStart"/>
      <w:r w:rsidRPr="000F24D6">
        <w:rPr>
          <w:rFonts w:ascii="Times New Roman" w:hAnsi="Times New Roman"/>
          <w:sz w:val="28"/>
          <w:szCs w:val="28"/>
        </w:rPr>
        <w:t>адаптации</w:t>
      </w:r>
      <w:proofErr w:type="gramEnd"/>
      <w:r w:rsidRPr="000F24D6">
        <w:rPr>
          <w:rFonts w:ascii="Times New Roman" w:hAnsi="Times New Roman"/>
          <w:sz w:val="28"/>
          <w:szCs w:val="28"/>
        </w:rPr>
        <w:t xml:space="preserve"> обучающихся с ОВЗ </w:t>
      </w:r>
      <w:r>
        <w:rPr>
          <w:rFonts w:ascii="Times New Roman" w:hAnsi="Times New Roman"/>
          <w:sz w:val="28"/>
          <w:szCs w:val="28"/>
        </w:rPr>
        <w:t xml:space="preserve">                           </w:t>
      </w:r>
      <w:r w:rsidRPr="000F24D6">
        <w:rPr>
          <w:rFonts w:ascii="Times New Roman" w:hAnsi="Times New Roman"/>
          <w:sz w:val="28"/>
          <w:szCs w:val="28"/>
        </w:rPr>
        <w:t>в профессиональных образовательных организациях является проектирование адаптированных профессиональных образовательных программ и образовательного процесса.</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Под руководством Министе</w:t>
      </w:r>
      <w:r w:rsidR="008B1F36">
        <w:rPr>
          <w:rFonts w:ascii="Times New Roman" w:hAnsi="Times New Roman" w:cs="Times New Roman"/>
          <w:sz w:val="28"/>
          <w:szCs w:val="28"/>
        </w:rPr>
        <w:t>рства образования и науки Российской Федерации</w:t>
      </w:r>
      <w:r w:rsidRPr="000F24D6">
        <w:rPr>
          <w:rFonts w:ascii="Times New Roman" w:hAnsi="Times New Roman" w:cs="Times New Roman"/>
          <w:sz w:val="28"/>
          <w:szCs w:val="28"/>
        </w:rPr>
        <w:t xml:space="preserve">, Федерального учебно-методического центра, в Тамбовской </w:t>
      </w:r>
      <w:r w:rsidRPr="000F24D6">
        <w:rPr>
          <w:rFonts w:ascii="Times New Roman" w:hAnsi="Times New Roman" w:cs="Times New Roman"/>
          <w:sz w:val="28"/>
          <w:szCs w:val="28"/>
        </w:rPr>
        <w:lastRenderedPageBreak/>
        <w:t>области идет формирование новой идеологии, законодательства и практики в сфере инклюзивного профессионального образования инвалидов.</w:t>
      </w:r>
    </w:p>
    <w:p w:rsidR="00AB6A9A" w:rsidRPr="000F24D6" w:rsidRDefault="00AB6A9A" w:rsidP="00AB6A9A">
      <w:pPr>
        <w:pStyle w:val="ConsPlusNormal"/>
        <w:ind w:right="-2" w:firstLine="709"/>
        <w:jc w:val="both"/>
        <w:rPr>
          <w:rFonts w:ascii="Times New Roman" w:hAnsi="Times New Roman" w:cs="Times New Roman"/>
          <w:sz w:val="28"/>
          <w:szCs w:val="28"/>
        </w:rPr>
      </w:pPr>
      <w:proofErr w:type="gramStart"/>
      <w:r w:rsidRPr="000F24D6">
        <w:rPr>
          <w:rFonts w:ascii="Times New Roman" w:hAnsi="Times New Roman" w:cs="Times New Roman"/>
          <w:sz w:val="28"/>
          <w:szCs w:val="28"/>
        </w:rPr>
        <w:t>С</w:t>
      </w:r>
      <w:r>
        <w:rPr>
          <w:rFonts w:ascii="Times New Roman" w:hAnsi="Times New Roman" w:cs="Times New Roman"/>
          <w:sz w:val="28"/>
          <w:szCs w:val="28"/>
        </w:rPr>
        <w:t xml:space="preserve"> </w:t>
      </w:r>
      <w:r w:rsidRPr="000F24D6">
        <w:rPr>
          <w:rFonts w:ascii="Times New Roman" w:hAnsi="Times New Roman" w:cs="Times New Roman"/>
          <w:sz w:val="28"/>
          <w:szCs w:val="28"/>
        </w:rPr>
        <w:t>целью обеспечения доступности и качества инклюзивного профессионального образования для инвалидов и лиц с ограниченными возможностями здоровья ТОГАПОУ «Многопрофильный колледж                                  им. И.Т. Карасева»</w:t>
      </w:r>
      <w:r>
        <w:rPr>
          <w:rFonts w:ascii="Times New Roman" w:hAnsi="Times New Roman" w:cs="Times New Roman"/>
          <w:sz w:val="28"/>
          <w:szCs w:val="28"/>
        </w:rPr>
        <w:t xml:space="preserve">, </w:t>
      </w:r>
      <w:r w:rsidRPr="000F24D6">
        <w:rPr>
          <w:rFonts w:ascii="Times New Roman" w:hAnsi="Times New Roman" w:cs="Times New Roman"/>
          <w:sz w:val="28"/>
          <w:szCs w:val="28"/>
        </w:rPr>
        <w:t>ТОГБПОУ «Мичуринский аграрный техникум»,                          ТОГАОУ «Техникум отраслевых технологий» ведут обучение инвалидов и лиц с ограниченными возможностями здоровья по востребованным и перспективным для экономики региона профессиям и специальностям по образовательным программам среднего профессионального образования с использованием дистанционных</w:t>
      </w:r>
      <w:proofErr w:type="gramEnd"/>
      <w:r w:rsidRPr="000F24D6">
        <w:rPr>
          <w:rFonts w:ascii="Times New Roman" w:hAnsi="Times New Roman" w:cs="Times New Roman"/>
          <w:sz w:val="28"/>
          <w:szCs w:val="28"/>
        </w:rPr>
        <w:t xml:space="preserve"> образовательных технологий.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Для реализации адаптированных образовательных программ с применением дистанционных образовательных технологий </w:t>
      </w:r>
      <w:r>
        <w:rPr>
          <w:rFonts w:ascii="Times New Roman" w:hAnsi="Times New Roman"/>
          <w:sz w:val="28"/>
          <w:szCs w:val="28"/>
        </w:rPr>
        <w:t xml:space="preserve">                                   </w:t>
      </w:r>
      <w:r w:rsidRPr="000F24D6">
        <w:rPr>
          <w:rFonts w:ascii="Times New Roman" w:hAnsi="Times New Roman"/>
          <w:sz w:val="28"/>
          <w:szCs w:val="28"/>
        </w:rPr>
        <w:t>в профессиональных образовательных организациях используются электронно-информационные и электронно-образовательные ресурсы, совокупность</w:t>
      </w:r>
      <w:r>
        <w:rPr>
          <w:rFonts w:ascii="Times New Roman" w:hAnsi="Times New Roman"/>
          <w:sz w:val="28"/>
          <w:szCs w:val="28"/>
        </w:rPr>
        <w:t xml:space="preserve"> </w:t>
      </w:r>
      <w:r w:rsidRPr="000F24D6">
        <w:rPr>
          <w:rFonts w:ascii="Times New Roman" w:hAnsi="Times New Roman"/>
          <w:sz w:val="28"/>
          <w:szCs w:val="28"/>
        </w:rPr>
        <w:t>информационно-телекоммуникационных</w:t>
      </w:r>
      <w:r>
        <w:rPr>
          <w:rFonts w:ascii="Times New Roman" w:hAnsi="Times New Roman"/>
          <w:sz w:val="28"/>
          <w:szCs w:val="28"/>
        </w:rPr>
        <w:t xml:space="preserve"> </w:t>
      </w:r>
      <w:r w:rsidRPr="000F24D6">
        <w:rPr>
          <w:rFonts w:ascii="Times New Roman" w:hAnsi="Times New Roman"/>
          <w:sz w:val="28"/>
          <w:szCs w:val="28"/>
        </w:rPr>
        <w:t xml:space="preserve">технологий, обеспечивающих освоение </w:t>
      </w:r>
      <w:proofErr w:type="gramStart"/>
      <w:r w:rsidRPr="000F24D6">
        <w:rPr>
          <w:rFonts w:ascii="Times New Roman" w:hAnsi="Times New Roman"/>
          <w:sz w:val="28"/>
          <w:szCs w:val="28"/>
        </w:rPr>
        <w:t>обучающимися</w:t>
      </w:r>
      <w:proofErr w:type="gramEnd"/>
      <w:r w:rsidRPr="000F24D6">
        <w:rPr>
          <w:rFonts w:ascii="Times New Roman" w:hAnsi="Times New Roman"/>
          <w:sz w:val="28"/>
          <w:szCs w:val="28"/>
        </w:rPr>
        <w:t xml:space="preserve"> адаптированных образовательных программ в полном объеме.</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 xml:space="preserve">Технологии обучения и воспитания, включенные в систему дистанционного образования детей с ОВЗ, имеющих значительное ограничение в двигательной активности, позволяют обеспечить не только реализацию федеральных государственных образовательных стандартов, </w:t>
      </w:r>
      <w:r>
        <w:rPr>
          <w:rFonts w:ascii="Times New Roman" w:hAnsi="Times New Roman"/>
          <w:sz w:val="28"/>
          <w:szCs w:val="28"/>
        </w:rPr>
        <w:t xml:space="preserve">                 </w:t>
      </w:r>
      <w:r w:rsidRPr="000F24D6">
        <w:rPr>
          <w:rFonts w:ascii="Times New Roman" w:hAnsi="Times New Roman"/>
          <w:sz w:val="28"/>
          <w:szCs w:val="28"/>
        </w:rPr>
        <w:t>но и</w:t>
      </w:r>
      <w:r>
        <w:rPr>
          <w:rFonts w:ascii="Times New Roman" w:hAnsi="Times New Roman"/>
          <w:sz w:val="28"/>
          <w:szCs w:val="28"/>
        </w:rPr>
        <w:t xml:space="preserve"> </w:t>
      </w:r>
      <w:r w:rsidRPr="000F24D6">
        <w:rPr>
          <w:rFonts w:ascii="Times New Roman" w:hAnsi="Times New Roman"/>
          <w:sz w:val="28"/>
          <w:szCs w:val="28"/>
        </w:rPr>
        <w:t>содействуют формированию социально-коммуникативных компетентностей, успешной социализации и адаптации в обществе, устраняют социальное неравенство в получении дальнейшего образования на базе учреждений среднего профессионального образования.</w:t>
      </w:r>
      <w:proofErr w:type="gramEnd"/>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 рамках исполнения ИПРА инвалидов профессиональные образовательные организации предоставляют следующие реабилитационные, абилитационные услуги: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организация </w:t>
      </w:r>
      <w:proofErr w:type="gramStart"/>
      <w:r w:rsidRPr="000F24D6">
        <w:rPr>
          <w:rFonts w:ascii="Times New Roman" w:hAnsi="Times New Roman"/>
          <w:sz w:val="28"/>
          <w:szCs w:val="28"/>
        </w:rPr>
        <w:t>обучения</w:t>
      </w:r>
      <w:proofErr w:type="gramEnd"/>
      <w:r w:rsidRPr="000F24D6">
        <w:rPr>
          <w:rFonts w:ascii="Times New Roman" w:hAnsi="Times New Roman"/>
          <w:sz w:val="28"/>
          <w:szCs w:val="28"/>
        </w:rPr>
        <w:t xml:space="preserve"> по адаптированной образовательной программе профессионального образования;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психолого-педагогическое консультирование ребенка-инвалида</w:t>
      </w:r>
      <w:r>
        <w:rPr>
          <w:rFonts w:ascii="Times New Roman" w:hAnsi="Times New Roman"/>
          <w:sz w:val="28"/>
          <w:szCs w:val="28"/>
        </w:rPr>
        <w:t xml:space="preserve"> </w:t>
      </w:r>
      <w:r w:rsidRPr="000F24D6">
        <w:rPr>
          <w:rFonts w:ascii="Times New Roman" w:hAnsi="Times New Roman"/>
          <w:sz w:val="28"/>
          <w:szCs w:val="28"/>
        </w:rPr>
        <w:t>и его семьи;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педагогическая коррекция;</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психолого-педагогическое сопровождение;</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профессиональное обучение.</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Психолого-педагогическое сопровождение детей-инвалидов и обучающихся с ограниченными возможностями здоровья обеспечивают педагоги-психологи и социальные педагоги, методическую помощь которым оказывают ТОГОАУ </w:t>
      </w:r>
      <w:r w:rsidR="00CE7D6C">
        <w:rPr>
          <w:rFonts w:ascii="Times New Roman" w:hAnsi="Times New Roman" w:cs="Times New Roman"/>
          <w:sz w:val="28"/>
          <w:szCs w:val="28"/>
        </w:rPr>
        <w:t>дополнительного профессионального образования</w:t>
      </w:r>
      <w:r w:rsidRPr="000F24D6">
        <w:rPr>
          <w:rFonts w:ascii="Times New Roman" w:hAnsi="Times New Roman" w:cs="Times New Roman"/>
          <w:sz w:val="28"/>
          <w:szCs w:val="28"/>
        </w:rPr>
        <w:t xml:space="preserve"> «Институт повышения квалификации работников образования».</w:t>
      </w:r>
      <w:r>
        <w:rPr>
          <w:rFonts w:ascii="Times New Roman" w:hAnsi="Times New Roman" w:cs="Times New Roman"/>
          <w:sz w:val="28"/>
          <w:szCs w:val="28"/>
        </w:rPr>
        <w:t xml:space="preserve"> </w:t>
      </w:r>
      <w:r w:rsidR="00CE7D6C">
        <w:rPr>
          <w:rFonts w:ascii="Times New Roman" w:hAnsi="Times New Roman" w:cs="Times New Roman"/>
          <w:sz w:val="28"/>
          <w:szCs w:val="28"/>
        </w:rPr>
        <w:t xml:space="preserve">                   </w:t>
      </w:r>
      <w:r>
        <w:rPr>
          <w:rFonts w:ascii="Times New Roman" w:hAnsi="Times New Roman" w:cs="Times New Roman"/>
          <w:sz w:val="28"/>
          <w:szCs w:val="28"/>
        </w:rPr>
        <w:t>Общее количество ИПРА с мероприятиями в сфере образования на 01.01.2020 составило 2 204, из них отработано 1 676 ИПРА.</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Мероприятия по содействию трудоустройству инвалидов осуществляются строго в соответствии с рекомендациями индивидуальной </w:t>
      </w:r>
      <w:r w:rsidRPr="000F24D6">
        <w:rPr>
          <w:rFonts w:ascii="Times New Roman" w:hAnsi="Times New Roman" w:cs="Times New Roman"/>
          <w:sz w:val="28"/>
          <w:szCs w:val="28"/>
        </w:rPr>
        <w:lastRenderedPageBreak/>
        <w:t>программы реабилитации или абилитации инвалида.</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Одной из главных задач развития профориентационной деятельности образовательных организаций и ресурсных центров является разработка индивидуального подхода к личности с учетом ее психофизиологических способностей и возможностей, внимание к отдельным категориям граждан. Результатами данного подхода должны стать увеличение доли профессиональных образовательных организаций, реализующих мероприятия по профессиональной ориентации инвалидов, а также увеличение доли мероприятий для инвалидов, организованных ресурсными центрами развития программ профессиональной ориентации молодежи, содействия трудоустройству, </w:t>
      </w:r>
      <w:proofErr w:type="spellStart"/>
      <w:r w:rsidRPr="000F24D6">
        <w:rPr>
          <w:rFonts w:ascii="Times New Roman" w:hAnsi="Times New Roman" w:cs="Times New Roman"/>
          <w:sz w:val="28"/>
          <w:szCs w:val="28"/>
        </w:rPr>
        <w:t>предпрофильного</w:t>
      </w:r>
      <w:proofErr w:type="spellEnd"/>
      <w:r w:rsidRPr="000F24D6">
        <w:rPr>
          <w:rFonts w:ascii="Times New Roman" w:hAnsi="Times New Roman" w:cs="Times New Roman"/>
          <w:sz w:val="28"/>
          <w:szCs w:val="28"/>
        </w:rPr>
        <w:t xml:space="preserve"> и профильного обучения.</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 целях содействия развитию профессиональной инклюзии обучающихся, выпускников и молодых специалистов с инвалидностью на рынке труда в области проходят региональные отборочные этапы национального чемпионата профессионального мастерства среди людей с инвалидностью «</w:t>
      </w:r>
      <w:proofErr w:type="spellStart"/>
      <w:r w:rsidRPr="000F24D6">
        <w:rPr>
          <w:rFonts w:ascii="Times New Roman" w:hAnsi="Times New Roman" w:cs="Times New Roman"/>
          <w:sz w:val="28"/>
          <w:szCs w:val="28"/>
        </w:rPr>
        <w:t>Абилимпикс</w:t>
      </w:r>
      <w:proofErr w:type="spellEnd"/>
      <w:r w:rsidRPr="000F24D6">
        <w:rPr>
          <w:rFonts w:ascii="Times New Roman" w:hAnsi="Times New Roman" w:cs="Times New Roman"/>
          <w:sz w:val="28"/>
          <w:szCs w:val="28"/>
        </w:rPr>
        <w:t>» по следующим компетенциям: «</w:t>
      </w:r>
      <w:proofErr w:type="spellStart"/>
      <w:r w:rsidRPr="000F24D6">
        <w:rPr>
          <w:rFonts w:ascii="Times New Roman" w:hAnsi="Times New Roman" w:cs="Times New Roman"/>
          <w:sz w:val="28"/>
          <w:szCs w:val="28"/>
        </w:rPr>
        <w:t>Веб-дизайн</w:t>
      </w:r>
      <w:proofErr w:type="spellEnd"/>
      <w:r w:rsidRPr="000F24D6">
        <w:rPr>
          <w:rFonts w:ascii="Times New Roman" w:hAnsi="Times New Roman" w:cs="Times New Roman"/>
          <w:sz w:val="28"/>
          <w:szCs w:val="28"/>
        </w:rPr>
        <w:t>», «Поварское дело», «Торговля», «Маляр»,  «Массажист».</w:t>
      </w:r>
    </w:p>
    <w:p w:rsidR="00AB6A9A" w:rsidRPr="000F24D6" w:rsidRDefault="00AB6A9A" w:rsidP="00AB6A9A">
      <w:pPr>
        <w:pStyle w:val="ConsPlusNormal"/>
        <w:ind w:right="-2" w:firstLine="709"/>
        <w:jc w:val="both"/>
        <w:rPr>
          <w:rFonts w:ascii="Times New Roman" w:hAnsi="Times New Roman" w:cs="Times New Roman"/>
          <w:sz w:val="28"/>
          <w:szCs w:val="28"/>
        </w:rPr>
      </w:pPr>
      <w:proofErr w:type="gramStart"/>
      <w:r w:rsidRPr="000F24D6">
        <w:rPr>
          <w:rFonts w:ascii="Times New Roman" w:hAnsi="Times New Roman" w:cs="Times New Roman"/>
          <w:sz w:val="28"/>
          <w:szCs w:val="28"/>
        </w:rPr>
        <w:t>Победители регионального отборочного этапа, а также представители областной организации Общероссийской общественной организации инвалидов «Всероссийское ордена Трудового Красного Знамени общество слепых», чье выдающееся профессиональное мастерство и высокая квалификация были подтверждены победами в соревнованиях, конкурсах и олимпиадах регионального, всероссийского и международного уровней, вошли в состав сборной области и показали высокие результаты на национальном чемпионате профессионального мастерства среди людей с инвалидностью «</w:t>
      </w:r>
      <w:proofErr w:type="spellStart"/>
      <w:r w:rsidRPr="000F24D6">
        <w:rPr>
          <w:rFonts w:ascii="Times New Roman" w:hAnsi="Times New Roman" w:cs="Times New Roman"/>
          <w:sz w:val="28"/>
          <w:szCs w:val="28"/>
        </w:rPr>
        <w:t>Абилимпикс</w:t>
      </w:r>
      <w:proofErr w:type="spellEnd"/>
      <w:r w:rsidRPr="000F24D6">
        <w:rPr>
          <w:rFonts w:ascii="Times New Roman" w:hAnsi="Times New Roman" w:cs="Times New Roman"/>
          <w:sz w:val="28"/>
          <w:szCs w:val="28"/>
        </w:rPr>
        <w:t>» в</w:t>
      </w:r>
      <w:proofErr w:type="gramEnd"/>
      <w:r w:rsidRPr="000F24D6">
        <w:rPr>
          <w:rFonts w:ascii="Times New Roman" w:hAnsi="Times New Roman" w:cs="Times New Roman"/>
          <w:sz w:val="28"/>
          <w:szCs w:val="28"/>
        </w:rPr>
        <w:t xml:space="preserve"> </w:t>
      </w:r>
      <w:proofErr w:type="gramStart"/>
      <w:r w:rsidRPr="000F24D6">
        <w:rPr>
          <w:rFonts w:ascii="Times New Roman" w:hAnsi="Times New Roman" w:cs="Times New Roman"/>
          <w:sz w:val="28"/>
          <w:szCs w:val="28"/>
        </w:rPr>
        <w:t>городе</w:t>
      </w:r>
      <w:proofErr w:type="gramEnd"/>
      <w:r w:rsidRPr="000F24D6">
        <w:rPr>
          <w:rFonts w:ascii="Times New Roman" w:hAnsi="Times New Roman" w:cs="Times New Roman"/>
          <w:sz w:val="28"/>
          <w:szCs w:val="28"/>
        </w:rPr>
        <w:t xml:space="preserve"> Мо</w:t>
      </w:r>
      <w:r w:rsidR="00A52418">
        <w:rPr>
          <w:rFonts w:ascii="Times New Roman" w:hAnsi="Times New Roman" w:cs="Times New Roman"/>
          <w:sz w:val="28"/>
          <w:szCs w:val="28"/>
        </w:rPr>
        <w:t>сква</w:t>
      </w:r>
      <w:r w:rsidRPr="000F24D6">
        <w:rPr>
          <w:rFonts w:ascii="Times New Roman" w:hAnsi="Times New Roman" w:cs="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eastAsia="Times New Roman" w:hAnsi="Times New Roman"/>
          <w:sz w:val="28"/>
          <w:szCs w:val="28"/>
        </w:rPr>
        <w:t xml:space="preserve">В настоящее время в региональную систему включены 8 </w:t>
      </w:r>
      <w:r w:rsidRPr="000F24D6">
        <w:rPr>
          <w:rFonts w:ascii="Times New Roman" w:hAnsi="Times New Roman"/>
          <w:sz w:val="28"/>
          <w:szCs w:val="28"/>
        </w:rPr>
        <w:t xml:space="preserve">учреждений сферы образования (5 образовательных организаций для обучающихся с ограниченными возможностями здоровья, 1 детский сад, 1 школа, </w:t>
      </w:r>
      <w:r>
        <w:rPr>
          <w:rFonts w:ascii="Times New Roman" w:hAnsi="Times New Roman"/>
          <w:sz w:val="28"/>
          <w:szCs w:val="28"/>
        </w:rPr>
        <w:t xml:space="preserve">                              </w:t>
      </w:r>
      <w:r w:rsidRPr="000F24D6">
        <w:rPr>
          <w:rFonts w:ascii="Times New Roman" w:hAnsi="Times New Roman"/>
          <w:sz w:val="28"/>
          <w:szCs w:val="28"/>
        </w:rPr>
        <w:t xml:space="preserve">1 профессиональная образовательная организация), 10 учреждений запланировано включить в программу реабилитации и абилитации </w:t>
      </w:r>
      <w:r>
        <w:rPr>
          <w:rFonts w:ascii="Times New Roman" w:hAnsi="Times New Roman"/>
          <w:sz w:val="28"/>
          <w:szCs w:val="28"/>
        </w:rPr>
        <w:t xml:space="preserve">                            </w:t>
      </w:r>
      <w:r w:rsidRPr="000F24D6">
        <w:rPr>
          <w:rFonts w:ascii="Times New Roman" w:hAnsi="Times New Roman"/>
          <w:sz w:val="28"/>
          <w:szCs w:val="28"/>
        </w:rPr>
        <w:t>до 2023 года (3 образовательные организации для обучающихся с ограниченными возможностями здоровья, 1</w:t>
      </w:r>
      <w:r>
        <w:rPr>
          <w:rFonts w:ascii="Times New Roman" w:hAnsi="Times New Roman"/>
          <w:sz w:val="28"/>
          <w:szCs w:val="28"/>
        </w:rPr>
        <w:t xml:space="preserve"> </w:t>
      </w:r>
      <w:r w:rsidRPr="000F24D6">
        <w:rPr>
          <w:rFonts w:ascii="Times New Roman" w:hAnsi="Times New Roman"/>
          <w:sz w:val="28"/>
          <w:szCs w:val="28"/>
        </w:rPr>
        <w:t xml:space="preserve">центр диагностики и консультирования, 1 дошкольная образовательная организация, </w:t>
      </w:r>
      <w:r>
        <w:rPr>
          <w:rFonts w:ascii="Times New Roman" w:hAnsi="Times New Roman"/>
          <w:sz w:val="28"/>
          <w:szCs w:val="28"/>
        </w:rPr>
        <w:t xml:space="preserve">                              </w:t>
      </w:r>
      <w:r w:rsidRPr="000F24D6">
        <w:rPr>
          <w:rFonts w:ascii="Times New Roman" w:hAnsi="Times New Roman"/>
          <w:sz w:val="28"/>
          <w:szCs w:val="28"/>
        </w:rPr>
        <w:t>1</w:t>
      </w:r>
      <w:proofErr w:type="gramEnd"/>
      <w:r w:rsidRPr="000F24D6">
        <w:rPr>
          <w:rFonts w:ascii="Times New Roman" w:hAnsi="Times New Roman"/>
          <w:sz w:val="28"/>
          <w:szCs w:val="28"/>
        </w:rPr>
        <w:t xml:space="preserve"> учреждение дополнительного образования и 4 профессиональные образовательные ор</w:t>
      </w:r>
      <w:r>
        <w:rPr>
          <w:rFonts w:ascii="Times New Roman" w:hAnsi="Times New Roman"/>
          <w:sz w:val="28"/>
          <w:szCs w:val="28"/>
        </w:rPr>
        <w:t>г</w:t>
      </w:r>
      <w:r w:rsidRPr="000F24D6">
        <w:rPr>
          <w:rFonts w:ascii="Times New Roman" w:hAnsi="Times New Roman"/>
          <w:sz w:val="28"/>
          <w:szCs w:val="28"/>
        </w:rPr>
        <w:t>анизации).</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Включение данных организаций в программу позволит:</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повысить доступность и качество предоставления услуг для инвалидов и лиц с ограниченными возможностями здоровья в сфере образования;</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осуществлять непрерывность реабилитационного процесса </w:t>
      </w:r>
      <w:r>
        <w:rPr>
          <w:rFonts w:ascii="Times New Roman" w:hAnsi="Times New Roman" w:cs="Times New Roman"/>
          <w:sz w:val="28"/>
          <w:szCs w:val="28"/>
        </w:rPr>
        <w:t xml:space="preserve">                             </w:t>
      </w:r>
      <w:r w:rsidRPr="000F24D6">
        <w:rPr>
          <w:rFonts w:ascii="Times New Roman" w:hAnsi="Times New Roman" w:cs="Times New Roman"/>
          <w:sz w:val="28"/>
          <w:szCs w:val="28"/>
        </w:rPr>
        <w:t>в образовательной организации;</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расширить возможности для дополнительного образования и профессионального обучения инвалидов и лиц с ограниченными возможностями здоровья;</w:t>
      </w:r>
    </w:p>
    <w:p w:rsidR="00AB6A9A"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эффективность психолого-педагогической и </w:t>
      </w:r>
      <w:r w:rsidRPr="000F24D6">
        <w:rPr>
          <w:rFonts w:ascii="Times New Roman" w:hAnsi="Times New Roman" w:cs="Times New Roman"/>
          <w:sz w:val="28"/>
          <w:szCs w:val="28"/>
        </w:rPr>
        <w:lastRenderedPageBreak/>
        <w:t>профессиональной реабилитации.</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Однако</w:t>
      </w:r>
      <w:proofErr w:type="gramStart"/>
      <w:r w:rsidRPr="000F24D6">
        <w:rPr>
          <w:rFonts w:ascii="Times New Roman" w:hAnsi="Times New Roman" w:cs="Times New Roman"/>
          <w:sz w:val="28"/>
          <w:szCs w:val="28"/>
        </w:rPr>
        <w:t>,</w:t>
      </w:r>
      <w:proofErr w:type="gramEnd"/>
      <w:r w:rsidRPr="000F24D6">
        <w:rPr>
          <w:rFonts w:ascii="Times New Roman" w:hAnsi="Times New Roman" w:cs="Times New Roman"/>
          <w:sz w:val="28"/>
          <w:szCs w:val="28"/>
        </w:rPr>
        <w:t xml:space="preserve"> одной из главных проблем профессионального обучения инвалидов и лиц с ограниченными возможностями здоровья остается недостаточное обеспечение профессиональных образовательных организаций учебными, методическими, диагностическими, информационными и наглядными пособиями по профессиональной ориентации, </w:t>
      </w:r>
      <w:proofErr w:type="spellStart"/>
      <w:r w:rsidRPr="000F24D6">
        <w:rPr>
          <w:rFonts w:ascii="Times New Roman" w:hAnsi="Times New Roman" w:cs="Times New Roman"/>
          <w:sz w:val="28"/>
          <w:szCs w:val="28"/>
        </w:rPr>
        <w:t>предпрофильной</w:t>
      </w:r>
      <w:proofErr w:type="spellEnd"/>
      <w:r w:rsidRPr="000F24D6">
        <w:rPr>
          <w:rFonts w:ascii="Times New Roman" w:hAnsi="Times New Roman" w:cs="Times New Roman"/>
          <w:sz w:val="28"/>
          <w:szCs w:val="28"/>
        </w:rPr>
        <w:t xml:space="preserve"> подготовке, профильному обучению.</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Профессиональные образовательные организации необходимо дооснастить </w:t>
      </w:r>
      <w:r w:rsidR="00A52418">
        <w:rPr>
          <w:rFonts w:ascii="Times New Roman" w:hAnsi="Times New Roman"/>
          <w:sz w:val="28"/>
          <w:szCs w:val="28"/>
        </w:rPr>
        <w:t xml:space="preserve">специализированным </w:t>
      </w:r>
      <w:r w:rsidRPr="000F24D6">
        <w:rPr>
          <w:rFonts w:ascii="Times New Roman" w:hAnsi="Times New Roman"/>
          <w:sz w:val="28"/>
          <w:szCs w:val="28"/>
        </w:rPr>
        <w:t>оборудованием и учебно-методическими материалами для проведения профессиональной ориентации, организации профессионального образования, профессионального обучения</w:t>
      </w:r>
      <w:r w:rsidR="00A52418">
        <w:rPr>
          <w:rFonts w:ascii="Times New Roman" w:hAnsi="Times New Roman"/>
          <w:sz w:val="28"/>
          <w:szCs w:val="28"/>
        </w:rPr>
        <w:t>, содействия в трудоустройстве</w:t>
      </w:r>
      <w:r>
        <w:rPr>
          <w:rFonts w:ascii="Times New Roman" w:hAnsi="Times New Roman"/>
          <w:sz w:val="28"/>
          <w:szCs w:val="28"/>
        </w:rPr>
        <w:t xml:space="preserve"> </w:t>
      </w:r>
      <w:r w:rsidRPr="000F24D6">
        <w:rPr>
          <w:rFonts w:ascii="Times New Roman" w:hAnsi="Times New Roman"/>
          <w:sz w:val="28"/>
          <w:szCs w:val="28"/>
        </w:rPr>
        <w:t xml:space="preserve">(в том числе на специальных рабочих местах), осуществления производственной адаптации, а также для социально-средовой, социально-педагогической, социально-психологической и </w:t>
      </w:r>
      <w:proofErr w:type="spellStart"/>
      <w:r w:rsidRPr="000F24D6">
        <w:rPr>
          <w:rFonts w:ascii="Times New Roman" w:hAnsi="Times New Roman"/>
          <w:sz w:val="28"/>
          <w:szCs w:val="28"/>
        </w:rPr>
        <w:t>социокультурной</w:t>
      </w:r>
      <w:proofErr w:type="spellEnd"/>
      <w:r w:rsidRPr="000F24D6">
        <w:rPr>
          <w:rFonts w:ascii="Times New Roman" w:hAnsi="Times New Roman"/>
          <w:sz w:val="28"/>
          <w:szCs w:val="28"/>
        </w:rPr>
        <w:t xml:space="preserve"> реабилитации и социально-бытовой адаптации.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Мероприятия по социальной адаптации, интеграции инвалидов и других </w:t>
      </w:r>
      <w:r w:rsidR="00A52418">
        <w:rPr>
          <w:rFonts w:ascii="Times New Roman" w:hAnsi="Times New Roman"/>
          <w:sz w:val="28"/>
          <w:szCs w:val="28"/>
        </w:rPr>
        <w:t>МГН</w:t>
      </w:r>
      <w:r w:rsidRPr="000F24D6">
        <w:rPr>
          <w:rFonts w:ascii="Times New Roman" w:hAnsi="Times New Roman"/>
          <w:sz w:val="28"/>
          <w:szCs w:val="28"/>
        </w:rPr>
        <w:t xml:space="preserve"> в общество </w:t>
      </w:r>
      <w:r w:rsidR="00A52418">
        <w:rPr>
          <w:rFonts w:ascii="Times New Roman" w:hAnsi="Times New Roman"/>
          <w:sz w:val="28"/>
          <w:szCs w:val="28"/>
        </w:rPr>
        <w:t>одна из важных задач</w:t>
      </w:r>
      <w:r w:rsidRPr="000F24D6">
        <w:rPr>
          <w:rFonts w:ascii="Times New Roman" w:hAnsi="Times New Roman"/>
          <w:sz w:val="28"/>
          <w:szCs w:val="28"/>
        </w:rPr>
        <w:t xml:space="preserve"> в работе службы занятости.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Приказом Министерства труда и социальной защиты Российской Федерации «Об утверждении показателей для оценки </w:t>
      </w:r>
      <w:proofErr w:type="gramStart"/>
      <w:r w:rsidRPr="000F24D6">
        <w:rPr>
          <w:rFonts w:ascii="Times New Roman" w:hAnsi="Times New Roman"/>
          <w:sz w:val="28"/>
          <w:szCs w:val="28"/>
        </w:rPr>
        <w:t>эффективности деятельности органов службы занятости</w:t>
      </w:r>
      <w:proofErr w:type="gramEnd"/>
      <w:r w:rsidRPr="000F24D6">
        <w:rPr>
          <w:rFonts w:ascii="Times New Roman" w:hAnsi="Times New Roman"/>
          <w:sz w:val="28"/>
          <w:szCs w:val="28"/>
        </w:rPr>
        <w:t xml:space="preserve"> по содейс</w:t>
      </w:r>
      <w:r>
        <w:rPr>
          <w:rFonts w:ascii="Times New Roman" w:hAnsi="Times New Roman"/>
          <w:sz w:val="28"/>
          <w:szCs w:val="28"/>
        </w:rPr>
        <w:t>твию занятости инвалидов на 2020</w:t>
      </w:r>
      <w:r w:rsidRPr="000F24D6">
        <w:rPr>
          <w:rFonts w:ascii="Times New Roman" w:hAnsi="Times New Roman"/>
          <w:sz w:val="28"/>
          <w:szCs w:val="28"/>
        </w:rPr>
        <w:t xml:space="preserve"> год» Тамбовской области доведен показатель по уровню занятости инвалидов трудоспо</w:t>
      </w:r>
      <w:r>
        <w:rPr>
          <w:rFonts w:ascii="Times New Roman" w:hAnsi="Times New Roman"/>
          <w:sz w:val="28"/>
          <w:szCs w:val="28"/>
        </w:rPr>
        <w:t xml:space="preserve">собного возраста в количестве 12 179 </w:t>
      </w:r>
      <w:r w:rsidRPr="000F24D6">
        <w:rPr>
          <w:rFonts w:ascii="Times New Roman" w:hAnsi="Times New Roman"/>
          <w:sz w:val="28"/>
          <w:szCs w:val="28"/>
        </w:rPr>
        <w:t>человек.</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По данным Пенсионного Фонда Российской Федерации </w:t>
      </w:r>
      <w:r w:rsidR="00B15F4D">
        <w:rPr>
          <w:rFonts w:ascii="Times New Roman" w:hAnsi="Times New Roman"/>
          <w:sz w:val="28"/>
          <w:szCs w:val="28"/>
        </w:rPr>
        <w:t xml:space="preserve">                                     </w:t>
      </w:r>
      <w:r w:rsidRPr="000F24D6">
        <w:rPr>
          <w:rFonts w:ascii="Times New Roman" w:hAnsi="Times New Roman"/>
          <w:sz w:val="28"/>
          <w:szCs w:val="28"/>
        </w:rPr>
        <w:t>на 01.01.2019 года на территории Тамбовской  области</w:t>
      </w:r>
      <w:r>
        <w:rPr>
          <w:rFonts w:ascii="Times New Roman" w:hAnsi="Times New Roman"/>
          <w:sz w:val="28"/>
          <w:szCs w:val="28"/>
        </w:rPr>
        <w:t xml:space="preserve"> </w:t>
      </w:r>
      <w:r w:rsidRPr="000F24D6">
        <w:rPr>
          <w:rFonts w:ascii="Times New Roman" w:hAnsi="Times New Roman"/>
          <w:sz w:val="28"/>
          <w:szCs w:val="28"/>
        </w:rPr>
        <w:t>проживает 30</w:t>
      </w:r>
      <w:r>
        <w:rPr>
          <w:rFonts w:ascii="Times New Roman" w:hAnsi="Times New Roman"/>
          <w:sz w:val="28"/>
          <w:szCs w:val="28"/>
        </w:rPr>
        <w:t xml:space="preserve"> </w:t>
      </w:r>
      <w:r w:rsidRPr="000F24D6">
        <w:rPr>
          <w:rFonts w:ascii="Times New Roman" w:hAnsi="Times New Roman"/>
          <w:sz w:val="28"/>
          <w:szCs w:val="28"/>
        </w:rPr>
        <w:t>103 инвалида  трудоспособного возраста, из них состоят в трудовых отношениях</w:t>
      </w:r>
      <w:r>
        <w:rPr>
          <w:rFonts w:ascii="Times New Roman" w:hAnsi="Times New Roman"/>
          <w:sz w:val="28"/>
          <w:szCs w:val="28"/>
        </w:rPr>
        <w:t xml:space="preserve">                           </w:t>
      </w:r>
      <w:r w:rsidRPr="000F24D6">
        <w:rPr>
          <w:rFonts w:ascii="Times New Roman" w:hAnsi="Times New Roman"/>
          <w:sz w:val="28"/>
          <w:szCs w:val="28"/>
        </w:rPr>
        <w:t xml:space="preserve"> </w:t>
      </w:r>
      <w:r w:rsidR="002B0887" w:rsidRPr="002B0887">
        <w:rPr>
          <w:rFonts w:ascii="Times New Roman" w:eastAsia="Times New Roman" w:hAnsi="Times New Roman"/>
          <w:sz w:val="28"/>
          <w:szCs w:val="28"/>
        </w:rPr>
        <w:t xml:space="preserve">9 114 </w:t>
      </w:r>
      <w:r w:rsidRPr="002B0887">
        <w:rPr>
          <w:rFonts w:ascii="Times New Roman" w:hAnsi="Times New Roman"/>
          <w:sz w:val="28"/>
          <w:szCs w:val="28"/>
        </w:rPr>
        <w:t>человек</w:t>
      </w:r>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До городских округов и муниципальных образований области ежегодно доводятся показатели по уровню занятости инвалидов </w:t>
      </w:r>
      <w:r>
        <w:rPr>
          <w:rFonts w:ascii="Times New Roman" w:hAnsi="Times New Roman"/>
          <w:sz w:val="28"/>
          <w:szCs w:val="28"/>
        </w:rPr>
        <w:t xml:space="preserve">                              </w:t>
      </w:r>
      <w:r w:rsidRPr="000F24D6">
        <w:rPr>
          <w:rFonts w:ascii="Times New Roman" w:hAnsi="Times New Roman"/>
          <w:sz w:val="28"/>
          <w:szCs w:val="28"/>
        </w:rPr>
        <w:t>в соответствии с проживающими инвалидами в трудоспособном возрасте.</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На постоянной основе проводится работа по улучшению системы стабильного трудоустройства инвалидов, совершенствованию и развитию механизма межведомственного взаимодействия в рамках мероприятий, направленных на повышение уровня их занятости.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Во всех  городских округах и  муниципальных образованиях области действуют аналогичные областной рабочие группы под председательством заместителей глав</w:t>
      </w:r>
      <w:r w:rsidR="00333A32">
        <w:rPr>
          <w:rFonts w:ascii="Times New Roman" w:hAnsi="Times New Roman"/>
          <w:sz w:val="28"/>
          <w:szCs w:val="28"/>
        </w:rPr>
        <w:t xml:space="preserve"> городов и районов области</w:t>
      </w:r>
      <w:r w:rsidRPr="000F24D6">
        <w:rPr>
          <w:rFonts w:ascii="Times New Roman" w:hAnsi="Times New Roman"/>
          <w:sz w:val="28"/>
          <w:szCs w:val="28"/>
        </w:rPr>
        <w:t>.</w:t>
      </w:r>
      <w:r>
        <w:rPr>
          <w:rFonts w:ascii="Times New Roman" w:hAnsi="Times New Roman"/>
          <w:sz w:val="28"/>
          <w:szCs w:val="28"/>
        </w:rPr>
        <w:t xml:space="preserve"> </w:t>
      </w:r>
      <w:r w:rsidRPr="000F24D6">
        <w:rPr>
          <w:rFonts w:ascii="Times New Roman" w:hAnsi="Times New Roman"/>
          <w:sz w:val="28"/>
          <w:szCs w:val="28"/>
        </w:rPr>
        <w:t>Заседания рабочих групп проходят с приглашением работодателей,</w:t>
      </w:r>
      <w:r>
        <w:rPr>
          <w:rFonts w:ascii="Times New Roman" w:hAnsi="Times New Roman"/>
          <w:sz w:val="28"/>
          <w:szCs w:val="28"/>
        </w:rPr>
        <w:t xml:space="preserve"> </w:t>
      </w:r>
      <w:r w:rsidRPr="000F24D6">
        <w:rPr>
          <w:rFonts w:ascii="Times New Roman" w:hAnsi="Times New Roman"/>
          <w:sz w:val="28"/>
          <w:szCs w:val="28"/>
        </w:rPr>
        <w:t xml:space="preserve">у которых имеются вакансии в счет квоты, с целью пересмотра данных вакансий под потребность нуждающихся </w:t>
      </w:r>
      <w:r>
        <w:rPr>
          <w:rFonts w:ascii="Times New Roman" w:hAnsi="Times New Roman"/>
          <w:sz w:val="28"/>
          <w:szCs w:val="28"/>
        </w:rPr>
        <w:t xml:space="preserve">                                  </w:t>
      </w:r>
      <w:r w:rsidRPr="000F24D6">
        <w:rPr>
          <w:rFonts w:ascii="Times New Roman" w:hAnsi="Times New Roman"/>
          <w:sz w:val="28"/>
          <w:szCs w:val="28"/>
        </w:rPr>
        <w:t>в трудоустройстве инвалидов.</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Вопросы содействия занятости инвалидов рассматриваются на семинарах, совещаниях с участием представителей объединений работодателей, профсоюзов, областных исполнительных органов государственной власти, учреждений медико-социальной экспертизы и широкой общественности.</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Управлением труда занятости населения области, подведомственными учреждениями принимаются</w:t>
      </w:r>
      <w:r w:rsidRPr="000F24D6">
        <w:rPr>
          <w:rFonts w:ascii="Times New Roman" w:hAnsi="Times New Roman"/>
          <w:sz w:val="28"/>
          <w:szCs w:val="28"/>
        </w:rPr>
        <w:t xml:space="preserve"> необходимые меры по решению проблем профессиональной реабилитации инвалидов с их последующим трудоустройством.</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Осуществляется взаимодействие органов службы занятости и учреждений медико-социальной экспертизы. В автоматическом режиме вся информация с характеристиками и особенностями инвалидов из органов медико-социальной экспертизы направляется в службу занятости, которая </w:t>
      </w:r>
      <w:r>
        <w:rPr>
          <w:rFonts w:ascii="Times New Roman" w:hAnsi="Times New Roman"/>
          <w:sz w:val="28"/>
          <w:szCs w:val="28"/>
        </w:rPr>
        <w:t xml:space="preserve">               </w:t>
      </w:r>
      <w:r w:rsidRPr="000F24D6">
        <w:rPr>
          <w:rFonts w:ascii="Times New Roman" w:hAnsi="Times New Roman"/>
          <w:sz w:val="28"/>
          <w:szCs w:val="28"/>
        </w:rPr>
        <w:t>в свою очередь вырабатывает соответствующую траекторию действий применительно к каждому инвалиду, исходя из его особенностей.</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С 2016 года по наст</w:t>
      </w:r>
      <w:r>
        <w:rPr>
          <w:rFonts w:ascii="Times New Roman" w:hAnsi="Times New Roman"/>
          <w:sz w:val="28"/>
          <w:szCs w:val="28"/>
        </w:rPr>
        <w:t>оящее время рассмотрено более 18</w:t>
      </w:r>
      <w:r w:rsidR="00333A32">
        <w:rPr>
          <w:rFonts w:ascii="Times New Roman" w:hAnsi="Times New Roman"/>
          <w:sz w:val="28"/>
          <w:szCs w:val="28"/>
        </w:rPr>
        <w:t xml:space="preserve"> </w:t>
      </w:r>
      <w:r>
        <w:rPr>
          <w:rFonts w:ascii="Times New Roman" w:hAnsi="Times New Roman"/>
          <w:sz w:val="28"/>
          <w:szCs w:val="28"/>
        </w:rPr>
        <w:t>9</w:t>
      </w:r>
      <w:r w:rsidR="00333A32">
        <w:rPr>
          <w:rFonts w:ascii="Times New Roman" w:hAnsi="Times New Roman"/>
          <w:sz w:val="28"/>
          <w:szCs w:val="28"/>
        </w:rPr>
        <w:t>00</w:t>
      </w:r>
      <w:r>
        <w:rPr>
          <w:rFonts w:ascii="Times New Roman" w:hAnsi="Times New Roman"/>
          <w:sz w:val="28"/>
          <w:szCs w:val="28"/>
        </w:rPr>
        <w:t xml:space="preserve"> </w:t>
      </w:r>
      <w:r w:rsidR="00333A32">
        <w:rPr>
          <w:rFonts w:ascii="Times New Roman" w:hAnsi="Times New Roman"/>
          <w:sz w:val="28"/>
          <w:szCs w:val="28"/>
        </w:rPr>
        <w:t>ИПРА</w:t>
      </w:r>
      <w:r w:rsidRPr="000F24D6">
        <w:rPr>
          <w:rFonts w:ascii="Times New Roman" w:hAnsi="Times New Roman"/>
          <w:sz w:val="28"/>
          <w:szCs w:val="28"/>
        </w:rPr>
        <w:t>, содержащих  рекомендации в трудоустройстве</w:t>
      </w:r>
      <w:r w:rsidR="00333A32">
        <w:rPr>
          <w:rFonts w:ascii="Times New Roman" w:hAnsi="Times New Roman"/>
          <w:sz w:val="28"/>
          <w:szCs w:val="28"/>
        </w:rPr>
        <w:t xml:space="preserve"> инвалидов</w:t>
      </w:r>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Для граждан, имеющих инвалидность, постоянно реализуется целый комплекс мер, включающий организацию временного трудоустройства, профессионального обучения и дополнительного профессионального образования, а также различные виды помощи, начиная от выбора профессии и заканчивая социальной адаптацией на рынке труда.</w:t>
      </w:r>
      <w:proofErr w:type="gramEnd"/>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В 2019</w:t>
      </w:r>
      <w:r w:rsidRPr="000F24D6">
        <w:rPr>
          <w:rFonts w:ascii="Times New Roman" w:hAnsi="Times New Roman"/>
          <w:sz w:val="28"/>
          <w:szCs w:val="28"/>
        </w:rPr>
        <w:t xml:space="preserve"> году в органы службы занятости обратилось 1 </w:t>
      </w:r>
      <w:r>
        <w:rPr>
          <w:rFonts w:ascii="Times New Roman" w:hAnsi="Times New Roman"/>
          <w:sz w:val="28"/>
          <w:szCs w:val="28"/>
        </w:rPr>
        <w:t xml:space="preserve">012 инвалидов, </w:t>
      </w:r>
      <w:r w:rsidR="00333A32">
        <w:rPr>
          <w:rFonts w:ascii="Times New Roman" w:hAnsi="Times New Roman"/>
          <w:sz w:val="28"/>
          <w:szCs w:val="28"/>
        </w:rPr>
        <w:t xml:space="preserve">из которых </w:t>
      </w:r>
      <w:r>
        <w:rPr>
          <w:rFonts w:ascii="Times New Roman" w:hAnsi="Times New Roman"/>
          <w:sz w:val="28"/>
          <w:szCs w:val="28"/>
        </w:rPr>
        <w:t>трудоустроено 802</w:t>
      </w:r>
      <w:r w:rsidR="00333A32">
        <w:rPr>
          <w:rFonts w:ascii="Times New Roman" w:hAnsi="Times New Roman"/>
          <w:sz w:val="28"/>
          <w:szCs w:val="28"/>
        </w:rPr>
        <w:t xml:space="preserve"> человека</w:t>
      </w:r>
      <w:r w:rsidRPr="000F24D6">
        <w:rPr>
          <w:rFonts w:ascii="Times New Roman" w:hAnsi="Times New Roman"/>
          <w:sz w:val="28"/>
          <w:szCs w:val="28"/>
        </w:rPr>
        <w:t>, направлено на профессиональное обучение –</w:t>
      </w:r>
      <w:r>
        <w:rPr>
          <w:rFonts w:ascii="Times New Roman" w:hAnsi="Times New Roman"/>
          <w:sz w:val="28"/>
          <w:szCs w:val="28"/>
        </w:rPr>
        <w:t>12</w:t>
      </w:r>
      <w:r w:rsidRPr="000F24D6">
        <w:rPr>
          <w:rFonts w:ascii="Times New Roman" w:hAnsi="Times New Roman"/>
          <w:sz w:val="28"/>
          <w:szCs w:val="28"/>
        </w:rPr>
        <w:t xml:space="preserve"> инвалидов. Услуги по профессиональной ориентации получили </w:t>
      </w:r>
      <w:r>
        <w:rPr>
          <w:rFonts w:ascii="Times New Roman" w:hAnsi="Times New Roman"/>
          <w:sz w:val="28"/>
          <w:szCs w:val="28"/>
        </w:rPr>
        <w:t xml:space="preserve">                         599</w:t>
      </w:r>
      <w:r w:rsidR="00333A32">
        <w:rPr>
          <w:rFonts w:ascii="Times New Roman" w:hAnsi="Times New Roman"/>
          <w:sz w:val="28"/>
          <w:szCs w:val="28"/>
        </w:rPr>
        <w:t xml:space="preserve"> </w:t>
      </w:r>
      <w:r w:rsidRPr="000F24D6">
        <w:rPr>
          <w:rFonts w:ascii="Times New Roman" w:hAnsi="Times New Roman"/>
          <w:sz w:val="28"/>
          <w:szCs w:val="28"/>
        </w:rPr>
        <w:t>человек, относящихся к категории инвалидов, услуги по</w:t>
      </w:r>
      <w:r>
        <w:rPr>
          <w:rFonts w:ascii="Times New Roman" w:hAnsi="Times New Roman"/>
          <w:sz w:val="28"/>
          <w:szCs w:val="28"/>
        </w:rPr>
        <w:t xml:space="preserve">  психологической  поддержке 166</w:t>
      </w:r>
      <w:r w:rsidRPr="000F24D6">
        <w:rPr>
          <w:rFonts w:ascii="Times New Roman" w:hAnsi="Times New Roman"/>
          <w:sz w:val="28"/>
          <w:szCs w:val="28"/>
        </w:rPr>
        <w:t xml:space="preserve"> безработных граждан данной категории, по социальн</w:t>
      </w:r>
      <w:r>
        <w:rPr>
          <w:rFonts w:ascii="Times New Roman" w:hAnsi="Times New Roman"/>
          <w:sz w:val="28"/>
          <w:szCs w:val="28"/>
        </w:rPr>
        <w:t>ой адаптации на рынке труда – 15</w:t>
      </w:r>
      <w:r w:rsidRPr="000F24D6">
        <w:rPr>
          <w:rFonts w:ascii="Times New Roman" w:hAnsi="Times New Roman"/>
          <w:sz w:val="28"/>
          <w:szCs w:val="28"/>
        </w:rPr>
        <w:t xml:space="preserve">8 безработных граждан.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Эффективным механизмом реализации государственной политики </w:t>
      </w:r>
      <w:r>
        <w:rPr>
          <w:rFonts w:ascii="Times New Roman" w:hAnsi="Times New Roman"/>
          <w:sz w:val="28"/>
          <w:szCs w:val="28"/>
        </w:rPr>
        <w:t xml:space="preserve">                   </w:t>
      </w:r>
      <w:r w:rsidRPr="000F24D6">
        <w:rPr>
          <w:rFonts w:ascii="Times New Roman" w:hAnsi="Times New Roman"/>
          <w:sz w:val="28"/>
          <w:szCs w:val="28"/>
        </w:rPr>
        <w:t xml:space="preserve">в решении проблем занятости инвалидов в  области являются программные мероприятия, направленные на  организацию сопровождения инвалидов при получении ими профессионального образования и содействия </w:t>
      </w:r>
      <w:r>
        <w:rPr>
          <w:rFonts w:ascii="Times New Roman" w:hAnsi="Times New Roman"/>
          <w:sz w:val="28"/>
          <w:szCs w:val="28"/>
        </w:rPr>
        <w:t xml:space="preserve">                                </w:t>
      </w:r>
      <w:r w:rsidRPr="000F24D6">
        <w:rPr>
          <w:rFonts w:ascii="Times New Roman" w:hAnsi="Times New Roman"/>
          <w:sz w:val="28"/>
          <w:szCs w:val="28"/>
        </w:rPr>
        <w:t>в трудоустройстве. Данные мероприятия способствуют успешной социально-трудовой адаптации инвалидов на рабочем месте, освоению трудовых функций.</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Данные мероприятия утверждены в Государственной программе Тамбовской области «Содействие занятости населения»</w:t>
      </w:r>
      <w:r w:rsidR="00333A32">
        <w:rPr>
          <w:rFonts w:ascii="Times New Roman" w:hAnsi="Times New Roman"/>
          <w:sz w:val="28"/>
          <w:szCs w:val="28"/>
        </w:rPr>
        <w:t>, утвержденной постановлением администрации области от 18.07.2013 № 766 «Об утверждении государственной</w:t>
      </w:r>
      <w:r w:rsidR="00A327E3">
        <w:rPr>
          <w:rFonts w:ascii="Times New Roman" w:hAnsi="Times New Roman"/>
          <w:sz w:val="28"/>
          <w:szCs w:val="28"/>
        </w:rPr>
        <w:t xml:space="preserve"> программы Тамбовской области </w:t>
      </w:r>
      <w:r w:rsidR="00A327E3" w:rsidRPr="000F24D6">
        <w:rPr>
          <w:rFonts w:ascii="Times New Roman" w:hAnsi="Times New Roman"/>
          <w:sz w:val="28"/>
          <w:szCs w:val="28"/>
        </w:rPr>
        <w:t>«Содействие занятости населения»</w:t>
      </w:r>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Так, в 2019</w:t>
      </w:r>
      <w:r w:rsidRPr="000F24D6">
        <w:rPr>
          <w:rFonts w:ascii="Times New Roman" w:hAnsi="Times New Roman"/>
          <w:sz w:val="28"/>
          <w:szCs w:val="28"/>
        </w:rPr>
        <w:t xml:space="preserve"> году в рамках программ</w:t>
      </w:r>
      <w:r>
        <w:rPr>
          <w:rFonts w:ascii="Times New Roman" w:hAnsi="Times New Roman"/>
          <w:sz w:val="28"/>
          <w:szCs w:val="28"/>
        </w:rPr>
        <w:t>ных мероприятий трудоустроено  20</w:t>
      </w:r>
      <w:r w:rsidRPr="000F24D6">
        <w:rPr>
          <w:rFonts w:ascii="Times New Roman" w:hAnsi="Times New Roman"/>
          <w:sz w:val="28"/>
          <w:szCs w:val="28"/>
        </w:rPr>
        <w:t xml:space="preserve"> инвалидов молодого</w:t>
      </w:r>
      <w:r>
        <w:rPr>
          <w:rFonts w:ascii="Times New Roman" w:hAnsi="Times New Roman"/>
          <w:sz w:val="28"/>
          <w:szCs w:val="28"/>
        </w:rPr>
        <w:t xml:space="preserve"> возраста с применением труда 20</w:t>
      </w:r>
      <w:r w:rsidRPr="000F24D6">
        <w:rPr>
          <w:rFonts w:ascii="Times New Roman" w:hAnsi="Times New Roman"/>
          <w:sz w:val="28"/>
          <w:szCs w:val="28"/>
        </w:rPr>
        <w:t xml:space="preserve"> настав</w:t>
      </w:r>
      <w:r>
        <w:rPr>
          <w:rFonts w:ascii="Times New Roman" w:hAnsi="Times New Roman"/>
          <w:sz w:val="28"/>
          <w:szCs w:val="28"/>
        </w:rPr>
        <w:t>ников, оборудовано (оснащено) 10 рабочих мест</w:t>
      </w:r>
      <w:r w:rsidRPr="000F24D6">
        <w:rPr>
          <w:rFonts w:ascii="Times New Roman" w:hAnsi="Times New Roman"/>
          <w:sz w:val="28"/>
          <w:szCs w:val="28"/>
        </w:rPr>
        <w:t xml:space="preserve"> для трудо</w:t>
      </w:r>
      <w:r>
        <w:rPr>
          <w:rFonts w:ascii="Times New Roman" w:hAnsi="Times New Roman"/>
          <w:sz w:val="28"/>
          <w:szCs w:val="28"/>
        </w:rPr>
        <w:t>устройства незанятых инвалидов.</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Реализация мероприятий в 2020</w:t>
      </w:r>
      <w:r w:rsidRPr="000F24D6">
        <w:rPr>
          <w:rFonts w:ascii="Times New Roman" w:hAnsi="Times New Roman"/>
          <w:sz w:val="28"/>
          <w:szCs w:val="28"/>
        </w:rPr>
        <w:t xml:space="preserve"> году предполагает трудоустройство </w:t>
      </w:r>
      <w:r>
        <w:rPr>
          <w:rFonts w:ascii="Times New Roman" w:hAnsi="Times New Roman"/>
          <w:sz w:val="28"/>
          <w:szCs w:val="28"/>
        </w:rPr>
        <w:t xml:space="preserve"> </w:t>
      </w:r>
      <w:r w:rsidR="00A327E3">
        <w:rPr>
          <w:rFonts w:ascii="Times New Roman" w:hAnsi="Times New Roman"/>
          <w:sz w:val="28"/>
          <w:szCs w:val="28"/>
        </w:rPr>
        <w:t>также</w:t>
      </w:r>
      <w:r>
        <w:rPr>
          <w:rFonts w:ascii="Times New Roman" w:hAnsi="Times New Roman"/>
          <w:sz w:val="28"/>
          <w:szCs w:val="28"/>
        </w:rPr>
        <w:t xml:space="preserve"> </w:t>
      </w:r>
      <w:r w:rsidRPr="000F24D6">
        <w:rPr>
          <w:rFonts w:ascii="Times New Roman" w:hAnsi="Times New Roman"/>
          <w:sz w:val="28"/>
          <w:szCs w:val="28"/>
        </w:rPr>
        <w:t xml:space="preserve">20  инвалидов молодого возраста с применением труда  наставников  </w:t>
      </w:r>
      <w:r>
        <w:rPr>
          <w:rFonts w:ascii="Times New Roman" w:hAnsi="Times New Roman"/>
          <w:sz w:val="28"/>
          <w:szCs w:val="28"/>
        </w:rPr>
        <w:t xml:space="preserve">                       </w:t>
      </w:r>
      <w:r w:rsidRPr="000F24D6">
        <w:rPr>
          <w:rFonts w:ascii="Times New Roman" w:hAnsi="Times New Roman"/>
          <w:sz w:val="28"/>
          <w:szCs w:val="28"/>
        </w:rPr>
        <w:t>и возмещение затрат работодателям, связанных с оборудованием (оснащением) 10 рабочих мест для инвалидов.</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С 1 января 2019 года в Закон</w:t>
      </w:r>
      <w:r>
        <w:rPr>
          <w:rFonts w:ascii="Times New Roman" w:hAnsi="Times New Roman"/>
          <w:sz w:val="28"/>
          <w:szCs w:val="28"/>
        </w:rPr>
        <w:t xml:space="preserve"> </w:t>
      </w:r>
      <w:r w:rsidRPr="000F24D6">
        <w:rPr>
          <w:rFonts w:ascii="Times New Roman" w:hAnsi="Times New Roman"/>
          <w:sz w:val="28"/>
          <w:szCs w:val="28"/>
        </w:rPr>
        <w:t xml:space="preserve">Российской Федерации «О занятости населения в Российской Федерации» внесены изменения в части включения </w:t>
      </w:r>
      <w:r w:rsidRPr="000F24D6">
        <w:rPr>
          <w:rFonts w:ascii="Times New Roman" w:hAnsi="Times New Roman"/>
          <w:sz w:val="28"/>
          <w:szCs w:val="28"/>
        </w:rPr>
        <w:lastRenderedPageBreak/>
        <w:t>государственной услуги по организации сопровождения при содействии занятости инвалидов.</w:t>
      </w:r>
      <w:r w:rsidR="00A327E3">
        <w:rPr>
          <w:rFonts w:ascii="Times New Roman" w:hAnsi="Times New Roman"/>
          <w:sz w:val="28"/>
          <w:szCs w:val="28"/>
        </w:rPr>
        <w:t xml:space="preserve"> </w:t>
      </w:r>
      <w:r w:rsidRPr="000F24D6">
        <w:rPr>
          <w:rFonts w:ascii="Times New Roman" w:hAnsi="Times New Roman"/>
          <w:sz w:val="28"/>
          <w:szCs w:val="28"/>
        </w:rPr>
        <w:t>Разработан административный регламент государственной услуги «Организация сопровождения при содействии занятости инвалидов».</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Сопровождение инвалидов молодого возраста, при содействии</w:t>
      </w:r>
      <w:r>
        <w:rPr>
          <w:rFonts w:ascii="Times New Roman" w:hAnsi="Times New Roman"/>
          <w:sz w:val="28"/>
          <w:szCs w:val="28"/>
        </w:rPr>
        <w:t xml:space="preserve">                          </w:t>
      </w:r>
      <w:r w:rsidRPr="000F24D6">
        <w:rPr>
          <w:rFonts w:ascii="Times New Roman" w:hAnsi="Times New Roman"/>
          <w:sz w:val="28"/>
          <w:szCs w:val="28"/>
        </w:rPr>
        <w:t>в трудоустройстве включает содействие инвалидам в составлении резюме, направление его работодателям, оказание содействия в поиске работодателя, содействия адаптации на рабочем месте, установление контакта с инвалидом, в рамках выявления барьеров, препят</w:t>
      </w:r>
      <w:r>
        <w:rPr>
          <w:rFonts w:ascii="Times New Roman" w:hAnsi="Times New Roman"/>
          <w:sz w:val="28"/>
          <w:szCs w:val="28"/>
        </w:rPr>
        <w:t>ствующих трудоустройству, а так</w:t>
      </w:r>
      <w:r w:rsidRPr="000F24D6">
        <w:rPr>
          <w:rFonts w:ascii="Times New Roman" w:hAnsi="Times New Roman"/>
          <w:sz w:val="28"/>
          <w:szCs w:val="28"/>
        </w:rPr>
        <w:t>же формирование пути его передвижения до места работы и обратно и по территории работодателя.</w:t>
      </w:r>
      <w:proofErr w:type="gramEnd"/>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центрах занятости населения, управлении труда и занятости населения области определены работники, ответственные за трудоустройство инвалидов.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Проведены обучающие семинары </w:t>
      </w:r>
      <w:proofErr w:type="gramStart"/>
      <w:r w:rsidRPr="000F24D6">
        <w:rPr>
          <w:rFonts w:ascii="Times New Roman" w:hAnsi="Times New Roman"/>
          <w:sz w:val="28"/>
          <w:szCs w:val="28"/>
        </w:rPr>
        <w:t>со специалистами центров занятости населения по организации работы при оказании услуги по сопровождению</w:t>
      </w:r>
      <w:r w:rsidR="00A327E3">
        <w:rPr>
          <w:rFonts w:ascii="Times New Roman" w:hAnsi="Times New Roman"/>
          <w:sz w:val="28"/>
          <w:szCs w:val="28"/>
        </w:rPr>
        <w:t xml:space="preserve"> инвалидов в трудоустройстве</w:t>
      </w:r>
      <w:proofErr w:type="gramEnd"/>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Одна из мер, позволяющих повысить занятость инвалидов в регионе – реализация</w:t>
      </w:r>
      <w:r>
        <w:rPr>
          <w:rFonts w:ascii="Times New Roman" w:hAnsi="Times New Roman"/>
          <w:sz w:val="28"/>
          <w:szCs w:val="28"/>
        </w:rPr>
        <w:t xml:space="preserve"> </w:t>
      </w:r>
      <w:r w:rsidRPr="000F24D6">
        <w:rPr>
          <w:rFonts w:ascii="Times New Roman" w:hAnsi="Times New Roman"/>
          <w:sz w:val="28"/>
          <w:szCs w:val="28"/>
        </w:rPr>
        <w:t>Закона области от 31</w:t>
      </w:r>
      <w:r>
        <w:rPr>
          <w:rFonts w:ascii="Times New Roman" w:hAnsi="Times New Roman"/>
          <w:sz w:val="28"/>
          <w:szCs w:val="28"/>
        </w:rPr>
        <w:t xml:space="preserve">.03.2009 </w:t>
      </w:r>
      <w:r w:rsidRPr="000F24D6">
        <w:rPr>
          <w:rFonts w:ascii="Times New Roman" w:hAnsi="Times New Roman"/>
          <w:sz w:val="28"/>
          <w:szCs w:val="28"/>
        </w:rPr>
        <w:t>№ 510-З «О квотировании рабочих мест в Тамбовской области».</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На 01.02.2020</w:t>
      </w:r>
      <w:r w:rsidRPr="000F24D6">
        <w:rPr>
          <w:rFonts w:ascii="Times New Roman" w:hAnsi="Times New Roman"/>
          <w:sz w:val="28"/>
          <w:szCs w:val="28"/>
        </w:rPr>
        <w:t xml:space="preserve"> на  предприятиях обла</w:t>
      </w:r>
      <w:r>
        <w:rPr>
          <w:rFonts w:ascii="Times New Roman" w:hAnsi="Times New Roman"/>
          <w:sz w:val="28"/>
          <w:szCs w:val="28"/>
        </w:rPr>
        <w:t xml:space="preserve">сти подлежат квотированию – </w:t>
      </w:r>
      <w:r w:rsidR="00A327E3">
        <w:rPr>
          <w:rFonts w:ascii="Times New Roman" w:hAnsi="Times New Roman"/>
          <w:sz w:val="28"/>
          <w:szCs w:val="28"/>
        </w:rPr>
        <w:t xml:space="preserve">                 </w:t>
      </w:r>
      <w:r>
        <w:rPr>
          <w:rFonts w:ascii="Times New Roman" w:hAnsi="Times New Roman"/>
          <w:sz w:val="28"/>
          <w:szCs w:val="28"/>
        </w:rPr>
        <w:t>4</w:t>
      </w:r>
      <w:r w:rsidR="00A327E3">
        <w:rPr>
          <w:rFonts w:ascii="Times New Roman" w:hAnsi="Times New Roman"/>
          <w:sz w:val="28"/>
          <w:szCs w:val="28"/>
        </w:rPr>
        <w:t xml:space="preserve"> </w:t>
      </w:r>
      <w:r>
        <w:rPr>
          <w:rFonts w:ascii="Times New Roman" w:hAnsi="Times New Roman"/>
          <w:sz w:val="28"/>
          <w:szCs w:val="28"/>
        </w:rPr>
        <w:t>034 рабочих мест</w:t>
      </w:r>
      <w:r w:rsidRPr="000F24D6">
        <w:rPr>
          <w:rFonts w:ascii="Times New Roman" w:hAnsi="Times New Roman"/>
          <w:sz w:val="28"/>
          <w:szCs w:val="28"/>
        </w:rPr>
        <w:t>,  занято инвалидами</w:t>
      </w:r>
      <w:r>
        <w:rPr>
          <w:rFonts w:ascii="Times New Roman" w:hAnsi="Times New Roman"/>
          <w:sz w:val="28"/>
          <w:szCs w:val="28"/>
        </w:rPr>
        <w:t xml:space="preserve"> 3</w:t>
      </w:r>
      <w:r w:rsidR="00A327E3">
        <w:rPr>
          <w:rFonts w:ascii="Times New Roman" w:hAnsi="Times New Roman"/>
          <w:sz w:val="28"/>
          <w:szCs w:val="28"/>
        </w:rPr>
        <w:t xml:space="preserve"> </w:t>
      </w:r>
      <w:r>
        <w:rPr>
          <w:rFonts w:ascii="Times New Roman" w:hAnsi="Times New Roman"/>
          <w:sz w:val="28"/>
          <w:szCs w:val="28"/>
        </w:rPr>
        <w:t>043</w:t>
      </w:r>
      <w:r w:rsidRPr="000F24D6">
        <w:rPr>
          <w:rFonts w:ascii="Times New Roman" w:hAnsi="Times New Roman"/>
          <w:sz w:val="28"/>
          <w:szCs w:val="28"/>
        </w:rPr>
        <w:t xml:space="preserve"> рабочих мест, из них на специально созданных рабоч</w:t>
      </w:r>
      <w:r>
        <w:rPr>
          <w:rFonts w:ascii="Times New Roman" w:hAnsi="Times New Roman"/>
          <w:sz w:val="28"/>
          <w:szCs w:val="28"/>
        </w:rPr>
        <w:t>их местах трудятся 951 инвалид</w:t>
      </w:r>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Во исполнение государственной функции по осуществлению регионального государственного контроля (надзора), в соответствии                                    с положениями действующего законодательства ежегодно разрабатывается  план проведения выездных проверок. </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В 2019 году проведено 38</w:t>
      </w:r>
      <w:r w:rsidRPr="00BA3D37">
        <w:rPr>
          <w:rFonts w:ascii="Times New Roman" w:hAnsi="Times New Roman"/>
          <w:sz w:val="28"/>
          <w:szCs w:val="28"/>
        </w:rPr>
        <w:t xml:space="preserve"> плановых выездных проверок в отн</w:t>
      </w:r>
      <w:r>
        <w:rPr>
          <w:rFonts w:ascii="Times New Roman" w:hAnsi="Times New Roman"/>
          <w:sz w:val="28"/>
          <w:szCs w:val="28"/>
        </w:rPr>
        <w:t>ошении  юридических лиц, на 2020 год запланировано проведение 22</w:t>
      </w:r>
      <w:r w:rsidRPr="00BA3D37">
        <w:rPr>
          <w:rFonts w:ascii="Times New Roman" w:hAnsi="Times New Roman"/>
          <w:sz w:val="28"/>
          <w:szCs w:val="28"/>
        </w:rPr>
        <w:t xml:space="preserve"> плановых выездных проверок.</w:t>
      </w:r>
      <w:r w:rsidRPr="000F24D6">
        <w:rPr>
          <w:rFonts w:ascii="Times New Roman" w:hAnsi="Times New Roman"/>
          <w:sz w:val="28"/>
          <w:szCs w:val="28"/>
        </w:rPr>
        <w:t xml:space="preserve">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С целью выявления работодателей, не выполняющих </w:t>
      </w:r>
      <w:r>
        <w:rPr>
          <w:rFonts w:ascii="Times New Roman" w:hAnsi="Times New Roman"/>
          <w:sz w:val="28"/>
          <w:szCs w:val="28"/>
        </w:rPr>
        <w:t>Закон</w:t>
      </w:r>
      <w:r w:rsidRPr="000F24D6">
        <w:rPr>
          <w:rFonts w:ascii="Times New Roman" w:hAnsi="Times New Roman"/>
          <w:sz w:val="28"/>
          <w:szCs w:val="28"/>
        </w:rPr>
        <w:t xml:space="preserve"> области </w:t>
      </w:r>
      <w:r>
        <w:rPr>
          <w:rFonts w:ascii="Times New Roman" w:hAnsi="Times New Roman"/>
          <w:sz w:val="28"/>
          <w:szCs w:val="28"/>
        </w:rPr>
        <w:t xml:space="preserve">                </w:t>
      </w:r>
      <w:r w:rsidRPr="000F24D6">
        <w:rPr>
          <w:rFonts w:ascii="Times New Roman" w:hAnsi="Times New Roman"/>
          <w:sz w:val="28"/>
          <w:szCs w:val="28"/>
        </w:rPr>
        <w:t>от 31</w:t>
      </w:r>
      <w:r>
        <w:rPr>
          <w:rFonts w:ascii="Times New Roman" w:hAnsi="Times New Roman"/>
          <w:sz w:val="28"/>
          <w:szCs w:val="28"/>
        </w:rPr>
        <w:t xml:space="preserve">.03.2009 </w:t>
      </w:r>
      <w:r w:rsidRPr="000F24D6">
        <w:rPr>
          <w:rFonts w:ascii="Times New Roman" w:hAnsi="Times New Roman"/>
          <w:sz w:val="28"/>
          <w:szCs w:val="28"/>
        </w:rPr>
        <w:t xml:space="preserve">№ 510-З «О квотировании рабочих мест в Тамбовской области» применяется административная практика по составлению протоколов, </w:t>
      </w:r>
      <w:r>
        <w:rPr>
          <w:rFonts w:ascii="Times New Roman" w:hAnsi="Times New Roman"/>
          <w:sz w:val="28"/>
          <w:szCs w:val="28"/>
        </w:rPr>
        <w:t xml:space="preserve">                      </w:t>
      </w:r>
      <w:r w:rsidRPr="000F24D6">
        <w:rPr>
          <w:rFonts w:ascii="Times New Roman" w:hAnsi="Times New Roman"/>
          <w:sz w:val="28"/>
          <w:szCs w:val="28"/>
        </w:rPr>
        <w:t xml:space="preserve">в соответствии с утвержденными планами  проводятся  проверки юридических лиц и индивидуальных предпринимателей.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целях предупреждения и предотвращения нарушений                                с юридическими лицами проводятся семинары, направленные на разъяснение работодателям положений законодательства в области квотирования рабочих мест для трудоустройства инвалидов, необходимости предоставления  </w:t>
      </w:r>
      <w:r>
        <w:rPr>
          <w:rFonts w:ascii="Times New Roman" w:hAnsi="Times New Roman"/>
          <w:sz w:val="28"/>
          <w:szCs w:val="28"/>
        </w:rPr>
        <w:t xml:space="preserve">                    </w:t>
      </w:r>
      <w:r w:rsidRPr="000F24D6">
        <w:rPr>
          <w:rFonts w:ascii="Times New Roman" w:hAnsi="Times New Roman"/>
          <w:sz w:val="28"/>
          <w:szCs w:val="28"/>
        </w:rPr>
        <w:t xml:space="preserve">в органы службы занятости населения области в установленные сроки  отчетов о соблюдении и исполнении квоты для приема на работу инвалидов.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Для привлечения внимания работодателей к проблемам трудоустройства инвалидов проводятся ярмарки вакансий для данной категории граждан, в том числе в рамках ежегодного чемпионата по </w:t>
      </w:r>
      <w:r w:rsidRPr="000F24D6">
        <w:rPr>
          <w:rFonts w:ascii="Times New Roman" w:hAnsi="Times New Roman"/>
          <w:sz w:val="28"/>
          <w:szCs w:val="28"/>
        </w:rPr>
        <w:lastRenderedPageBreak/>
        <w:t>профессиональному мастерству среди людей с инвалидностью «</w:t>
      </w:r>
      <w:proofErr w:type="spellStart"/>
      <w:r w:rsidRPr="000F24D6">
        <w:rPr>
          <w:rFonts w:ascii="Times New Roman" w:hAnsi="Times New Roman"/>
          <w:sz w:val="28"/>
          <w:szCs w:val="28"/>
        </w:rPr>
        <w:t>Абилимпикс</w:t>
      </w:r>
      <w:proofErr w:type="spellEnd"/>
      <w:r w:rsidRPr="000F24D6">
        <w:rPr>
          <w:rFonts w:ascii="Times New Roman" w:hAnsi="Times New Roman"/>
          <w:sz w:val="28"/>
          <w:szCs w:val="28"/>
        </w:rPr>
        <w:t>».</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На территории области в 2019</w:t>
      </w:r>
      <w:r w:rsidRPr="000F24D6">
        <w:rPr>
          <w:rFonts w:ascii="Times New Roman" w:hAnsi="Times New Roman"/>
          <w:sz w:val="28"/>
          <w:szCs w:val="28"/>
        </w:rPr>
        <w:t xml:space="preserve"> году проходил региональный этап чемпионата «</w:t>
      </w:r>
      <w:proofErr w:type="spellStart"/>
      <w:r w:rsidRPr="000F24D6">
        <w:rPr>
          <w:rFonts w:ascii="Times New Roman" w:hAnsi="Times New Roman"/>
          <w:sz w:val="28"/>
          <w:szCs w:val="28"/>
        </w:rPr>
        <w:t>Аб</w:t>
      </w:r>
      <w:r>
        <w:rPr>
          <w:rFonts w:ascii="Times New Roman" w:hAnsi="Times New Roman"/>
          <w:sz w:val="28"/>
          <w:szCs w:val="28"/>
        </w:rPr>
        <w:t>илимпикс</w:t>
      </w:r>
      <w:proofErr w:type="spellEnd"/>
      <w:r>
        <w:rPr>
          <w:rFonts w:ascii="Times New Roman" w:hAnsi="Times New Roman"/>
          <w:sz w:val="28"/>
          <w:szCs w:val="28"/>
        </w:rPr>
        <w:t>» по 22</w:t>
      </w:r>
      <w:r w:rsidRPr="000F24D6">
        <w:rPr>
          <w:rFonts w:ascii="Times New Roman" w:hAnsi="Times New Roman"/>
          <w:sz w:val="28"/>
          <w:szCs w:val="28"/>
        </w:rPr>
        <w:t xml:space="preserve"> компетенциям,  победители которого принимали участие в IV Национальном чемпионате профессионального мастерства среди инвалидов и лиц с ограниченными возможностями здоровья «</w:t>
      </w:r>
      <w:proofErr w:type="spellStart"/>
      <w:r w:rsidRPr="000F24D6">
        <w:rPr>
          <w:rFonts w:ascii="Times New Roman" w:hAnsi="Times New Roman"/>
          <w:sz w:val="28"/>
          <w:szCs w:val="28"/>
        </w:rPr>
        <w:t>Абилимпикс</w:t>
      </w:r>
      <w:proofErr w:type="spellEnd"/>
      <w:r w:rsidRPr="000F24D6">
        <w:rPr>
          <w:rFonts w:ascii="Times New Roman" w:hAnsi="Times New Roman"/>
          <w:sz w:val="28"/>
          <w:szCs w:val="28"/>
        </w:rPr>
        <w:t>»</w:t>
      </w:r>
      <w:r w:rsidR="00A327E3">
        <w:rPr>
          <w:rFonts w:ascii="Times New Roman" w:hAnsi="Times New Roman"/>
          <w:sz w:val="28"/>
          <w:szCs w:val="28"/>
        </w:rPr>
        <w:t xml:space="preserve"> (далее</w:t>
      </w:r>
      <w:r w:rsidR="00BA7856">
        <w:rPr>
          <w:rFonts w:ascii="Times New Roman" w:hAnsi="Times New Roman"/>
          <w:sz w:val="28"/>
          <w:szCs w:val="28"/>
        </w:rPr>
        <w:t xml:space="preserve"> </w:t>
      </w:r>
      <w:r w:rsidR="00A327E3">
        <w:rPr>
          <w:rFonts w:ascii="Times New Roman" w:hAnsi="Times New Roman"/>
          <w:sz w:val="28"/>
          <w:szCs w:val="28"/>
        </w:rPr>
        <w:t>- чемпионат)</w:t>
      </w:r>
      <w:r w:rsidRPr="000F24D6">
        <w:rPr>
          <w:rFonts w:ascii="Times New Roman" w:hAnsi="Times New Roman"/>
          <w:sz w:val="28"/>
          <w:szCs w:val="28"/>
        </w:rPr>
        <w:t xml:space="preserve">. Участник </w:t>
      </w:r>
      <w:r w:rsidR="00A327E3">
        <w:rPr>
          <w:rFonts w:ascii="Times New Roman" w:hAnsi="Times New Roman"/>
          <w:sz w:val="28"/>
          <w:szCs w:val="28"/>
        </w:rPr>
        <w:t>чемпионата от Тамбовской области</w:t>
      </w:r>
      <w:r w:rsidRPr="000F24D6">
        <w:rPr>
          <w:rFonts w:ascii="Times New Roman" w:hAnsi="Times New Roman"/>
          <w:sz w:val="28"/>
          <w:szCs w:val="28"/>
        </w:rPr>
        <w:t xml:space="preserve"> занял на Национальном этапе</w:t>
      </w:r>
      <w:r>
        <w:rPr>
          <w:rFonts w:ascii="Times New Roman" w:hAnsi="Times New Roman"/>
          <w:sz w:val="28"/>
          <w:szCs w:val="28"/>
        </w:rPr>
        <w:t xml:space="preserve"> 2 место в компетенции «Предпринимательство</w:t>
      </w:r>
      <w:r w:rsidRPr="000F24D6">
        <w:rPr>
          <w:rFonts w:ascii="Times New Roman" w:hAnsi="Times New Roman"/>
          <w:sz w:val="28"/>
          <w:szCs w:val="28"/>
        </w:rPr>
        <w:t>».</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Обеспечение занятости инвалидов – неотъемлемая часть повышения уровня жизни населения в каждом муниципальном образовании и в области </w:t>
      </w:r>
      <w:r>
        <w:rPr>
          <w:rFonts w:ascii="Times New Roman" w:hAnsi="Times New Roman"/>
          <w:sz w:val="28"/>
          <w:szCs w:val="28"/>
        </w:rPr>
        <w:t xml:space="preserve"> </w:t>
      </w:r>
      <w:r w:rsidRPr="000F24D6">
        <w:rPr>
          <w:rFonts w:ascii="Times New Roman" w:hAnsi="Times New Roman"/>
          <w:sz w:val="28"/>
          <w:szCs w:val="28"/>
        </w:rPr>
        <w:t>в целом.</w:t>
      </w:r>
      <w:r>
        <w:rPr>
          <w:rFonts w:ascii="Times New Roman" w:hAnsi="Times New Roman"/>
          <w:sz w:val="28"/>
          <w:szCs w:val="28"/>
        </w:rPr>
        <w:t xml:space="preserve"> </w:t>
      </w:r>
      <w:r w:rsidRPr="000F24D6">
        <w:rPr>
          <w:rFonts w:ascii="Times New Roman" w:hAnsi="Times New Roman"/>
          <w:sz w:val="28"/>
          <w:szCs w:val="28"/>
        </w:rPr>
        <w:t>Реализация комплекса мер, направленных на повышение эффективности мероприятий по содействию трудоустройству инвалидов поможет гражданам, испытывающим трудности в трудоустройстве, успешнее проходить</w:t>
      </w:r>
      <w:r>
        <w:rPr>
          <w:rFonts w:ascii="Times New Roman" w:hAnsi="Times New Roman"/>
          <w:sz w:val="28"/>
          <w:szCs w:val="28"/>
        </w:rPr>
        <w:t xml:space="preserve"> </w:t>
      </w:r>
      <w:r w:rsidRPr="000F24D6">
        <w:rPr>
          <w:rFonts w:ascii="Times New Roman" w:hAnsi="Times New Roman"/>
          <w:sz w:val="28"/>
          <w:szCs w:val="28"/>
        </w:rPr>
        <w:t>социально-трудовую адаптацию на рабочем месте и вести наиболее активную социальную жизнь,</w:t>
      </w:r>
      <w:r>
        <w:rPr>
          <w:rFonts w:ascii="Times New Roman" w:hAnsi="Times New Roman"/>
          <w:sz w:val="28"/>
          <w:szCs w:val="28"/>
        </w:rPr>
        <w:t xml:space="preserve"> </w:t>
      </w:r>
      <w:r w:rsidRPr="000F24D6">
        <w:rPr>
          <w:rFonts w:ascii="Times New Roman" w:hAnsi="Times New Roman"/>
          <w:sz w:val="28"/>
          <w:szCs w:val="28"/>
        </w:rPr>
        <w:t>являясь полноценными членами общества.</w:t>
      </w:r>
      <w:r>
        <w:rPr>
          <w:rFonts w:ascii="Times New Roman" w:hAnsi="Times New Roman"/>
          <w:sz w:val="28"/>
          <w:szCs w:val="28"/>
        </w:rPr>
        <w:t xml:space="preserve">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Развитие адаптивной физической культуры и спорта в области осуществляется в 23 учреждениях спортивной направленности, из них 5 – физкультурно-спортивных клубов инвалидов, 1 спортивное учреждение по спорту инвалидов, 2 детско-юношеских спортивных школы, 15 других учреждений. </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Общее количество реабилитационных организаций, осуществляющих комплексную реабилитацию и абилитацию инвалидов средствами адаптивной физической культурой и спортом, в том числе детей инвалидов </w:t>
      </w:r>
      <w:r>
        <w:rPr>
          <w:rFonts w:ascii="Times New Roman" w:hAnsi="Times New Roman"/>
          <w:sz w:val="28"/>
          <w:szCs w:val="28"/>
        </w:rPr>
        <w:t xml:space="preserve">                      </w:t>
      </w:r>
      <w:r w:rsidRPr="000F24D6">
        <w:rPr>
          <w:rFonts w:ascii="Times New Roman" w:hAnsi="Times New Roman"/>
          <w:sz w:val="28"/>
          <w:szCs w:val="28"/>
        </w:rPr>
        <w:t xml:space="preserve">в 2019 </w:t>
      </w:r>
      <w:r>
        <w:rPr>
          <w:rFonts w:ascii="Times New Roman" w:hAnsi="Times New Roman"/>
          <w:sz w:val="28"/>
          <w:szCs w:val="28"/>
        </w:rPr>
        <w:t>году составляет – 4 учреждения:</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ТОГ</w:t>
      </w:r>
      <w:r>
        <w:rPr>
          <w:rFonts w:ascii="Times New Roman" w:hAnsi="Times New Roman"/>
          <w:sz w:val="28"/>
          <w:szCs w:val="28"/>
        </w:rPr>
        <w:t>АУ «Спортивно адаптивная школа»;</w:t>
      </w:r>
    </w:p>
    <w:p w:rsidR="00AB6A9A" w:rsidRDefault="001C0665"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Муниципальное автономное учреждение дополнительного образования (далее – </w:t>
      </w:r>
      <w:r w:rsidR="00AB6A9A" w:rsidRPr="000F24D6">
        <w:rPr>
          <w:rFonts w:ascii="Times New Roman" w:hAnsi="Times New Roman"/>
          <w:sz w:val="28"/>
          <w:szCs w:val="28"/>
        </w:rPr>
        <w:t>МАУДО</w:t>
      </w:r>
      <w:r>
        <w:rPr>
          <w:rFonts w:ascii="Times New Roman" w:hAnsi="Times New Roman"/>
          <w:sz w:val="28"/>
          <w:szCs w:val="28"/>
        </w:rPr>
        <w:t>)</w:t>
      </w:r>
      <w:r w:rsidR="00AB6A9A" w:rsidRPr="000F24D6">
        <w:rPr>
          <w:rFonts w:ascii="Times New Roman" w:hAnsi="Times New Roman"/>
          <w:sz w:val="28"/>
          <w:szCs w:val="28"/>
        </w:rPr>
        <w:t xml:space="preserve"> «Детско-</w:t>
      </w:r>
      <w:r w:rsidR="00AB6A9A">
        <w:rPr>
          <w:rFonts w:ascii="Times New Roman" w:hAnsi="Times New Roman"/>
          <w:sz w:val="28"/>
          <w:szCs w:val="28"/>
        </w:rPr>
        <w:t xml:space="preserve">юношеская спортивная школа №1» </w:t>
      </w:r>
      <w:r w:rsidR="00AB6A9A" w:rsidRPr="000F24D6">
        <w:rPr>
          <w:rFonts w:ascii="Times New Roman" w:hAnsi="Times New Roman"/>
          <w:sz w:val="28"/>
          <w:szCs w:val="28"/>
        </w:rPr>
        <w:t xml:space="preserve">администрации </w:t>
      </w:r>
      <w:r w:rsidR="00AB6A9A">
        <w:rPr>
          <w:rFonts w:ascii="Times New Roman" w:hAnsi="Times New Roman"/>
          <w:sz w:val="28"/>
          <w:szCs w:val="28"/>
        </w:rPr>
        <w:t xml:space="preserve"> </w:t>
      </w:r>
      <w:proofErr w:type="gramStart"/>
      <w:r w:rsidR="00AB6A9A">
        <w:rPr>
          <w:rFonts w:ascii="Times New Roman" w:hAnsi="Times New Roman"/>
          <w:sz w:val="28"/>
          <w:szCs w:val="28"/>
        </w:rPr>
        <w:t>г</w:t>
      </w:r>
      <w:proofErr w:type="gramEnd"/>
      <w:r w:rsidR="00AB6A9A">
        <w:rPr>
          <w:rFonts w:ascii="Times New Roman" w:hAnsi="Times New Roman"/>
          <w:sz w:val="28"/>
          <w:szCs w:val="28"/>
        </w:rPr>
        <w:t>. Тамбова;</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МАУДО «Детско-юношеская спортивная школа </w:t>
      </w:r>
      <w:r>
        <w:rPr>
          <w:rFonts w:ascii="Times New Roman" w:hAnsi="Times New Roman"/>
          <w:sz w:val="28"/>
          <w:szCs w:val="28"/>
        </w:rPr>
        <w:t xml:space="preserve">№ 6» администрации </w:t>
      </w:r>
      <w:proofErr w:type="gramStart"/>
      <w:r>
        <w:rPr>
          <w:rFonts w:ascii="Times New Roman" w:hAnsi="Times New Roman"/>
          <w:sz w:val="28"/>
          <w:szCs w:val="28"/>
        </w:rPr>
        <w:t>г</w:t>
      </w:r>
      <w:proofErr w:type="gramEnd"/>
      <w:r>
        <w:rPr>
          <w:rFonts w:ascii="Times New Roman" w:hAnsi="Times New Roman"/>
          <w:sz w:val="28"/>
          <w:szCs w:val="28"/>
        </w:rPr>
        <w:t>. Тамбова;</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ТОГБОУ «Областная детс</w:t>
      </w:r>
      <w:r>
        <w:rPr>
          <w:rFonts w:ascii="Times New Roman" w:hAnsi="Times New Roman"/>
          <w:sz w:val="28"/>
          <w:szCs w:val="28"/>
        </w:rPr>
        <w:t>ко-юношеская спортивная школа».</w:t>
      </w:r>
    </w:p>
    <w:p w:rsidR="00AB6A9A" w:rsidRPr="000F24D6"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В</w:t>
      </w:r>
      <w:r w:rsidRPr="00BA3D37">
        <w:rPr>
          <w:rFonts w:ascii="Times New Roman" w:hAnsi="Times New Roman"/>
          <w:sz w:val="28"/>
          <w:szCs w:val="28"/>
        </w:rPr>
        <w:t xml:space="preserve"> 2020 году будут</w:t>
      </w:r>
      <w:r w:rsidRPr="000F24D6">
        <w:rPr>
          <w:rFonts w:ascii="Times New Roman" w:hAnsi="Times New Roman"/>
          <w:sz w:val="28"/>
          <w:szCs w:val="28"/>
        </w:rPr>
        <w:t xml:space="preserve"> включены в систему комплексной реабилитации и абилитации инвалидов, в том числе детей</w:t>
      </w:r>
      <w:r>
        <w:rPr>
          <w:rFonts w:ascii="Times New Roman" w:hAnsi="Times New Roman"/>
          <w:sz w:val="28"/>
          <w:szCs w:val="28"/>
        </w:rPr>
        <w:t>-</w:t>
      </w:r>
      <w:r w:rsidRPr="000F24D6">
        <w:rPr>
          <w:rFonts w:ascii="Times New Roman" w:hAnsi="Times New Roman"/>
          <w:sz w:val="28"/>
          <w:szCs w:val="28"/>
        </w:rPr>
        <w:t>инвалидов</w:t>
      </w:r>
      <w:r>
        <w:rPr>
          <w:rFonts w:ascii="Times New Roman" w:hAnsi="Times New Roman"/>
          <w:sz w:val="28"/>
          <w:szCs w:val="28"/>
        </w:rPr>
        <w:t xml:space="preserve">, </w:t>
      </w:r>
      <w:r w:rsidRPr="000F24D6">
        <w:rPr>
          <w:rFonts w:ascii="Times New Roman" w:hAnsi="Times New Roman"/>
          <w:sz w:val="28"/>
          <w:szCs w:val="28"/>
        </w:rPr>
        <w:t>2 организации</w:t>
      </w:r>
      <w:r>
        <w:rPr>
          <w:rFonts w:ascii="Times New Roman" w:hAnsi="Times New Roman"/>
          <w:sz w:val="28"/>
          <w:szCs w:val="28"/>
        </w:rPr>
        <w:t>;                       к</w:t>
      </w:r>
      <w:r w:rsidRPr="000F24D6">
        <w:rPr>
          <w:rFonts w:ascii="Times New Roman" w:hAnsi="Times New Roman"/>
          <w:sz w:val="28"/>
          <w:szCs w:val="28"/>
        </w:rPr>
        <w:t xml:space="preserve"> 2023 году – 4.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Для успешной реализации реабилитационных услуг в сфере физической культуры и спорта, предусмотренных индивидуальной программой реабилитации или абилитации инвалида, между управлением по физической культуре и спорту области и управлением социальной защиты и семейной политики области в 2019 году заключено соглашение о взаимодействии.</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Реализация государственной политики развития адаптивной физической культуры и спорта в регионе осуществляется в соответствии с государственной программой области «Развитие физической культуры и </w:t>
      </w:r>
      <w:r w:rsidRPr="000F24D6">
        <w:rPr>
          <w:rFonts w:ascii="Times New Roman" w:hAnsi="Times New Roman"/>
          <w:sz w:val="28"/>
          <w:szCs w:val="28"/>
        </w:rPr>
        <w:lastRenderedPageBreak/>
        <w:t>спорта» и госуд</w:t>
      </w:r>
      <w:r w:rsidR="008B1F36">
        <w:rPr>
          <w:rFonts w:ascii="Times New Roman" w:hAnsi="Times New Roman"/>
          <w:sz w:val="28"/>
          <w:szCs w:val="28"/>
        </w:rPr>
        <w:t xml:space="preserve">арственной программой </w:t>
      </w:r>
      <w:r w:rsidRPr="000F24D6">
        <w:rPr>
          <w:rFonts w:ascii="Times New Roman" w:hAnsi="Times New Roman"/>
          <w:sz w:val="28"/>
          <w:szCs w:val="28"/>
        </w:rPr>
        <w:t xml:space="preserve"> области «Социальная поддержка граждан».</w:t>
      </w:r>
    </w:p>
    <w:p w:rsidR="00AB6A9A" w:rsidRPr="000F24D6" w:rsidRDefault="00AB6A9A" w:rsidP="00AB6A9A">
      <w:pPr>
        <w:spacing w:after="0" w:line="240" w:lineRule="auto"/>
        <w:ind w:right="-2" w:firstLine="709"/>
        <w:jc w:val="both"/>
        <w:rPr>
          <w:rFonts w:ascii="Times New Roman" w:hAnsi="Times New Roman"/>
          <w:bCs/>
          <w:sz w:val="28"/>
          <w:szCs w:val="28"/>
        </w:rPr>
      </w:pPr>
      <w:r w:rsidRPr="000F24D6">
        <w:rPr>
          <w:rFonts w:ascii="Times New Roman" w:hAnsi="Times New Roman"/>
          <w:bCs/>
          <w:sz w:val="28"/>
          <w:szCs w:val="28"/>
        </w:rPr>
        <w:t>Всего в сфере адаптивной физической культуры и спорта в области на штатной основе заняты 306 человек, из которых 209 человек заняты в сфере образования, 50 человек – в сфере физической культуры и спорта, 30 – в сфере труда и социальной защиты, 13 – в сфере здравоохранения и 4 – в сфере Всероссийских общественных организаций. Из общей численности физкультурных кадров в области</w:t>
      </w:r>
      <w:r w:rsidR="00615636">
        <w:rPr>
          <w:rFonts w:ascii="Times New Roman" w:hAnsi="Times New Roman"/>
          <w:bCs/>
          <w:sz w:val="28"/>
          <w:szCs w:val="28"/>
        </w:rPr>
        <w:t xml:space="preserve"> </w:t>
      </w:r>
      <w:r w:rsidRPr="000F24D6">
        <w:rPr>
          <w:rFonts w:ascii="Times New Roman" w:hAnsi="Times New Roman"/>
          <w:bCs/>
          <w:sz w:val="28"/>
          <w:szCs w:val="28"/>
        </w:rPr>
        <w:t>139 человек имеют высшее образование по специальности «Адаптивная физическая культура и спорт», что составляет 45,4% от общего количество работников данной сферы.</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1C0665">
        <w:rPr>
          <w:rFonts w:ascii="Times New Roman" w:hAnsi="Times New Roman"/>
          <w:sz w:val="28"/>
          <w:szCs w:val="28"/>
        </w:rPr>
        <w:t xml:space="preserve">Подготовку и переподготовку кадров для сферы адаптивной физической культуры и спорта, осуществляет Педагогический институт                </w:t>
      </w:r>
      <w:r w:rsidR="001C0665" w:rsidRPr="001C0665">
        <w:rPr>
          <w:rFonts w:ascii="Times New Roman" w:hAnsi="Times New Roman"/>
          <w:sz w:val="28"/>
          <w:szCs w:val="28"/>
        </w:rPr>
        <w:t>Федерального государственного бюджетного образовательного</w:t>
      </w:r>
      <w:r w:rsidR="00615636">
        <w:rPr>
          <w:rFonts w:ascii="Times New Roman" w:hAnsi="Times New Roman"/>
          <w:sz w:val="28"/>
          <w:szCs w:val="28"/>
        </w:rPr>
        <w:t xml:space="preserve"> учреждения высшего образования  «</w:t>
      </w:r>
      <w:r w:rsidR="001C0665" w:rsidRPr="001C0665">
        <w:rPr>
          <w:rFonts w:ascii="Times New Roman" w:hAnsi="Times New Roman"/>
          <w:sz w:val="28"/>
          <w:szCs w:val="28"/>
        </w:rPr>
        <w:t>Тамбовский государственный университет</w:t>
      </w:r>
      <w:r w:rsidRPr="001C0665">
        <w:rPr>
          <w:rFonts w:ascii="Times New Roman" w:hAnsi="Times New Roman"/>
          <w:sz w:val="28"/>
          <w:szCs w:val="28"/>
        </w:rPr>
        <w:t xml:space="preserve"> </w:t>
      </w:r>
      <w:r w:rsidR="001C0665">
        <w:rPr>
          <w:rFonts w:ascii="Times New Roman" w:hAnsi="Times New Roman"/>
          <w:sz w:val="28"/>
          <w:szCs w:val="28"/>
        </w:rPr>
        <w:t xml:space="preserve">                     </w:t>
      </w:r>
      <w:r w:rsidRPr="001C0665">
        <w:rPr>
          <w:rFonts w:ascii="Times New Roman" w:hAnsi="Times New Roman"/>
          <w:sz w:val="28"/>
          <w:szCs w:val="28"/>
        </w:rPr>
        <w:t>им. Г.Р. Державина»</w:t>
      </w:r>
      <w:r w:rsidRPr="000F24D6">
        <w:rPr>
          <w:rFonts w:ascii="Times New Roman" w:hAnsi="Times New Roman"/>
          <w:sz w:val="28"/>
          <w:szCs w:val="28"/>
        </w:rPr>
        <w:t xml:space="preserve"> и </w:t>
      </w:r>
      <w:r>
        <w:rPr>
          <w:rFonts w:ascii="Times New Roman" w:hAnsi="Times New Roman"/>
          <w:sz w:val="28"/>
          <w:szCs w:val="28"/>
        </w:rPr>
        <w:t>ТОГАПОУ «Педагогический колледж г. Тамбова»</w:t>
      </w:r>
      <w:r w:rsidRPr="000F24D6">
        <w:rPr>
          <w:rFonts w:ascii="Times New Roman" w:hAnsi="Times New Roman"/>
          <w:sz w:val="28"/>
          <w:szCs w:val="28"/>
        </w:rPr>
        <w:t>,</w:t>
      </w:r>
      <w:r>
        <w:rPr>
          <w:rFonts w:ascii="Times New Roman" w:hAnsi="Times New Roman"/>
          <w:sz w:val="28"/>
          <w:szCs w:val="28"/>
        </w:rPr>
        <w:t xml:space="preserve"> </w:t>
      </w:r>
      <w:r w:rsidR="00615636">
        <w:rPr>
          <w:rFonts w:ascii="Times New Roman" w:hAnsi="Times New Roman"/>
          <w:sz w:val="28"/>
          <w:szCs w:val="28"/>
        </w:rPr>
        <w:t xml:space="preserve">              </w:t>
      </w:r>
      <w:r w:rsidRPr="000F24D6">
        <w:rPr>
          <w:rFonts w:ascii="Times New Roman" w:hAnsi="Times New Roman"/>
          <w:sz w:val="28"/>
          <w:szCs w:val="28"/>
        </w:rPr>
        <w:t>в которых имеются отделения для подготовки специалистов данного профиля.</w:t>
      </w:r>
      <w:proofErr w:type="gramEnd"/>
      <w:r w:rsidRPr="000F24D6">
        <w:rPr>
          <w:rFonts w:ascii="Times New Roman" w:hAnsi="Times New Roman"/>
          <w:sz w:val="28"/>
          <w:szCs w:val="28"/>
        </w:rPr>
        <w:t xml:space="preserve"> За отчетный период 245 человек (80%) прошли </w:t>
      </w:r>
      <w:proofErr w:type="gramStart"/>
      <w:r w:rsidRPr="000F24D6">
        <w:rPr>
          <w:rFonts w:ascii="Times New Roman" w:hAnsi="Times New Roman"/>
          <w:sz w:val="28"/>
          <w:szCs w:val="28"/>
        </w:rPr>
        <w:t>обучение по программам</w:t>
      </w:r>
      <w:proofErr w:type="gramEnd"/>
      <w:r w:rsidRPr="000F24D6">
        <w:rPr>
          <w:rFonts w:ascii="Times New Roman" w:hAnsi="Times New Roman"/>
          <w:sz w:val="28"/>
          <w:szCs w:val="28"/>
        </w:rPr>
        <w:t xml:space="preserve"> повышения квалификации и профессиональной переподготовки. </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2019 году согласно статистической отчетности по форме № 3-АФК адаптивной физической культурой и спортом в регионе занимается </w:t>
      </w:r>
      <w:r>
        <w:rPr>
          <w:rFonts w:ascii="Times New Roman" w:hAnsi="Times New Roman"/>
          <w:sz w:val="28"/>
          <w:szCs w:val="28"/>
        </w:rPr>
        <w:t xml:space="preserve">                         </w:t>
      </w:r>
      <w:r w:rsidRPr="000F24D6">
        <w:rPr>
          <w:rFonts w:ascii="Times New Roman" w:hAnsi="Times New Roman"/>
          <w:sz w:val="28"/>
          <w:szCs w:val="28"/>
        </w:rPr>
        <w:t>18</w:t>
      </w:r>
      <w:r w:rsidR="002B0887">
        <w:rPr>
          <w:rFonts w:ascii="Times New Roman" w:hAnsi="Times New Roman"/>
          <w:sz w:val="28"/>
          <w:szCs w:val="28"/>
        </w:rPr>
        <w:t xml:space="preserve"> </w:t>
      </w:r>
      <w:r w:rsidRPr="000F24D6">
        <w:rPr>
          <w:rFonts w:ascii="Times New Roman" w:hAnsi="Times New Roman"/>
          <w:sz w:val="28"/>
          <w:szCs w:val="28"/>
        </w:rPr>
        <w:t>985  человек в 325 организациях, что составляет 25% от общего числа инвалидов, проживающих в области. Среди них: дети в возрасте от 6 до 18 лет – 6 034 человека (что составляет 68,5% от общей численности данной категории населения), взрослые в возрасте от 19 лет и старше – 12 133 человек.</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Поскольку одной из важнейших мер социальной реабилитации и абилитации инвалидов является привлечение к систематическим занятиям адаптивной физической культурой и адаптивным спортом, то ежегодно </w:t>
      </w:r>
      <w:r>
        <w:rPr>
          <w:rFonts w:ascii="Times New Roman" w:hAnsi="Times New Roman"/>
          <w:sz w:val="28"/>
          <w:szCs w:val="28"/>
        </w:rPr>
        <w:t xml:space="preserve">                       </w:t>
      </w:r>
      <w:r w:rsidRPr="000F24D6">
        <w:rPr>
          <w:rFonts w:ascii="Times New Roman" w:hAnsi="Times New Roman"/>
          <w:sz w:val="28"/>
          <w:szCs w:val="28"/>
        </w:rPr>
        <w:t xml:space="preserve">в области организуется более 30 региональных физкультурно-спортивных мероприятий для данной категории граждан. </w:t>
      </w:r>
      <w:proofErr w:type="gramStart"/>
      <w:r w:rsidRPr="000F24D6">
        <w:rPr>
          <w:rFonts w:ascii="Times New Roman" w:hAnsi="Times New Roman"/>
          <w:sz w:val="28"/>
          <w:szCs w:val="28"/>
        </w:rPr>
        <w:t xml:space="preserve">Традиционно </w:t>
      </w:r>
      <w:r>
        <w:rPr>
          <w:rFonts w:ascii="Times New Roman" w:hAnsi="Times New Roman"/>
          <w:sz w:val="28"/>
          <w:szCs w:val="28"/>
        </w:rPr>
        <w:t xml:space="preserve"> </w:t>
      </w:r>
      <w:r w:rsidRPr="000F24D6">
        <w:rPr>
          <w:rFonts w:ascii="Times New Roman" w:hAnsi="Times New Roman"/>
          <w:sz w:val="28"/>
          <w:szCs w:val="28"/>
        </w:rPr>
        <w:t xml:space="preserve">в регионе проводятся </w:t>
      </w:r>
      <w:proofErr w:type="spellStart"/>
      <w:r w:rsidRPr="000F24D6">
        <w:rPr>
          <w:rFonts w:ascii="Times New Roman" w:hAnsi="Times New Roman"/>
          <w:sz w:val="28"/>
          <w:szCs w:val="28"/>
        </w:rPr>
        <w:t>Параспартикиада</w:t>
      </w:r>
      <w:proofErr w:type="spellEnd"/>
      <w:r w:rsidRPr="000F24D6">
        <w:rPr>
          <w:rFonts w:ascii="Times New Roman" w:hAnsi="Times New Roman"/>
          <w:sz w:val="28"/>
          <w:szCs w:val="28"/>
        </w:rPr>
        <w:t>, Фестиваль адаптивного спорта, Старты юных, спортивный праздник «Мама, папа, я – спортивная семья», спортивный фестиваль среди инвалидов по зрению «Жизнь со спортом», а также первенства и чемпионаты области по адаптивным видам спорта.</w:t>
      </w:r>
      <w:proofErr w:type="gramEnd"/>
      <w:r w:rsidRPr="000F24D6">
        <w:rPr>
          <w:rFonts w:ascii="Times New Roman" w:hAnsi="Times New Roman"/>
          <w:sz w:val="28"/>
          <w:szCs w:val="28"/>
        </w:rPr>
        <w:t xml:space="preserve"> Также регион принимает всероссийские соревнования: 4 первенства России, </w:t>
      </w:r>
      <w:r w:rsidR="002B0887">
        <w:rPr>
          <w:rFonts w:ascii="Times New Roman" w:hAnsi="Times New Roman"/>
          <w:sz w:val="28"/>
          <w:szCs w:val="28"/>
        </w:rPr>
        <w:t xml:space="preserve">                      </w:t>
      </w:r>
      <w:r w:rsidRPr="000F24D6">
        <w:rPr>
          <w:rFonts w:ascii="Times New Roman" w:hAnsi="Times New Roman"/>
          <w:sz w:val="28"/>
          <w:szCs w:val="28"/>
        </w:rPr>
        <w:t xml:space="preserve">4 чемпионата России, 2 Кубка России и 4 </w:t>
      </w:r>
      <w:proofErr w:type="gramStart"/>
      <w:r w:rsidRPr="000F24D6">
        <w:rPr>
          <w:rFonts w:ascii="Times New Roman" w:hAnsi="Times New Roman"/>
          <w:sz w:val="28"/>
          <w:szCs w:val="28"/>
        </w:rPr>
        <w:t>Всероссийских</w:t>
      </w:r>
      <w:proofErr w:type="gramEnd"/>
      <w:r w:rsidRPr="000F24D6">
        <w:rPr>
          <w:rFonts w:ascii="Times New Roman" w:hAnsi="Times New Roman"/>
          <w:sz w:val="28"/>
          <w:szCs w:val="28"/>
        </w:rPr>
        <w:t xml:space="preserve"> соревнования по адаптивным видам спорта.</w:t>
      </w:r>
    </w:p>
    <w:p w:rsidR="00AB6A9A" w:rsidRPr="000F24D6" w:rsidRDefault="00AB6A9A" w:rsidP="00AB6A9A">
      <w:pPr>
        <w:spacing w:after="0" w:line="240" w:lineRule="auto"/>
        <w:ind w:right="-2" w:firstLine="709"/>
        <w:jc w:val="both"/>
        <w:rPr>
          <w:rFonts w:ascii="Times New Roman" w:eastAsia="Times New Roman" w:hAnsi="Times New Roman"/>
          <w:spacing w:val="-4"/>
          <w:sz w:val="28"/>
          <w:szCs w:val="28"/>
        </w:rPr>
      </w:pPr>
      <w:r w:rsidRPr="000F24D6">
        <w:rPr>
          <w:rFonts w:ascii="Times New Roman" w:eastAsia="Times New Roman" w:hAnsi="Times New Roman"/>
          <w:spacing w:val="-4"/>
          <w:sz w:val="28"/>
          <w:szCs w:val="28"/>
        </w:rPr>
        <w:t>В 2019 году в области проводились следующие соревнования всероссийского уровня по адаптивному спорту: чемпионат России по спорту слепых (велоспорт-тандем-шоссе, пауэрлифтинг), первенство и чемпионат России по спорту лиц с интеллектуальными нарушениями (легкая атлетика, кросс), Всероссийские соревнования по спорту лиц с интеллектуальными нарушениями (дзюдо).</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В состав спортивных сборных команд Росси</w:t>
      </w:r>
      <w:r>
        <w:rPr>
          <w:rFonts w:ascii="Times New Roman" w:hAnsi="Times New Roman"/>
          <w:sz w:val="28"/>
          <w:szCs w:val="28"/>
        </w:rPr>
        <w:t>и</w:t>
      </w:r>
      <w:r w:rsidRPr="000F24D6">
        <w:rPr>
          <w:rFonts w:ascii="Times New Roman" w:hAnsi="Times New Roman"/>
          <w:sz w:val="28"/>
          <w:szCs w:val="28"/>
        </w:rPr>
        <w:t xml:space="preserve"> от области входят </w:t>
      </w:r>
      <w:r w:rsidR="00615636">
        <w:rPr>
          <w:rFonts w:ascii="Times New Roman" w:hAnsi="Times New Roman"/>
          <w:sz w:val="28"/>
          <w:szCs w:val="28"/>
        </w:rPr>
        <w:t xml:space="preserve">                         </w:t>
      </w:r>
      <w:r w:rsidRPr="000F24D6">
        <w:rPr>
          <w:rFonts w:ascii="Times New Roman" w:hAnsi="Times New Roman"/>
          <w:sz w:val="28"/>
          <w:szCs w:val="28"/>
        </w:rPr>
        <w:t>5 тренер</w:t>
      </w:r>
      <w:r>
        <w:rPr>
          <w:rFonts w:ascii="Times New Roman" w:hAnsi="Times New Roman"/>
          <w:sz w:val="28"/>
          <w:szCs w:val="28"/>
        </w:rPr>
        <w:t>ов</w:t>
      </w:r>
      <w:r w:rsidRPr="000F24D6">
        <w:rPr>
          <w:rFonts w:ascii="Times New Roman" w:hAnsi="Times New Roman"/>
          <w:sz w:val="28"/>
          <w:szCs w:val="28"/>
        </w:rPr>
        <w:t xml:space="preserve"> и 17 спортсменов-инвалидов.</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lastRenderedPageBreak/>
        <w:t xml:space="preserve">С целью реализации эффективной системы организации физкультурно-оздоровительной и спортивной работы среди людей, имеющих ограничения </w:t>
      </w:r>
      <w:r>
        <w:rPr>
          <w:rFonts w:ascii="Times New Roman" w:hAnsi="Times New Roman"/>
          <w:sz w:val="28"/>
          <w:szCs w:val="28"/>
        </w:rPr>
        <w:t xml:space="preserve"> </w:t>
      </w:r>
      <w:r w:rsidRPr="000F24D6">
        <w:rPr>
          <w:rFonts w:ascii="Times New Roman" w:hAnsi="Times New Roman"/>
          <w:sz w:val="28"/>
          <w:szCs w:val="28"/>
        </w:rPr>
        <w:t xml:space="preserve">в состоянии здоровья, и инвалидов, подготовки сборных команд области по </w:t>
      </w:r>
      <w:proofErr w:type="spellStart"/>
      <w:r w:rsidRPr="000F24D6">
        <w:rPr>
          <w:rFonts w:ascii="Times New Roman" w:hAnsi="Times New Roman"/>
          <w:sz w:val="28"/>
          <w:szCs w:val="28"/>
        </w:rPr>
        <w:t>паралимпийским</w:t>
      </w:r>
      <w:proofErr w:type="spellEnd"/>
      <w:r w:rsidRPr="000F24D6">
        <w:rPr>
          <w:rFonts w:ascii="Times New Roman" w:hAnsi="Times New Roman"/>
          <w:sz w:val="28"/>
          <w:szCs w:val="28"/>
        </w:rPr>
        <w:t xml:space="preserve"> и </w:t>
      </w:r>
      <w:proofErr w:type="spellStart"/>
      <w:r w:rsidRPr="000F24D6">
        <w:rPr>
          <w:rFonts w:ascii="Times New Roman" w:hAnsi="Times New Roman"/>
          <w:sz w:val="28"/>
          <w:szCs w:val="28"/>
        </w:rPr>
        <w:t>Сурдлимпийских</w:t>
      </w:r>
      <w:proofErr w:type="spellEnd"/>
      <w:r w:rsidRPr="000F24D6">
        <w:rPr>
          <w:rFonts w:ascii="Times New Roman" w:hAnsi="Times New Roman"/>
          <w:sz w:val="28"/>
          <w:szCs w:val="28"/>
        </w:rPr>
        <w:t xml:space="preserve"> видам спорта, координации деятельности по развитию адаптивной физической культуры и спорта создано </w:t>
      </w:r>
      <w:r>
        <w:rPr>
          <w:rFonts w:ascii="Times New Roman" w:hAnsi="Times New Roman"/>
          <w:sz w:val="28"/>
          <w:szCs w:val="28"/>
        </w:rPr>
        <w:t xml:space="preserve">ТОГАУ </w:t>
      </w:r>
      <w:r w:rsidRPr="000F24D6">
        <w:rPr>
          <w:rFonts w:ascii="Times New Roman" w:hAnsi="Times New Roman"/>
          <w:sz w:val="28"/>
          <w:szCs w:val="28"/>
        </w:rPr>
        <w:t>«Спортивно-ад</w:t>
      </w:r>
      <w:r>
        <w:rPr>
          <w:rFonts w:ascii="Times New Roman" w:hAnsi="Times New Roman"/>
          <w:sz w:val="28"/>
          <w:szCs w:val="28"/>
        </w:rPr>
        <w:t xml:space="preserve">аптивная школа». </w:t>
      </w:r>
      <w:proofErr w:type="gramStart"/>
      <w:r>
        <w:rPr>
          <w:rFonts w:ascii="Times New Roman" w:hAnsi="Times New Roman"/>
          <w:sz w:val="28"/>
          <w:szCs w:val="28"/>
        </w:rPr>
        <w:t xml:space="preserve">Учреждение </w:t>
      </w:r>
      <w:r w:rsidRPr="000F24D6">
        <w:rPr>
          <w:rFonts w:ascii="Times New Roman" w:hAnsi="Times New Roman"/>
          <w:sz w:val="28"/>
          <w:szCs w:val="28"/>
        </w:rPr>
        <w:t xml:space="preserve">реализует программы спортивной подготовки по всем видам адаптивного спорта </w:t>
      </w:r>
      <w:r>
        <w:rPr>
          <w:rFonts w:ascii="Times New Roman" w:hAnsi="Times New Roman"/>
          <w:sz w:val="28"/>
          <w:szCs w:val="28"/>
        </w:rPr>
        <w:t xml:space="preserve">                  </w:t>
      </w:r>
      <w:r w:rsidRPr="000F24D6">
        <w:rPr>
          <w:rFonts w:ascii="Times New Roman" w:hAnsi="Times New Roman"/>
          <w:sz w:val="28"/>
          <w:szCs w:val="28"/>
        </w:rPr>
        <w:t>(спорт слепых, спорт глухих, спорт ЛИН, спорт лиц с поражением</w:t>
      </w:r>
      <w:r w:rsidR="00DB069E">
        <w:rPr>
          <w:rFonts w:ascii="Times New Roman" w:hAnsi="Times New Roman"/>
          <w:sz w:val="28"/>
          <w:szCs w:val="28"/>
        </w:rPr>
        <w:t xml:space="preserve"> опорно-двигательного аппарата) </w:t>
      </w:r>
      <w:r w:rsidRPr="000F24D6">
        <w:rPr>
          <w:rFonts w:ascii="Times New Roman" w:hAnsi="Times New Roman"/>
          <w:sz w:val="28"/>
          <w:szCs w:val="28"/>
        </w:rPr>
        <w:t>в 10 дисциплинах, выступает в качестве регионального ядра, тесно взаимодействует с областными федерациями спорта инвалидов, общественными организациями инвалидов и образовательными учреждениями области, реализующими адаптированные образовательные программы, что позволяет своевременно реагировать на потребность целевой группы в услугах физкультурно-спортивного характера</w:t>
      </w:r>
      <w:proofErr w:type="gramEnd"/>
      <w:r w:rsidRPr="000F24D6">
        <w:rPr>
          <w:rFonts w:ascii="Times New Roman" w:hAnsi="Times New Roman"/>
          <w:sz w:val="28"/>
          <w:szCs w:val="28"/>
        </w:rPr>
        <w:t xml:space="preserve"> и с максимальной отдачей использовать спортивную инфраструктуру региона различной формы собственности.</w:t>
      </w:r>
      <w:bookmarkStart w:id="4" w:name="_GoBack"/>
      <w:bookmarkEnd w:id="4"/>
      <w:r>
        <w:rPr>
          <w:rFonts w:ascii="Times New Roman" w:hAnsi="Times New Roman"/>
          <w:sz w:val="28"/>
          <w:szCs w:val="28"/>
        </w:rPr>
        <w:t xml:space="preserve"> </w:t>
      </w:r>
      <w:r w:rsidRPr="000F24D6">
        <w:rPr>
          <w:rFonts w:ascii="Times New Roman" w:hAnsi="Times New Roman"/>
          <w:sz w:val="28"/>
          <w:szCs w:val="28"/>
        </w:rPr>
        <w:t xml:space="preserve">В учреждении работает </w:t>
      </w:r>
      <w:r w:rsidR="00615636">
        <w:rPr>
          <w:rFonts w:ascii="Times New Roman" w:hAnsi="Times New Roman"/>
          <w:sz w:val="28"/>
          <w:szCs w:val="28"/>
        </w:rPr>
        <w:t xml:space="preserve">                        </w:t>
      </w:r>
      <w:r w:rsidRPr="000F24D6">
        <w:rPr>
          <w:rFonts w:ascii="Times New Roman" w:hAnsi="Times New Roman"/>
          <w:sz w:val="28"/>
          <w:szCs w:val="28"/>
        </w:rPr>
        <w:t>13 тренеров по адаптивной физической куль</w:t>
      </w:r>
      <w:r>
        <w:rPr>
          <w:rFonts w:ascii="Times New Roman" w:hAnsi="Times New Roman"/>
          <w:sz w:val="28"/>
          <w:szCs w:val="28"/>
        </w:rPr>
        <w:t xml:space="preserve">туре, из них: </w:t>
      </w:r>
      <w:r w:rsidRPr="000F24D6">
        <w:rPr>
          <w:rFonts w:ascii="Times New Roman" w:hAnsi="Times New Roman"/>
          <w:sz w:val="28"/>
          <w:szCs w:val="28"/>
        </w:rPr>
        <w:t>7 на условиях основного места работы</w:t>
      </w:r>
      <w:r>
        <w:rPr>
          <w:rFonts w:ascii="Times New Roman" w:hAnsi="Times New Roman"/>
          <w:sz w:val="28"/>
          <w:szCs w:val="28"/>
        </w:rPr>
        <w:t xml:space="preserve">; </w:t>
      </w:r>
      <w:r w:rsidRPr="000F24D6">
        <w:rPr>
          <w:rFonts w:ascii="Times New Roman" w:hAnsi="Times New Roman"/>
          <w:sz w:val="28"/>
          <w:szCs w:val="28"/>
        </w:rPr>
        <w:t xml:space="preserve">проходит спортивную подготовку 253 человека, из которых – 1 заслуженный мастер спорта России, 2 мастера спорта международного класса России, 3 мастера спорта России и более </w:t>
      </w:r>
      <w:r w:rsidR="002B0887">
        <w:rPr>
          <w:rFonts w:ascii="Times New Roman" w:hAnsi="Times New Roman"/>
          <w:sz w:val="28"/>
          <w:szCs w:val="28"/>
        </w:rPr>
        <w:t xml:space="preserve">                           </w:t>
      </w:r>
      <w:r w:rsidRPr="000F24D6">
        <w:rPr>
          <w:rFonts w:ascii="Times New Roman" w:hAnsi="Times New Roman"/>
          <w:sz w:val="28"/>
          <w:szCs w:val="28"/>
        </w:rPr>
        <w:t>10 кандидатов в мастера спорта. Все сотрудники спортивно-ад</w:t>
      </w:r>
      <w:r w:rsidR="00450589">
        <w:rPr>
          <w:rFonts w:ascii="Times New Roman" w:hAnsi="Times New Roman"/>
          <w:sz w:val="28"/>
          <w:szCs w:val="28"/>
        </w:rPr>
        <w:t xml:space="preserve">аптивной школы, задействованные </w:t>
      </w:r>
      <w:r w:rsidRPr="000F24D6">
        <w:rPr>
          <w:rFonts w:ascii="Times New Roman" w:hAnsi="Times New Roman"/>
          <w:sz w:val="28"/>
          <w:szCs w:val="28"/>
        </w:rPr>
        <w:t xml:space="preserve">в организации тренировочного процесса, имеют образование «Физическая культура и спорт для лиц с отклонениями здоровья (Адаптивная физическая культура)», а также регулярно проходят курсы повышения квалификации и переподготовки. </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Государственное учреждение – Тамбовское региональное отделение Фонда социального страхования Российской Федерации осуществляет обеспечение инвалидов в Тамбовской области техническими средствами реабилитации в соответствии с Порядком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 Постановлением Правительства Российской Федерации от 07.04.2008 № 240.</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Закупка средств реабилитации осуществляется территориальным органом Фонда путем проведения конкурентных процедур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AB6A9A" w:rsidRDefault="00AB6A9A" w:rsidP="00AB6A9A">
      <w:pPr>
        <w:spacing w:after="0" w:line="240" w:lineRule="auto"/>
        <w:ind w:right="-2" w:firstLine="708"/>
        <w:jc w:val="both"/>
        <w:rPr>
          <w:rFonts w:ascii="Times New Roman" w:hAnsi="Times New Roman"/>
          <w:sz w:val="28"/>
          <w:szCs w:val="28"/>
        </w:rPr>
      </w:pPr>
      <w:r>
        <w:rPr>
          <w:rFonts w:ascii="Times New Roman" w:hAnsi="Times New Roman"/>
          <w:sz w:val="28"/>
          <w:szCs w:val="28"/>
        </w:rPr>
        <w:t>На обеспечение инвалидов техническими средствами реабилитации               (в том числе, путем выплаты компенсации за самостоятельно приобретенные технические средства реабилитации и (или) оказанные услуги) в 2019 году территориальном органом Фонда израсходовано 216,1 млн. руб. бюджетных ассигнований.</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В целях обеспечения инвалидов техническими средствами реабилитации территориальным органом Фонда было заключено                         </w:t>
      </w:r>
      <w:r>
        <w:rPr>
          <w:rFonts w:ascii="Times New Roman" w:hAnsi="Times New Roman"/>
          <w:sz w:val="28"/>
          <w:szCs w:val="28"/>
        </w:rPr>
        <w:lastRenderedPageBreak/>
        <w:t>123 Государственных контракта на общую сумму 189,2 млн. руб. Также выплачена компенсация в размере 26,8 млн. руб. за самостоятельно приобретенные инвалидами технические средства реабилитации.</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Таким образом, за счет средств федерального бюджета было предоставлено более 3,6 млн. единиц технических средств реабилитации, что составило 99,4% от общего количества потребности.</w:t>
      </w:r>
    </w:p>
    <w:p w:rsidR="00AB6A9A" w:rsidRDefault="00AB6A9A" w:rsidP="00AB6A9A">
      <w:pPr>
        <w:spacing w:after="0" w:line="240" w:lineRule="auto"/>
        <w:ind w:right="-2" w:firstLine="709"/>
        <w:jc w:val="both"/>
        <w:rPr>
          <w:rFonts w:ascii="Times New Roman" w:hAnsi="Times New Roman"/>
          <w:sz w:val="28"/>
          <w:szCs w:val="28"/>
        </w:rPr>
      </w:pPr>
      <w:proofErr w:type="gramStart"/>
      <w:r>
        <w:rPr>
          <w:rFonts w:ascii="Times New Roman" w:hAnsi="Times New Roman"/>
          <w:sz w:val="28"/>
          <w:szCs w:val="28"/>
        </w:rPr>
        <w:t>Кроме того, территориальный орган Фонда осуществляет функцию по обеспечению граждан льготных категорий, включенных в Федеральный регистр лиц Пенсионного Фонда Российской Федерации, имеющих право на получение государственной социальной помощи в виде набора социальных услуг, путевками на санаторно-курортное лечение при наличии медицинских показаний, осуществляемое в целях профилактики основных заболеваний,           в соответствии с Федеральным законом от 17.07.1999 № 178-ФЗ                             «О государственной социальной помощи» и</w:t>
      </w:r>
      <w:proofErr w:type="gramEnd"/>
      <w:r>
        <w:rPr>
          <w:rFonts w:ascii="Times New Roman" w:hAnsi="Times New Roman"/>
          <w:sz w:val="28"/>
          <w:szCs w:val="28"/>
        </w:rPr>
        <w:t xml:space="preserve"> Порядком предоставления набора социальных услуг отдельным категориям граждан, утвержденного Приказом Министерства здравоохранения и социального развития Российской Федерации от 29.12.2004 № 328.</w:t>
      </w:r>
    </w:p>
    <w:p w:rsidR="00AB6A9A" w:rsidRDefault="00AB6A9A" w:rsidP="00AB6A9A">
      <w:pPr>
        <w:pStyle w:val="aff0"/>
        <w:ind w:right="-2" w:firstLine="720"/>
        <w:jc w:val="both"/>
        <w:rPr>
          <w:sz w:val="28"/>
          <w:szCs w:val="28"/>
        </w:rPr>
      </w:pPr>
      <w:r>
        <w:rPr>
          <w:sz w:val="28"/>
          <w:szCs w:val="28"/>
        </w:rPr>
        <w:t>Путёвки на санаторно-курортное лечение приобретаются территориальным органом Фонда за счёт и в рамках выделенных бюджетных средств.</w:t>
      </w:r>
    </w:p>
    <w:p w:rsidR="00AB6A9A" w:rsidRDefault="00AB6A9A" w:rsidP="00AB6A9A">
      <w:pPr>
        <w:pStyle w:val="aff0"/>
        <w:ind w:right="-2" w:firstLine="720"/>
        <w:jc w:val="both"/>
        <w:rPr>
          <w:sz w:val="28"/>
          <w:szCs w:val="28"/>
        </w:rPr>
      </w:pPr>
      <w:r>
        <w:rPr>
          <w:sz w:val="28"/>
          <w:szCs w:val="28"/>
        </w:rPr>
        <w:t xml:space="preserve">Территориальный орган Фонда социального страхования предоставляет гражданам льготных категорий путевки на санаторно-курортное лечение в санатории, с которыми заключены государственные контракты по итогам конкурентных процедур, осуществленных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AB6A9A" w:rsidRDefault="00AB6A9A" w:rsidP="00AB6A9A">
      <w:pPr>
        <w:pStyle w:val="aff0"/>
        <w:ind w:right="-2" w:firstLine="720"/>
        <w:jc w:val="both"/>
        <w:rPr>
          <w:sz w:val="28"/>
          <w:szCs w:val="28"/>
        </w:rPr>
      </w:pPr>
      <w:r>
        <w:rPr>
          <w:sz w:val="28"/>
          <w:szCs w:val="28"/>
        </w:rPr>
        <w:t>Обеспечение территориальным органом Фонда путевками на санаторно-курортное лечение осуществляется в порядке очередности, которая формируется по дате подачи заявления с учетом профиля основного заболевания и сохраняется до момента выдачи путевки.</w:t>
      </w:r>
    </w:p>
    <w:p w:rsidR="00AB6A9A" w:rsidRDefault="00AB6A9A" w:rsidP="00AB6A9A">
      <w:pPr>
        <w:spacing w:after="0" w:line="240" w:lineRule="auto"/>
        <w:ind w:right="-2"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На </w:t>
      </w:r>
      <w:r>
        <w:rPr>
          <w:rFonts w:ascii="Times New Roman" w:eastAsia="Times New Roman" w:hAnsi="Times New Roman"/>
          <w:bCs/>
          <w:sz w:val="28"/>
          <w:szCs w:val="28"/>
        </w:rPr>
        <w:t xml:space="preserve">31.12.2018 </w:t>
      </w:r>
      <w:r>
        <w:rPr>
          <w:rFonts w:ascii="Times New Roman" w:eastAsia="Times New Roman" w:hAnsi="Times New Roman"/>
          <w:bCs/>
          <w:kern w:val="36"/>
          <w:sz w:val="28"/>
          <w:szCs w:val="28"/>
        </w:rPr>
        <w:t xml:space="preserve">в региональном отделении Фонда </w:t>
      </w:r>
      <w:proofErr w:type="gramStart"/>
      <w:r>
        <w:rPr>
          <w:rFonts w:ascii="Times New Roman" w:eastAsia="Times New Roman" w:hAnsi="Times New Roman"/>
          <w:bCs/>
          <w:kern w:val="36"/>
          <w:sz w:val="28"/>
          <w:szCs w:val="28"/>
        </w:rPr>
        <w:t>состояло</w:t>
      </w:r>
      <w:r>
        <w:rPr>
          <w:rFonts w:ascii="Times New Roman" w:hAnsi="Times New Roman"/>
          <w:bCs/>
          <w:kern w:val="36"/>
          <w:sz w:val="28"/>
          <w:szCs w:val="28"/>
        </w:rPr>
        <w:t xml:space="preserve"> </w:t>
      </w:r>
      <w:r>
        <w:rPr>
          <w:rFonts w:ascii="Times New Roman" w:eastAsia="Times New Roman" w:hAnsi="Times New Roman"/>
          <w:sz w:val="28"/>
          <w:szCs w:val="28"/>
        </w:rPr>
        <w:t>на учете по обеспечению санаторно-курортным лечением состоит</w:t>
      </w:r>
      <w:proofErr w:type="gramEnd"/>
      <w:r>
        <w:rPr>
          <w:rFonts w:ascii="Times New Roman" w:eastAsia="Times New Roman" w:hAnsi="Times New Roman"/>
          <w:sz w:val="28"/>
          <w:szCs w:val="28"/>
        </w:rPr>
        <w:t xml:space="preserve"> 5848 человек. </w:t>
      </w:r>
    </w:p>
    <w:p w:rsidR="00AB6A9A" w:rsidRDefault="00AB6A9A" w:rsidP="00AB6A9A">
      <w:pPr>
        <w:spacing w:after="0" w:line="240" w:lineRule="auto"/>
        <w:ind w:right="-2" w:firstLine="709"/>
        <w:jc w:val="both"/>
        <w:rPr>
          <w:rFonts w:ascii="Times New Roman" w:eastAsia="Times New Roman" w:hAnsi="Times New Roman"/>
          <w:bCs/>
          <w:kern w:val="36"/>
          <w:sz w:val="28"/>
          <w:szCs w:val="28"/>
        </w:rPr>
      </w:pPr>
      <w:r>
        <w:rPr>
          <w:rFonts w:ascii="Times New Roman" w:hAnsi="Times New Roman"/>
          <w:sz w:val="28"/>
          <w:szCs w:val="28"/>
        </w:rPr>
        <w:t xml:space="preserve">В 2019 году </w:t>
      </w:r>
      <w:r>
        <w:rPr>
          <w:rFonts w:ascii="Times New Roman" w:eastAsia="Times New Roman" w:hAnsi="Times New Roman"/>
          <w:bCs/>
          <w:kern w:val="36"/>
          <w:sz w:val="28"/>
          <w:szCs w:val="28"/>
        </w:rPr>
        <w:t xml:space="preserve">отделением Фонда был проведен отбор организаций, оказывающих санаторно-курортное лечение, в соответствии с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w:t>
      </w:r>
    </w:p>
    <w:p w:rsidR="00AB6A9A" w:rsidRDefault="00AB6A9A" w:rsidP="00AB6A9A">
      <w:pPr>
        <w:spacing w:after="0" w:line="240" w:lineRule="auto"/>
        <w:ind w:right="-2" w:firstLine="709"/>
        <w:jc w:val="both"/>
        <w:rPr>
          <w:rFonts w:ascii="Times New Roman" w:hAnsi="Times New Roman"/>
          <w:sz w:val="28"/>
          <w:szCs w:val="28"/>
        </w:rPr>
      </w:pPr>
      <w:r>
        <w:rPr>
          <w:rFonts w:ascii="Times New Roman" w:eastAsia="Times New Roman" w:hAnsi="Times New Roman"/>
          <w:bCs/>
          <w:kern w:val="36"/>
          <w:sz w:val="28"/>
          <w:szCs w:val="28"/>
        </w:rPr>
        <w:t xml:space="preserve">По его итогам </w:t>
      </w:r>
      <w:r>
        <w:rPr>
          <w:rFonts w:ascii="Times New Roman" w:hAnsi="Times New Roman"/>
          <w:sz w:val="28"/>
          <w:szCs w:val="28"/>
        </w:rPr>
        <w:t xml:space="preserve">было заключено 20 Государственных контрактов на сумму 32,8 млн. руб., в соответствии с которыми было выдано 1483 путевки на санаторно-курортное лечение для инвалидов (из которых 118 – для сопровождающих лиц) </w:t>
      </w:r>
      <w:r>
        <w:rPr>
          <w:rFonts w:ascii="Times New Roman" w:eastAsia="Times New Roman" w:hAnsi="Times New Roman"/>
          <w:bCs/>
          <w:kern w:val="36"/>
          <w:sz w:val="28"/>
          <w:szCs w:val="28"/>
        </w:rPr>
        <w:t>в санатории.</w:t>
      </w:r>
    </w:p>
    <w:p w:rsidR="00AB6A9A" w:rsidRPr="00574C02" w:rsidRDefault="00AB6A9A" w:rsidP="00852C81">
      <w:pPr>
        <w:widowControl w:val="0"/>
        <w:tabs>
          <w:tab w:val="num" w:pos="0"/>
        </w:tabs>
        <w:suppressAutoHyphens/>
        <w:autoSpaceDE w:val="0"/>
        <w:autoSpaceDN w:val="0"/>
        <w:adjustRightInd w:val="0"/>
        <w:spacing w:after="0" w:line="240" w:lineRule="auto"/>
        <w:ind w:right="-2" w:firstLine="485"/>
        <w:jc w:val="both"/>
        <w:rPr>
          <w:rFonts w:ascii="Times New Roman" w:eastAsia="Times New Roman" w:hAnsi="Times New Roman"/>
          <w:sz w:val="28"/>
          <w:szCs w:val="28"/>
        </w:rPr>
      </w:pPr>
      <w:proofErr w:type="gramStart"/>
      <w:r>
        <w:rPr>
          <w:rFonts w:ascii="Times New Roman" w:eastAsia="Times New Roman" w:hAnsi="Times New Roman"/>
          <w:bCs/>
          <w:kern w:val="36"/>
          <w:sz w:val="28"/>
          <w:szCs w:val="28"/>
        </w:rPr>
        <w:t xml:space="preserve">По </w:t>
      </w:r>
      <w:r>
        <w:rPr>
          <w:rFonts w:ascii="Times New Roman" w:eastAsia="Times New Roman" w:hAnsi="Times New Roman"/>
          <w:sz w:val="28"/>
          <w:szCs w:val="28"/>
        </w:rPr>
        <w:t xml:space="preserve">состоянию на </w:t>
      </w:r>
      <w:r>
        <w:rPr>
          <w:rFonts w:ascii="Times New Roman" w:eastAsia="Times New Roman" w:hAnsi="Times New Roman"/>
          <w:bCs/>
          <w:sz w:val="28"/>
          <w:szCs w:val="28"/>
        </w:rPr>
        <w:t xml:space="preserve">31.12.2019 </w:t>
      </w:r>
      <w:r>
        <w:rPr>
          <w:rFonts w:ascii="Times New Roman" w:eastAsia="Times New Roman" w:hAnsi="Times New Roman"/>
          <w:bCs/>
          <w:kern w:val="36"/>
          <w:sz w:val="28"/>
          <w:szCs w:val="28"/>
        </w:rPr>
        <w:t xml:space="preserve">в региональном отделение Фонда общая численность граждан льготных категорий, </w:t>
      </w:r>
      <w:r>
        <w:rPr>
          <w:rFonts w:ascii="Times New Roman" w:hAnsi="Times New Roman"/>
          <w:bCs/>
          <w:kern w:val="36"/>
          <w:sz w:val="28"/>
          <w:szCs w:val="28"/>
        </w:rPr>
        <w:t xml:space="preserve">состоящих </w:t>
      </w:r>
      <w:r>
        <w:rPr>
          <w:rFonts w:ascii="Times New Roman" w:eastAsia="Times New Roman" w:hAnsi="Times New Roman"/>
          <w:sz w:val="28"/>
          <w:szCs w:val="28"/>
        </w:rPr>
        <w:t>на учете по обеспечению санаторно-курортным лечением составляет 5</w:t>
      </w:r>
      <w:r w:rsidR="002B0887">
        <w:rPr>
          <w:rFonts w:ascii="Times New Roman" w:eastAsia="Times New Roman" w:hAnsi="Times New Roman"/>
          <w:sz w:val="28"/>
          <w:szCs w:val="28"/>
        </w:rPr>
        <w:t xml:space="preserve"> </w:t>
      </w:r>
      <w:r>
        <w:rPr>
          <w:rFonts w:ascii="Times New Roman" w:eastAsia="Times New Roman" w:hAnsi="Times New Roman"/>
          <w:sz w:val="28"/>
          <w:szCs w:val="28"/>
        </w:rPr>
        <w:t>194 человека.</w:t>
      </w:r>
      <w:proofErr w:type="gramEnd"/>
      <w:r>
        <w:rPr>
          <w:rFonts w:ascii="Times New Roman" w:eastAsia="Times New Roman" w:hAnsi="Times New Roman"/>
          <w:sz w:val="28"/>
          <w:szCs w:val="28"/>
        </w:rPr>
        <w:t xml:space="preserve"> </w:t>
      </w:r>
      <w:r w:rsidR="00852C81">
        <w:rPr>
          <w:rFonts w:ascii="Times New Roman" w:eastAsia="Times New Roman" w:hAnsi="Times New Roman"/>
          <w:sz w:val="28"/>
          <w:szCs w:val="28"/>
        </w:rPr>
        <w:t xml:space="preserve">                          </w:t>
      </w:r>
      <w:r w:rsidR="00852C81">
        <w:rPr>
          <w:rFonts w:ascii="Times New Roman" w:eastAsia="Times New Roman" w:hAnsi="Times New Roman"/>
          <w:sz w:val="28"/>
          <w:szCs w:val="28"/>
        </w:rPr>
        <w:lastRenderedPageBreak/>
        <w:tab/>
      </w:r>
      <w:proofErr w:type="gramStart"/>
      <w:r w:rsidR="00852C81">
        <w:rPr>
          <w:rFonts w:ascii="Times New Roman" w:eastAsia="Times New Roman" w:hAnsi="Times New Roman" w:cs="Times New Roman"/>
          <w:sz w:val="27"/>
          <w:szCs w:val="27"/>
        </w:rPr>
        <w:t xml:space="preserve">В соответствии с </w:t>
      </w:r>
      <w:r w:rsidR="00852C81" w:rsidRPr="00852C81">
        <w:rPr>
          <w:rFonts w:ascii="Times New Roman" w:eastAsia="Times New Roman" w:hAnsi="Times New Roman" w:cs="Times New Roman"/>
          <w:sz w:val="27"/>
          <w:szCs w:val="27"/>
        </w:rPr>
        <w:t>приказ</w:t>
      </w:r>
      <w:r w:rsidR="00852C81">
        <w:rPr>
          <w:rFonts w:ascii="Times New Roman" w:eastAsia="Times New Roman" w:hAnsi="Times New Roman" w:cs="Times New Roman"/>
          <w:sz w:val="27"/>
          <w:szCs w:val="27"/>
        </w:rPr>
        <w:t>ом</w:t>
      </w:r>
      <w:r w:rsidR="00852C81" w:rsidRPr="00852C81">
        <w:rPr>
          <w:rFonts w:ascii="Times New Roman" w:eastAsia="Times New Roman" w:hAnsi="Times New Roman" w:cs="Times New Roman"/>
          <w:sz w:val="27"/>
          <w:szCs w:val="27"/>
        </w:rPr>
        <w:t xml:space="preserve"> Минтруда России от 14.12.2017 №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 пункта 3.19 Положения об управлении социальной защиты и семейной политики области, утвержденного постановлением главы администрации области от 25.05.2015 № 181 </w:t>
      </w:r>
      <w:r w:rsidR="00852C81" w:rsidRPr="00574C02">
        <w:rPr>
          <w:rFonts w:ascii="Times New Roman" w:eastAsia="Times New Roman" w:hAnsi="Times New Roman" w:cs="Times New Roman"/>
          <w:sz w:val="27"/>
          <w:szCs w:val="27"/>
        </w:rPr>
        <w:t xml:space="preserve">в регионе </w:t>
      </w:r>
      <w:r w:rsidRPr="00574C02">
        <w:rPr>
          <w:rFonts w:ascii="Times New Roman" w:eastAsia="Times New Roman" w:hAnsi="Times New Roman"/>
          <w:sz w:val="28"/>
          <w:szCs w:val="28"/>
        </w:rPr>
        <w:t xml:space="preserve"> реализуется </w:t>
      </w:r>
      <w:proofErr w:type="spellStart"/>
      <w:r w:rsidRPr="00574C02">
        <w:rPr>
          <w:rFonts w:ascii="Times New Roman" w:eastAsia="Times New Roman" w:hAnsi="Times New Roman"/>
          <w:sz w:val="28"/>
          <w:szCs w:val="28"/>
        </w:rPr>
        <w:t>стационарозамещающая</w:t>
      </w:r>
      <w:proofErr w:type="spellEnd"/>
      <w:r w:rsidRPr="00574C02">
        <w:rPr>
          <w:rFonts w:ascii="Times New Roman" w:eastAsia="Times New Roman" w:hAnsi="Times New Roman"/>
          <w:sz w:val="28"/>
          <w:szCs w:val="28"/>
        </w:rPr>
        <w:t xml:space="preserve"> технология</w:t>
      </w:r>
      <w:proofErr w:type="gramEnd"/>
      <w:r w:rsidRPr="00574C02">
        <w:rPr>
          <w:rFonts w:ascii="Times New Roman" w:eastAsia="Times New Roman" w:hAnsi="Times New Roman"/>
          <w:sz w:val="28"/>
          <w:szCs w:val="28"/>
        </w:rPr>
        <w:t xml:space="preserve"> «Сопровождаемое проживание</w:t>
      </w:r>
      <w:r w:rsidR="008B2FFA">
        <w:rPr>
          <w:rFonts w:ascii="Times New Roman" w:eastAsia="Times New Roman" w:hAnsi="Times New Roman"/>
          <w:sz w:val="28"/>
          <w:szCs w:val="28"/>
        </w:rPr>
        <w:t xml:space="preserve"> </w:t>
      </w:r>
      <w:r w:rsidRPr="00574C02">
        <w:rPr>
          <w:rFonts w:ascii="Times New Roman" w:eastAsia="Times New Roman" w:hAnsi="Times New Roman"/>
          <w:sz w:val="28"/>
          <w:szCs w:val="28"/>
        </w:rPr>
        <w:t xml:space="preserve"> </w:t>
      </w:r>
      <w:r w:rsidR="008B2FFA">
        <w:rPr>
          <w:rFonts w:ascii="Times New Roman" w:eastAsia="Times New Roman" w:hAnsi="Times New Roman"/>
          <w:sz w:val="28"/>
          <w:szCs w:val="28"/>
        </w:rPr>
        <w:t>инвалидов».</w:t>
      </w:r>
    </w:p>
    <w:p w:rsidR="00AB6A9A" w:rsidRPr="000F24D6" w:rsidRDefault="00AB6A9A" w:rsidP="00AB6A9A">
      <w:pPr>
        <w:spacing w:after="0" w:line="240" w:lineRule="auto"/>
        <w:ind w:right="-2" w:firstLine="709"/>
        <w:jc w:val="both"/>
        <w:rPr>
          <w:rFonts w:ascii="Times New Roman" w:eastAsia="Times New Roman" w:hAnsi="Times New Roman"/>
          <w:sz w:val="28"/>
          <w:szCs w:val="28"/>
        </w:rPr>
      </w:pPr>
      <w:r w:rsidRPr="00574C02">
        <w:rPr>
          <w:rFonts w:ascii="Times New Roman" w:eastAsia="Times New Roman" w:hAnsi="Times New Roman"/>
          <w:sz w:val="28"/>
          <w:szCs w:val="28"/>
        </w:rPr>
        <w:t>Целью указанной технологии является компенсации (устранение) обстоятельств, которые ухудшают или могут ухудшить условия жизнедеятельности и сохранения пребывания в привычной, благоприятной для инвалидов среде, выработки навыков, обеспечивающих максимально</w:t>
      </w:r>
      <w:r w:rsidRPr="0059003F">
        <w:rPr>
          <w:rFonts w:ascii="Times New Roman" w:eastAsia="Times New Roman" w:hAnsi="Times New Roman"/>
          <w:sz w:val="28"/>
          <w:szCs w:val="28"/>
        </w:rPr>
        <w:t xml:space="preserve"> возможную самостоятельность инвалидов в реализации основных жизненных потребностей (организация быта, досуга, общения и социальных связей), и адаптации инвалидов к самостоятельной жизни.</w:t>
      </w:r>
    </w:p>
    <w:p w:rsidR="00AB6A9A" w:rsidRPr="0059003F" w:rsidRDefault="00AB6A9A" w:rsidP="00AB6A9A">
      <w:pPr>
        <w:spacing w:after="0" w:line="240" w:lineRule="auto"/>
        <w:ind w:right="-2" w:firstLine="709"/>
        <w:jc w:val="both"/>
        <w:rPr>
          <w:rFonts w:ascii="Times New Roman" w:eastAsia="Times New Roman" w:hAnsi="Times New Roman"/>
          <w:sz w:val="28"/>
          <w:szCs w:val="28"/>
        </w:rPr>
      </w:pPr>
      <w:r w:rsidRPr="0059003F">
        <w:rPr>
          <w:rFonts w:ascii="Times New Roman" w:eastAsia="Times New Roman" w:hAnsi="Times New Roman"/>
          <w:sz w:val="28"/>
          <w:szCs w:val="28"/>
        </w:rPr>
        <w:t xml:space="preserve">Мероприятия по сопровождаемому проживанию осуществляются </w:t>
      </w:r>
      <w:r>
        <w:rPr>
          <w:rFonts w:ascii="Times New Roman" w:eastAsia="Times New Roman" w:hAnsi="Times New Roman"/>
          <w:sz w:val="28"/>
          <w:szCs w:val="28"/>
        </w:rPr>
        <w:t xml:space="preserve">                  </w:t>
      </w:r>
      <w:r w:rsidRPr="0059003F">
        <w:rPr>
          <w:rFonts w:ascii="Times New Roman" w:eastAsia="Times New Roman" w:hAnsi="Times New Roman"/>
          <w:sz w:val="28"/>
          <w:szCs w:val="28"/>
        </w:rPr>
        <w:t>в несколько этапов:</w:t>
      </w:r>
    </w:p>
    <w:p w:rsidR="00AB6A9A" w:rsidRPr="0059003F" w:rsidRDefault="00AB6A9A" w:rsidP="00AB6A9A">
      <w:pPr>
        <w:spacing w:after="0" w:line="240" w:lineRule="auto"/>
        <w:ind w:right="-2" w:firstLine="709"/>
        <w:jc w:val="both"/>
        <w:rPr>
          <w:rFonts w:ascii="Times New Roman" w:eastAsia="Times New Roman" w:hAnsi="Times New Roman"/>
          <w:sz w:val="28"/>
          <w:szCs w:val="28"/>
        </w:rPr>
      </w:pPr>
      <w:r w:rsidRPr="0059003F">
        <w:rPr>
          <w:rFonts w:ascii="Times New Roman" w:eastAsia="Times New Roman" w:hAnsi="Times New Roman"/>
          <w:sz w:val="28"/>
          <w:szCs w:val="28"/>
        </w:rPr>
        <w:t>Первый</w:t>
      </w:r>
      <w:r>
        <w:rPr>
          <w:rFonts w:ascii="Times New Roman" w:eastAsia="Times New Roman" w:hAnsi="Times New Roman"/>
          <w:sz w:val="28"/>
          <w:szCs w:val="28"/>
        </w:rPr>
        <w:t xml:space="preserve"> – </w:t>
      </w:r>
      <w:r w:rsidRPr="0059003F">
        <w:rPr>
          <w:rFonts w:ascii="Times New Roman" w:eastAsia="Times New Roman" w:hAnsi="Times New Roman"/>
          <w:sz w:val="28"/>
          <w:szCs w:val="28"/>
        </w:rPr>
        <w:t>подготовительный, целью которого является подбор кандидатов для подготовки к учебному (тренировочному) сопровождаемому проживанию инвалидов;</w:t>
      </w:r>
    </w:p>
    <w:p w:rsidR="00AB6A9A" w:rsidRPr="0059003F" w:rsidRDefault="00AB6A9A" w:rsidP="00AB6A9A">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второй – </w:t>
      </w:r>
      <w:r w:rsidRPr="0059003F">
        <w:rPr>
          <w:rFonts w:ascii="Times New Roman" w:eastAsia="Times New Roman" w:hAnsi="Times New Roman"/>
          <w:sz w:val="28"/>
          <w:szCs w:val="28"/>
        </w:rPr>
        <w:t>учебное (тренировочное) сопровождаемое проживание</w:t>
      </w:r>
      <w:r w:rsidR="00852C81">
        <w:rPr>
          <w:rFonts w:ascii="Times New Roman" w:eastAsia="Times New Roman" w:hAnsi="Times New Roman"/>
          <w:sz w:val="28"/>
          <w:szCs w:val="28"/>
        </w:rPr>
        <w:t>;</w:t>
      </w:r>
    </w:p>
    <w:p w:rsidR="00AB6A9A" w:rsidRPr="0059003F" w:rsidRDefault="00AB6A9A" w:rsidP="00AB6A9A">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xml:space="preserve">третий – </w:t>
      </w:r>
      <w:r w:rsidRPr="0059003F">
        <w:rPr>
          <w:rFonts w:ascii="Times New Roman" w:eastAsia="Times New Roman" w:hAnsi="Times New Roman"/>
          <w:sz w:val="28"/>
          <w:szCs w:val="28"/>
        </w:rPr>
        <w:t xml:space="preserve">сопровождаемое проживание инвалидов в </w:t>
      </w:r>
      <w:r w:rsidR="00852C81">
        <w:rPr>
          <w:rFonts w:ascii="Times New Roman" w:eastAsia="Times New Roman" w:hAnsi="Times New Roman"/>
          <w:sz w:val="28"/>
          <w:szCs w:val="28"/>
        </w:rPr>
        <w:t>отдельно стоящих зданиях (квартирах) учреждений социального обслуживания.</w:t>
      </w:r>
    </w:p>
    <w:p w:rsidR="00AB6A9A" w:rsidRPr="000F24D6" w:rsidRDefault="008B2FFA" w:rsidP="00AB6A9A">
      <w:pPr>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2019 году был реализован первый (подготовительный) этап </w:t>
      </w:r>
      <w:r w:rsidR="00852C81">
        <w:rPr>
          <w:rFonts w:ascii="Times New Roman" w:eastAsia="Times New Roman" w:hAnsi="Times New Roman"/>
          <w:sz w:val="28"/>
          <w:szCs w:val="28"/>
        </w:rPr>
        <w:t>на базе                      ТОБСУ СОН «Психоневрологический интернат №3»</w:t>
      </w:r>
      <w:r w:rsidR="00AB6A9A">
        <w:rPr>
          <w:rFonts w:ascii="Times New Roman" w:eastAsia="Times New Roman" w:hAnsi="Times New Roman"/>
          <w:sz w:val="28"/>
          <w:szCs w:val="28"/>
        </w:rPr>
        <w:t xml:space="preserve"> (далее – </w:t>
      </w:r>
      <w:r w:rsidR="00852C81">
        <w:rPr>
          <w:rFonts w:ascii="Times New Roman" w:eastAsia="Times New Roman" w:hAnsi="Times New Roman"/>
          <w:sz w:val="28"/>
          <w:szCs w:val="28"/>
        </w:rPr>
        <w:t>ПНИ №3</w:t>
      </w:r>
      <w:r>
        <w:rPr>
          <w:rFonts w:ascii="Times New Roman" w:eastAsia="Times New Roman" w:hAnsi="Times New Roman"/>
          <w:sz w:val="28"/>
          <w:szCs w:val="28"/>
        </w:rPr>
        <w:t>), который позволил организовать учебное (тренировочное) сопровождаемое проживание для  инвалидов</w:t>
      </w:r>
      <w:r w:rsidR="006E4F77">
        <w:rPr>
          <w:rFonts w:ascii="Times New Roman" w:eastAsia="Times New Roman" w:hAnsi="Times New Roman"/>
          <w:sz w:val="28"/>
          <w:szCs w:val="28"/>
        </w:rPr>
        <w:t>.</w:t>
      </w:r>
      <w:r>
        <w:rPr>
          <w:rFonts w:ascii="Times New Roman" w:eastAsia="Times New Roman" w:hAnsi="Times New Roman"/>
          <w:sz w:val="28"/>
          <w:szCs w:val="28"/>
        </w:rPr>
        <w:t xml:space="preserve"> В </w:t>
      </w:r>
      <w:r w:rsidR="00852C81">
        <w:rPr>
          <w:rFonts w:ascii="Times New Roman" w:eastAsia="Times New Roman" w:hAnsi="Times New Roman"/>
          <w:sz w:val="28"/>
          <w:szCs w:val="28"/>
        </w:rPr>
        <w:t>ПНИ №3</w:t>
      </w:r>
      <w:r w:rsidR="00AB6A9A" w:rsidRPr="0059003F">
        <w:rPr>
          <w:rFonts w:ascii="Times New Roman" w:eastAsia="Times New Roman" w:hAnsi="Times New Roman"/>
          <w:sz w:val="28"/>
          <w:szCs w:val="28"/>
        </w:rPr>
        <w:t xml:space="preserve"> проводится комплексная программа реабилитации, направленная </w:t>
      </w:r>
      <w:r w:rsidR="00852C81">
        <w:rPr>
          <w:rFonts w:ascii="Times New Roman" w:eastAsia="Times New Roman" w:hAnsi="Times New Roman"/>
          <w:sz w:val="28"/>
          <w:szCs w:val="28"/>
        </w:rPr>
        <w:t>на организацию сопровождаемого проживания инвалидов, включая организацию дневной занятости и трудовой деятельности, социализацию инвалидов с ментальными нарушениями и психическими расстройствами.</w:t>
      </w:r>
    </w:p>
    <w:p w:rsidR="006E4F77" w:rsidRPr="000F24D6" w:rsidRDefault="00AB6A9A" w:rsidP="006E4F77">
      <w:pPr>
        <w:spacing w:after="0" w:line="240" w:lineRule="auto"/>
        <w:ind w:right="-2" w:firstLine="709"/>
        <w:jc w:val="both"/>
        <w:rPr>
          <w:rFonts w:ascii="Times New Roman" w:eastAsia="Times New Roman" w:hAnsi="Times New Roman"/>
          <w:sz w:val="28"/>
          <w:szCs w:val="28"/>
        </w:rPr>
      </w:pPr>
      <w:r w:rsidRPr="0059003F">
        <w:rPr>
          <w:rFonts w:ascii="Times New Roman" w:eastAsia="Times New Roman" w:hAnsi="Times New Roman"/>
          <w:sz w:val="28"/>
          <w:szCs w:val="28"/>
        </w:rPr>
        <w:t xml:space="preserve">В </w:t>
      </w:r>
      <w:r w:rsidR="00F635B4">
        <w:rPr>
          <w:rFonts w:ascii="Times New Roman" w:eastAsia="Times New Roman" w:hAnsi="Times New Roman"/>
          <w:sz w:val="28"/>
          <w:szCs w:val="28"/>
        </w:rPr>
        <w:t>2019 году</w:t>
      </w:r>
      <w:r w:rsidRPr="0059003F">
        <w:rPr>
          <w:rFonts w:ascii="Times New Roman" w:eastAsia="Times New Roman" w:hAnsi="Times New Roman"/>
          <w:sz w:val="28"/>
          <w:szCs w:val="28"/>
        </w:rPr>
        <w:t xml:space="preserve"> </w:t>
      </w:r>
      <w:r w:rsidR="00F635B4">
        <w:rPr>
          <w:rFonts w:ascii="Times New Roman" w:eastAsia="Times New Roman" w:hAnsi="Times New Roman"/>
          <w:sz w:val="28"/>
          <w:szCs w:val="28"/>
        </w:rPr>
        <w:t xml:space="preserve">обучение </w:t>
      </w:r>
      <w:r w:rsidR="00F635B4" w:rsidRPr="0059003F">
        <w:rPr>
          <w:rFonts w:ascii="Times New Roman" w:eastAsia="Times New Roman" w:hAnsi="Times New Roman"/>
          <w:sz w:val="28"/>
          <w:szCs w:val="28"/>
        </w:rPr>
        <w:t xml:space="preserve">сопровождаемому проживанию </w:t>
      </w:r>
      <w:r w:rsidRPr="0059003F">
        <w:rPr>
          <w:rFonts w:ascii="Times New Roman" w:eastAsia="Times New Roman" w:hAnsi="Times New Roman"/>
          <w:sz w:val="28"/>
          <w:szCs w:val="28"/>
        </w:rPr>
        <w:t>пр</w:t>
      </w:r>
      <w:r w:rsidR="006E4F77">
        <w:rPr>
          <w:rFonts w:ascii="Times New Roman" w:eastAsia="Times New Roman" w:hAnsi="Times New Roman"/>
          <w:sz w:val="28"/>
          <w:szCs w:val="28"/>
        </w:rPr>
        <w:t>оходили</w:t>
      </w:r>
      <w:r w:rsidR="00F635B4">
        <w:rPr>
          <w:rFonts w:ascii="Times New Roman" w:eastAsia="Times New Roman" w:hAnsi="Times New Roman"/>
          <w:sz w:val="28"/>
          <w:szCs w:val="28"/>
        </w:rPr>
        <w:t xml:space="preserve">              20 подопечных, </w:t>
      </w:r>
      <w:r w:rsidR="006E4F77">
        <w:rPr>
          <w:rFonts w:ascii="Times New Roman" w:eastAsia="Times New Roman" w:hAnsi="Times New Roman"/>
          <w:sz w:val="28"/>
          <w:szCs w:val="28"/>
        </w:rPr>
        <w:t xml:space="preserve">однако пока только </w:t>
      </w:r>
      <w:r w:rsidR="00F635B4">
        <w:rPr>
          <w:rFonts w:ascii="Times New Roman" w:eastAsia="Times New Roman" w:hAnsi="Times New Roman"/>
          <w:sz w:val="28"/>
          <w:szCs w:val="28"/>
        </w:rPr>
        <w:t xml:space="preserve">10 из них </w:t>
      </w:r>
      <w:r w:rsidR="006E4F77" w:rsidRPr="0059003F">
        <w:rPr>
          <w:rFonts w:ascii="Times New Roman" w:eastAsia="Times New Roman" w:hAnsi="Times New Roman"/>
          <w:sz w:val="28"/>
          <w:szCs w:val="28"/>
        </w:rPr>
        <w:t>направл</w:t>
      </w:r>
      <w:r w:rsidR="006E4F77">
        <w:rPr>
          <w:rFonts w:ascii="Times New Roman" w:eastAsia="Times New Roman" w:hAnsi="Times New Roman"/>
          <w:sz w:val="28"/>
          <w:szCs w:val="28"/>
        </w:rPr>
        <w:t>ены</w:t>
      </w:r>
      <w:r w:rsidR="006E4F77" w:rsidRPr="0059003F">
        <w:rPr>
          <w:rFonts w:ascii="Times New Roman" w:eastAsia="Times New Roman" w:hAnsi="Times New Roman"/>
          <w:sz w:val="28"/>
          <w:szCs w:val="28"/>
        </w:rPr>
        <w:t xml:space="preserve"> на проживание в отдельное жилое помещение</w:t>
      </w:r>
      <w:r w:rsidR="006E4F77">
        <w:rPr>
          <w:rFonts w:ascii="Times New Roman" w:eastAsia="Times New Roman" w:hAnsi="Times New Roman"/>
          <w:sz w:val="28"/>
          <w:szCs w:val="28"/>
        </w:rPr>
        <w:t>, расположенное на территории ПНИ №3,  для проживания малыми группами</w:t>
      </w:r>
      <w:r w:rsidR="006E4F77" w:rsidRPr="0059003F">
        <w:rPr>
          <w:rFonts w:ascii="Times New Roman" w:eastAsia="Times New Roman" w:hAnsi="Times New Roman"/>
          <w:sz w:val="28"/>
          <w:szCs w:val="28"/>
        </w:rPr>
        <w:t>.</w:t>
      </w:r>
    </w:p>
    <w:p w:rsidR="00AF7053" w:rsidRPr="005B7AEF" w:rsidRDefault="00AF7053" w:rsidP="006E4F77">
      <w:pPr>
        <w:spacing w:after="0" w:line="240" w:lineRule="auto"/>
        <w:ind w:right="-2" w:firstLine="709"/>
        <w:jc w:val="both"/>
        <w:rPr>
          <w:rFonts w:ascii="Times New Roman" w:hAnsi="Times New Roman" w:cs="Times New Roman"/>
          <w:sz w:val="28"/>
          <w:szCs w:val="28"/>
        </w:rPr>
      </w:pPr>
      <w:r w:rsidRPr="005B7AEF">
        <w:rPr>
          <w:rFonts w:ascii="Times New Roman" w:hAnsi="Times New Roman" w:cs="Times New Roman"/>
          <w:sz w:val="28"/>
          <w:szCs w:val="28"/>
        </w:rPr>
        <w:t xml:space="preserve">С целью создания условий для социальной интеграции инвалидов  </w:t>
      </w:r>
      <w:r>
        <w:rPr>
          <w:rFonts w:ascii="Times New Roman" w:hAnsi="Times New Roman" w:cs="Times New Roman"/>
          <w:sz w:val="28"/>
          <w:szCs w:val="28"/>
        </w:rPr>
        <w:t xml:space="preserve">         </w:t>
      </w:r>
      <w:r w:rsidRPr="005B7AEF">
        <w:rPr>
          <w:rFonts w:ascii="Times New Roman" w:hAnsi="Times New Roman" w:cs="Times New Roman"/>
          <w:sz w:val="28"/>
          <w:szCs w:val="28"/>
        </w:rPr>
        <w:t xml:space="preserve">и </w:t>
      </w:r>
      <w:proofErr w:type="spellStart"/>
      <w:r w:rsidRPr="005B7AEF">
        <w:rPr>
          <w:rFonts w:ascii="Times New Roman" w:hAnsi="Times New Roman" w:cs="Times New Roman"/>
          <w:sz w:val="28"/>
          <w:szCs w:val="28"/>
        </w:rPr>
        <w:t>маломобильных</w:t>
      </w:r>
      <w:proofErr w:type="spellEnd"/>
      <w:r w:rsidRPr="005B7AEF">
        <w:rPr>
          <w:rFonts w:ascii="Times New Roman" w:hAnsi="Times New Roman" w:cs="Times New Roman"/>
          <w:sz w:val="28"/>
          <w:szCs w:val="28"/>
        </w:rPr>
        <w:t xml:space="preserve"> граждан, проживающих на территории области, управлением социальной защиты и семейной политики области  организована работа  службы «Социальное такси» (далее – Служба) на базе </w:t>
      </w:r>
      <w:r w:rsidRPr="005B7AEF">
        <w:rPr>
          <w:rFonts w:ascii="Times New Roman" w:eastAsia="Calibri" w:hAnsi="Times New Roman" w:cs="Times New Roman"/>
          <w:color w:val="000000"/>
          <w:sz w:val="28"/>
          <w:szCs w:val="28"/>
        </w:rPr>
        <w:t>ТОГБУ СОН «Забота», расположенного в городе Тамбов</w:t>
      </w:r>
      <w:r w:rsidRPr="005B7A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7AEF">
        <w:rPr>
          <w:rFonts w:ascii="Times New Roman" w:hAnsi="Times New Roman" w:cs="Times New Roman"/>
          <w:sz w:val="28"/>
          <w:szCs w:val="28"/>
        </w:rPr>
        <w:t>(Приказ управления социальной защиты и семейной политики области от 22.01.2016 № 60-ф).</w:t>
      </w:r>
    </w:p>
    <w:p w:rsidR="00AF7053" w:rsidRPr="005B7AEF" w:rsidRDefault="00AF7053" w:rsidP="00AF7053">
      <w:pPr>
        <w:spacing w:after="0" w:line="240" w:lineRule="auto"/>
        <w:ind w:firstLine="708"/>
        <w:jc w:val="both"/>
        <w:rPr>
          <w:rFonts w:ascii="Times New Roman" w:hAnsi="Times New Roman" w:cs="Times New Roman"/>
          <w:sz w:val="28"/>
          <w:szCs w:val="28"/>
        </w:rPr>
      </w:pPr>
      <w:r w:rsidRPr="005B7AEF">
        <w:rPr>
          <w:rFonts w:ascii="Times New Roman" w:hAnsi="Times New Roman" w:cs="Times New Roman"/>
          <w:sz w:val="28"/>
          <w:szCs w:val="28"/>
        </w:rPr>
        <w:t>В настоящее время  Службой услуга предоставляется бесплатно 4 раза в квартал инвалидам, в том числе детям-инвалидам,</w:t>
      </w:r>
      <w:r w:rsidR="006E4F77">
        <w:rPr>
          <w:rFonts w:ascii="Times New Roman" w:hAnsi="Times New Roman" w:cs="Times New Roman"/>
          <w:sz w:val="28"/>
          <w:szCs w:val="28"/>
        </w:rPr>
        <w:t xml:space="preserve"> с нарушением опорно-</w:t>
      </w:r>
      <w:r w:rsidR="006E4F77">
        <w:rPr>
          <w:rFonts w:ascii="Times New Roman" w:hAnsi="Times New Roman" w:cs="Times New Roman"/>
          <w:sz w:val="28"/>
          <w:szCs w:val="28"/>
        </w:rPr>
        <w:lastRenderedPageBreak/>
        <w:t>двигательного аппарата и нарушением зрения,</w:t>
      </w:r>
      <w:r w:rsidRPr="005B7AEF">
        <w:rPr>
          <w:rFonts w:ascii="Times New Roman" w:hAnsi="Times New Roman" w:cs="Times New Roman"/>
          <w:sz w:val="28"/>
          <w:szCs w:val="28"/>
        </w:rPr>
        <w:t xml:space="preserve"> а также одному сопровождающему </w:t>
      </w:r>
      <w:r>
        <w:rPr>
          <w:rFonts w:ascii="Times New Roman" w:hAnsi="Times New Roman" w:cs="Times New Roman"/>
          <w:sz w:val="28"/>
          <w:szCs w:val="28"/>
        </w:rPr>
        <w:t>каждого</w:t>
      </w:r>
      <w:r w:rsidRPr="005B7AEF">
        <w:rPr>
          <w:rFonts w:ascii="Times New Roman" w:hAnsi="Times New Roman" w:cs="Times New Roman"/>
          <w:sz w:val="28"/>
          <w:szCs w:val="28"/>
        </w:rPr>
        <w:t xml:space="preserve"> инвалида. В связи с возросшей потребностью</w:t>
      </w:r>
      <w:r>
        <w:rPr>
          <w:rFonts w:ascii="Times New Roman" w:hAnsi="Times New Roman" w:cs="Times New Roman"/>
          <w:sz w:val="28"/>
          <w:szCs w:val="28"/>
        </w:rPr>
        <w:t xml:space="preserve">              </w:t>
      </w:r>
      <w:r w:rsidRPr="005B7AEF">
        <w:rPr>
          <w:rFonts w:ascii="Times New Roman" w:hAnsi="Times New Roman" w:cs="Times New Roman"/>
          <w:sz w:val="28"/>
          <w:szCs w:val="28"/>
        </w:rPr>
        <w:t xml:space="preserve">в услуге Службы по перевозке инвалидов и </w:t>
      </w:r>
      <w:proofErr w:type="spellStart"/>
      <w:r w:rsidRPr="005B7AEF">
        <w:rPr>
          <w:rFonts w:ascii="Times New Roman" w:hAnsi="Times New Roman" w:cs="Times New Roman"/>
          <w:sz w:val="28"/>
          <w:szCs w:val="28"/>
        </w:rPr>
        <w:t>маломобильных</w:t>
      </w:r>
      <w:proofErr w:type="spellEnd"/>
      <w:r w:rsidRPr="005B7AEF">
        <w:rPr>
          <w:rFonts w:ascii="Times New Roman" w:hAnsi="Times New Roman" w:cs="Times New Roman"/>
          <w:sz w:val="28"/>
          <w:szCs w:val="28"/>
        </w:rPr>
        <w:t xml:space="preserve"> граждан каждая 5-я и последующие поездки в квартал предоставляются на платной основе.</w:t>
      </w:r>
      <w:r w:rsidRPr="005B7AEF">
        <w:rPr>
          <w:rFonts w:ascii="Times New Roman" w:hAnsi="Times New Roman" w:cs="Times New Roman"/>
          <w:b/>
          <w:sz w:val="28"/>
          <w:szCs w:val="28"/>
        </w:rPr>
        <w:t xml:space="preserve">  </w:t>
      </w:r>
    </w:p>
    <w:p w:rsidR="00AF7053" w:rsidRPr="005B7AEF" w:rsidRDefault="00AF7053" w:rsidP="00AF7053">
      <w:pPr>
        <w:spacing w:after="0" w:line="240" w:lineRule="auto"/>
        <w:ind w:firstLine="567"/>
        <w:jc w:val="both"/>
        <w:rPr>
          <w:rFonts w:ascii="Times New Roman" w:hAnsi="Times New Roman" w:cs="Times New Roman"/>
          <w:sz w:val="28"/>
          <w:szCs w:val="28"/>
        </w:rPr>
      </w:pPr>
      <w:r w:rsidRPr="005B7AEF">
        <w:rPr>
          <w:rFonts w:ascii="Times New Roman" w:hAnsi="Times New Roman" w:cs="Times New Roman"/>
          <w:sz w:val="28"/>
          <w:szCs w:val="28"/>
        </w:rPr>
        <w:t>Для организации работы Службы на балансе учреждения находится                  7 единиц автотранспорта, из них: 5 специализированных автомобилей с возможностью перевозки людей,  передвигающихся на креслах-колясках,   и              2 легковых автомобил</w:t>
      </w:r>
      <w:r w:rsidR="006E4F77">
        <w:rPr>
          <w:rFonts w:ascii="Times New Roman" w:hAnsi="Times New Roman" w:cs="Times New Roman"/>
          <w:sz w:val="28"/>
          <w:szCs w:val="28"/>
        </w:rPr>
        <w:t>я</w:t>
      </w:r>
      <w:r w:rsidRPr="005B7AEF">
        <w:rPr>
          <w:rFonts w:ascii="Times New Roman" w:hAnsi="Times New Roman" w:cs="Times New Roman"/>
          <w:sz w:val="28"/>
          <w:szCs w:val="28"/>
        </w:rPr>
        <w:t>.</w:t>
      </w:r>
    </w:p>
    <w:p w:rsidR="00AF7053" w:rsidRDefault="00AF7053" w:rsidP="00AF70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Штатная численность сотрудников Службы – 13,5 штатных единиц.</w:t>
      </w:r>
    </w:p>
    <w:p w:rsidR="00AF7053" w:rsidRPr="005B7AEF" w:rsidRDefault="00AF7053" w:rsidP="00AF7053">
      <w:pPr>
        <w:pStyle w:val="ConsPlusNormal"/>
        <w:ind w:firstLine="567"/>
        <w:jc w:val="both"/>
        <w:rPr>
          <w:rFonts w:ascii="Times New Roman" w:hAnsi="Times New Roman" w:cs="Times New Roman"/>
          <w:sz w:val="28"/>
          <w:szCs w:val="28"/>
        </w:rPr>
      </w:pPr>
      <w:r w:rsidRPr="005B7AEF">
        <w:rPr>
          <w:rFonts w:ascii="Times New Roman" w:hAnsi="Times New Roman" w:cs="Times New Roman"/>
          <w:sz w:val="28"/>
          <w:szCs w:val="28"/>
        </w:rPr>
        <w:t xml:space="preserve">За 2019 год было совершено 1988 поездок, которыми воспользовались                     234 инвалида. (2016 г. – 306 поездок; 2017 г. – 485 поездок; </w:t>
      </w:r>
      <w:r>
        <w:rPr>
          <w:rFonts w:ascii="Times New Roman" w:hAnsi="Times New Roman" w:cs="Times New Roman"/>
          <w:sz w:val="28"/>
          <w:szCs w:val="28"/>
        </w:rPr>
        <w:t xml:space="preserve">                                         </w:t>
      </w:r>
      <w:r w:rsidRPr="005B7AEF">
        <w:rPr>
          <w:rFonts w:ascii="Times New Roman" w:hAnsi="Times New Roman" w:cs="Times New Roman"/>
          <w:sz w:val="28"/>
          <w:szCs w:val="28"/>
        </w:rPr>
        <w:t>2018 г. –  979 поездок).</w:t>
      </w:r>
    </w:p>
    <w:p w:rsidR="00EF7AAD" w:rsidRPr="000F24D6" w:rsidRDefault="00AF7053" w:rsidP="00EF7AAD">
      <w:pPr>
        <w:spacing w:after="0" w:line="240" w:lineRule="auto"/>
        <w:ind w:right="-2" w:firstLine="709"/>
        <w:jc w:val="both"/>
        <w:rPr>
          <w:rFonts w:ascii="Times New Roman" w:hAnsi="Times New Roman"/>
          <w:sz w:val="28"/>
          <w:szCs w:val="28"/>
        </w:rPr>
      </w:pPr>
      <w:r>
        <w:rPr>
          <w:rFonts w:ascii="Times New Roman" w:hAnsi="Times New Roman" w:cs="Times New Roman"/>
          <w:sz w:val="28"/>
          <w:szCs w:val="28"/>
        </w:rPr>
        <w:t xml:space="preserve">В целях временного обеспечения </w:t>
      </w:r>
      <w:r w:rsidRPr="003D5E2A">
        <w:rPr>
          <w:rFonts w:ascii="Times New Roman" w:hAnsi="Times New Roman" w:cs="Times New Roman"/>
          <w:sz w:val="28"/>
          <w:szCs w:val="28"/>
        </w:rPr>
        <w:t>технически</w:t>
      </w:r>
      <w:r>
        <w:rPr>
          <w:rFonts w:ascii="Times New Roman" w:hAnsi="Times New Roman" w:cs="Times New Roman"/>
          <w:sz w:val="28"/>
          <w:szCs w:val="28"/>
        </w:rPr>
        <w:t xml:space="preserve">ми </w:t>
      </w:r>
      <w:r w:rsidRPr="003D5E2A">
        <w:rPr>
          <w:rFonts w:ascii="Times New Roman" w:hAnsi="Times New Roman" w:cs="Times New Roman"/>
          <w:sz w:val="28"/>
          <w:szCs w:val="28"/>
        </w:rPr>
        <w:t>средств</w:t>
      </w:r>
      <w:r>
        <w:rPr>
          <w:rFonts w:ascii="Times New Roman" w:hAnsi="Times New Roman" w:cs="Times New Roman"/>
          <w:sz w:val="28"/>
          <w:szCs w:val="28"/>
        </w:rPr>
        <w:t>ами</w:t>
      </w:r>
      <w:r w:rsidRPr="003D5E2A">
        <w:rPr>
          <w:rFonts w:ascii="Times New Roman" w:hAnsi="Times New Roman" w:cs="Times New Roman"/>
          <w:sz w:val="28"/>
          <w:szCs w:val="28"/>
        </w:rPr>
        <w:t xml:space="preserve"> реабилитации</w:t>
      </w:r>
      <w:r>
        <w:rPr>
          <w:rFonts w:ascii="Times New Roman" w:hAnsi="Times New Roman" w:cs="Times New Roman"/>
          <w:sz w:val="28"/>
          <w:szCs w:val="28"/>
        </w:rPr>
        <w:t xml:space="preserve">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 проживающих на территории области открыты</w:t>
      </w:r>
      <w:proofErr w:type="gramEnd"/>
      <w:r>
        <w:rPr>
          <w:rFonts w:ascii="Times New Roman" w:hAnsi="Times New Roman" w:cs="Times New Roman"/>
          <w:sz w:val="28"/>
          <w:szCs w:val="28"/>
        </w:rPr>
        <w:t xml:space="preserve"> 3 пункта проката ТСР: на базе НКО «Забота в каждый дом»,  Тамбовского областного государственного бюджетного учреждения социального обслуживания населения «Забота», </w:t>
      </w:r>
      <w:r w:rsidRPr="005B7AEF">
        <w:rPr>
          <w:rFonts w:ascii="Times New Roman" w:hAnsi="Times New Roman" w:cs="Times New Roman"/>
          <w:sz w:val="28"/>
          <w:szCs w:val="28"/>
        </w:rPr>
        <w:t>Тамбовского регионального отделени</w:t>
      </w:r>
      <w:r w:rsidR="00EF7AAD">
        <w:rPr>
          <w:rFonts w:ascii="Times New Roman" w:hAnsi="Times New Roman" w:cs="Times New Roman"/>
          <w:sz w:val="28"/>
          <w:szCs w:val="28"/>
        </w:rPr>
        <w:t xml:space="preserve">я общероссийского общественного </w:t>
      </w:r>
      <w:r w:rsidRPr="005B7AEF">
        <w:rPr>
          <w:rFonts w:ascii="Times New Roman" w:hAnsi="Times New Roman" w:cs="Times New Roman"/>
          <w:sz w:val="28"/>
          <w:szCs w:val="28"/>
        </w:rPr>
        <w:t>благотворительного фонда «Российский детский фонд»</w:t>
      </w:r>
      <w:r>
        <w:rPr>
          <w:rFonts w:ascii="Times New Roman" w:hAnsi="Times New Roman" w:cs="Times New Roman"/>
          <w:sz w:val="28"/>
          <w:szCs w:val="28"/>
        </w:rPr>
        <w:t xml:space="preserve">. </w:t>
      </w:r>
      <w:r w:rsidR="00EF7AAD" w:rsidRPr="000F24D6">
        <w:rPr>
          <w:rFonts w:ascii="Times New Roman" w:hAnsi="Times New Roman"/>
          <w:sz w:val="28"/>
          <w:szCs w:val="28"/>
        </w:rPr>
        <w:t xml:space="preserve">В 2019 году </w:t>
      </w:r>
      <w:r w:rsidR="006E4F77">
        <w:rPr>
          <w:rFonts w:ascii="Times New Roman" w:hAnsi="Times New Roman"/>
          <w:sz w:val="28"/>
          <w:szCs w:val="28"/>
        </w:rPr>
        <w:t xml:space="preserve">на </w:t>
      </w:r>
      <w:r w:rsidR="00EF7AAD" w:rsidRPr="000F24D6">
        <w:rPr>
          <w:rFonts w:ascii="Times New Roman" w:hAnsi="Times New Roman"/>
          <w:sz w:val="28"/>
          <w:szCs w:val="28"/>
        </w:rPr>
        <w:t>оснащение пункта проката ТСР выделены</w:t>
      </w:r>
      <w:r w:rsidR="00EF7AAD">
        <w:rPr>
          <w:rFonts w:ascii="Times New Roman" w:hAnsi="Times New Roman"/>
          <w:sz w:val="28"/>
          <w:szCs w:val="28"/>
        </w:rPr>
        <w:t xml:space="preserve"> </w:t>
      </w:r>
      <w:r w:rsidR="00EF7AAD" w:rsidRPr="000F24D6">
        <w:rPr>
          <w:rFonts w:ascii="Times New Roman" w:hAnsi="Times New Roman"/>
          <w:sz w:val="28"/>
          <w:szCs w:val="28"/>
        </w:rPr>
        <w:t xml:space="preserve">средства из бюджета </w:t>
      </w:r>
      <w:r w:rsidR="00EF7AAD">
        <w:rPr>
          <w:rFonts w:ascii="Times New Roman" w:hAnsi="Times New Roman"/>
          <w:sz w:val="28"/>
          <w:szCs w:val="28"/>
        </w:rPr>
        <w:t>области в размере 1950 тыс.</w:t>
      </w:r>
      <w:r w:rsidR="00EF7AAD" w:rsidRPr="000F24D6">
        <w:rPr>
          <w:rFonts w:ascii="Times New Roman" w:hAnsi="Times New Roman"/>
          <w:sz w:val="28"/>
          <w:szCs w:val="28"/>
        </w:rPr>
        <w:t xml:space="preserve"> </w:t>
      </w:r>
      <w:r w:rsidR="00EF7AAD">
        <w:rPr>
          <w:rFonts w:ascii="Times New Roman" w:hAnsi="Times New Roman"/>
          <w:sz w:val="28"/>
          <w:szCs w:val="28"/>
        </w:rPr>
        <w:t>руб</w:t>
      </w:r>
      <w:r w:rsidR="00EF7AAD" w:rsidRPr="000F24D6">
        <w:rPr>
          <w:rFonts w:ascii="Times New Roman" w:hAnsi="Times New Roman"/>
          <w:sz w:val="28"/>
          <w:szCs w:val="28"/>
        </w:rPr>
        <w:t xml:space="preserve">. </w:t>
      </w:r>
    </w:p>
    <w:p w:rsidR="00EF7AAD" w:rsidRPr="000F24D6" w:rsidRDefault="00EF7AAD" w:rsidP="00EF7AAD">
      <w:pPr>
        <w:spacing w:after="0" w:line="240" w:lineRule="auto"/>
        <w:ind w:right="-2"/>
        <w:jc w:val="both"/>
        <w:rPr>
          <w:rFonts w:ascii="Times New Roman" w:hAnsi="Times New Roman"/>
          <w:color w:val="000000"/>
          <w:sz w:val="28"/>
          <w:szCs w:val="28"/>
          <w:shd w:val="clear" w:color="auto" w:fill="FFFFFF"/>
        </w:rPr>
      </w:pPr>
      <w:r w:rsidRPr="000F24D6">
        <w:rPr>
          <w:rFonts w:ascii="Times New Roman" w:hAnsi="Times New Roman"/>
          <w:color w:val="000000"/>
          <w:sz w:val="28"/>
          <w:szCs w:val="28"/>
          <w:shd w:val="clear" w:color="auto" w:fill="FFFFFF"/>
        </w:rPr>
        <w:t xml:space="preserve">         Прокатный фонд содержит 292</w:t>
      </w:r>
      <w:r>
        <w:rPr>
          <w:rFonts w:ascii="Times New Roman" w:hAnsi="Times New Roman"/>
          <w:color w:val="000000"/>
          <w:sz w:val="28"/>
          <w:szCs w:val="28"/>
          <w:shd w:val="clear" w:color="auto" w:fill="FFFFFF"/>
        </w:rPr>
        <w:t xml:space="preserve"> </w:t>
      </w:r>
      <w:r w:rsidRPr="000F24D6">
        <w:rPr>
          <w:rFonts w:ascii="Times New Roman" w:hAnsi="Times New Roman"/>
          <w:color w:val="000000"/>
          <w:sz w:val="28"/>
          <w:szCs w:val="28"/>
          <w:shd w:val="clear" w:color="auto" w:fill="FFFFFF"/>
        </w:rPr>
        <w:t xml:space="preserve">средства реабилитации                                          25 наименований. </w:t>
      </w:r>
    </w:p>
    <w:p w:rsidR="00EF7AAD" w:rsidRDefault="00EF7AAD" w:rsidP="00EF7AAD">
      <w:pPr>
        <w:spacing w:after="0" w:line="240" w:lineRule="auto"/>
        <w:ind w:right="-2"/>
        <w:jc w:val="both"/>
        <w:rPr>
          <w:rFonts w:ascii="Times New Roman" w:hAnsi="Times New Roman"/>
          <w:color w:val="000000"/>
          <w:sz w:val="28"/>
          <w:szCs w:val="28"/>
          <w:shd w:val="clear" w:color="auto" w:fill="FFFFFF"/>
        </w:rPr>
      </w:pPr>
      <w:r w:rsidRPr="000F24D6">
        <w:rPr>
          <w:rFonts w:ascii="Times New Roman" w:hAnsi="Times New Roman"/>
          <w:color w:val="000000"/>
          <w:sz w:val="28"/>
          <w:szCs w:val="28"/>
          <w:shd w:val="clear" w:color="auto" w:fill="FFFFFF"/>
        </w:rPr>
        <w:tab/>
        <w:t>Наиболее востребованными являются: кровать медицинская механическая, кресло-туалет, ходунки, костыли, кресла-коляски комнатные и прогулочные.</w:t>
      </w:r>
    </w:p>
    <w:p w:rsidR="00EF7AAD" w:rsidRPr="000F24D6" w:rsidRDefault="00EF7AAD" w:rsidP="00EF7AAD">
      <w:pPr>
        <w:spacing w:after="0" w:line="240" w:lineRule="auto"/>
        <w:ind w:right="-2"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2020 году выделено дополнительно 1020 тыс. руб. на закупку </w:t>
      </w:r>
      <w:r w:rsidR="006E4F77">
        <w:rPr>
          <w:rFonts w:ascii="Times New Roman" w:hAnsi="Times New Roman"/>
          <w:color w:val="000000"/>
          <w:sz w:val="28"/>
          <w:szCs w:val="28"/>
          <w:shd w:val="clear" w:color="auto" w:fill="FFFFFF"/>
        </w:rPr>
        <w:t>ТСР</w:t>
      </w:r>
      <w:r>
        <w:rPr>
          <w:rFonts w:ascii="Times New Roman" w:hAnsi="Times New Roman"/>
          <w:color w:val="000000"/>
          <w:sz w:val="28"/>
          <w:szCs w:val="28"/>
          <w:shd w:val="clear" w:color="auto" w:fill="FFFFFF"/>
        </w:rPr>
        <w:t>.</w:t>
      </w:r>
    </w:p>
    <w:p w:rsidR="00AF7053" w:rsidRPr="005B7AEF" w:rsidRDefault="00EF7AAD" w:rsidP="00EF7AAD">
      <w:pPr>
        <w:spacing w:after="0" w:line="240" w:lineRule="auto"/>
        <w:ind w:right="-2"/>
        <w:jc w:val="both"/>
        <w:rPr>
          <w:rFonts w:ascii="Times New Roman" w:hAnsi="Times New Roman" w:cs="Times New Roman"/>
          <w:sz w:val="28"/>
          <w:szCs w:val="28"/>
        </w:rPr>
      </w:pPr>
      <w:r w:rsidRPr="000F24D6">
        <w:rPr>
          <w:rFonts w:ascii="Times New Roman" w:hAnsi="Times New Roman"/>
          <w:color w:val="000000"/>
          <w:sz w:val="28"/>
          <w:szCs w:val="28"/>
          <w:shd w:val="clear" w:color="auto" w:fill="FFFFFF"/>
        </w:rPr>
        <w:tab/>
      </w:r>
      <w:r w:rsidR="00AF7053">
        <w:rPr>
          <w:rFonts w:ascii="Times New Roman" w:hAnsi="Times New Roman" w:cs="Times New Roman"/>
          <w:sz w:val="28"/>
          <w:szCs w:val="28"/>
        </w:rPr>
        <w:t xml:space="preserve">Также в 2019 году открыты «Школа родственного ухода» на базе ТОГБУ СОН «Центр социальных услуг для населения Сосновского района» и пункте проката ТСР при  ТОГБУ СОН  «Забота».  В 2020 году запланировано открытие еще 6 пунктов проката </w:t>
      </w:r>
      <w:r w:rsidR="003E31DD">
        <w:rPr>
          <w:rFonts w:ascii="Times New Roman" w:hAnsi="Times New Roman" w:cs="Times New Roman"/>
          <w:sz w:val="28"/>
          <w:szCs w:val="28"/>
        </w:rPr>
        <w:t>ТСР</w:t>
      </w:r>
      <w:r w:rsidR="00AF7053">
        <w:rPr>
          <w:rFonts w:ascii="Times New Roman" w:hAnsi="Times New Roman" w:cs="Times New Roman"/>
          <w:sz w:val="28"/>
          <w:szCs w:val="28"/>
        </w:rPr>
        <w:t xml:space="preserve"> и Школ родственного ухода в городах области.  </w:t>
      </w:r>
    </w:p>
    <w:p w:rsidR="00AF7053" w:rsidRPr="00D31CD5" w:rsidRDefault="00AF7053" w:rsidP="00A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«Школы родственного ухода» </w:t>
      </w:r>
      <w:r w:rsidRPr="00DF098D">
        <w:rPr>
          <w:rFonts w:ascii="Times New Roman" w:hAnsi="Times New Roman" w:cs="Times New Roman"/>
          <w:sz w:val="28"/>
          <w:szCs w:val="28"/>
        </w:rPr>
        <w:t>проводится</w:t>
      </w:r>
      <w:r>
        <w:rPr>
          <w:rFonts w:ascii="Times New Roman" w:hAnsi="Times New Roman" w:cs="Times New Roman"/>
          <w:sz w:val="28"/>
          <w:szCs w:val="28"/>
        </w:rPr>
        <w:t xml:space="preserve"> обучение</w:t>
      </w:r>
      <w:r w:rsidRPr="00DF098D">
        <w:rPr>
          <w:rFonts w:ascii="Times New Roman" w:hAnsi="Times New Roman" w:cs="Times New Roman"/>
          <w:sz w:val="28"/>
          <w:szCs w:val="28"/>
        </w:rPr>
        <w:t xml:space="preserve"> инвалидов и членов их семей </w:t>
      </w:r>
      <w:r>
        <w:rPr>
          <w:rFonts w:ascii="Times New Roman" w:hAnsi="Times New Roman" w:cs="Times New Roman"/>
          <w:sz w:val="28"/>
          <w:szCs w:val="28"/>
        </w:rPr>
        <w:t xml:space="preserve">по подбору </w:t>
      </w:r>
      <w:r w:rsidRPr="00DF098D">
        <w:rPr>
          <w:rFonts w:ascii="Times New Roman" w:hAnsi="Times New Roman" w:cs="Times New Roman"/>
          <w:sz w:val="28"/>
          <w:szCs w:val="28"/>
        </w:rPr>
        <w:t xml:space="preserve">и пользованию техническими средствами реабилитации, реабилитационным навыкам, навыкам ухода за инвалидами и детьми-инвалидами, общению </w:t>
      </w:r>
      <w:r>
        <w:rPr>
          <w:rFonts w:ascii="Times New Roman" w:hAnsi="Times New Roman" w:cs="Times New Roman"/>
          <w:sz w:val="28"/>
          <w:szCs w:val="28"/>
        </w:rPr>
        <w:t>с</w:t>
      </w:r>
      <w:r w:rsidRPr="00DF098D">
        <w:rPr>
          <w:rFonts w:ascii="Times New Roman" w:hAnsi="Times New Roman" w:cs="Times New Roman"/>
          <w:sz w:val="28"/>
          <w:szCs w:val="28"/>
        </w:rPr>
        <w:t xml:space="preserve"> ними</w:t>
      </w:r>
      <w:r w:rsidR="00EF7AAD">
        <w:rPr>
          <w:rFonts w:ascii="Times New Roman" w:hAnsi="Times New Roman" w:cs="Times New Roman"/>
          <w:sz w:val="28"/>
          <w:szCs w:val="28"/>
        </w:rPr>
        <w:t>.</w:t>
      </w:r>
      <w:r w:rsidRPr="00DF098D">
        <w:rPr>
          <w:rFonts w:ascii="Times New Roman" w:hAnsi="Times New Roman" w:cs="Times New Roman"/>
          <w:sz w:val="28"/>
          <w:szCs w:val="28"/>
        </w:rPr>
        <w:t xml:space="preserve"> </w:t>
      </w:r>
      <w:r>
        <w:rPr>
          <w:rFonts w:ascii="Times New Roman" w:hAnsi="Times New Roman" w:cs="Times New Roman"/>
          <w:sz w:val="28"/>
          <w:szCs w:val="28"/>
        </w:rPr>
        <w:t>Данные технологии дают</w:t>
      </w:r>
      <w:r w:rsidRPr="00225FCA">
        <w:rPr>
          <w:rFonts w:ascii="Times New Roman" w:hAnsi="Times New Roman" w:cs="Times New Roman"/>
          <w:sz w:val="28"/>
          <w:szCs w:val="28"/>
        </w:rPr>
        <w:t xml:space="preserve"> возможность повысить качество жизни </w:t>
      </w:r>
      <w:proofErr w:type="spellStart"/>
      <w:r w:rsidRPr="00225FCA">
        <w:rPr>
          <w:rFonts w:ascii="Times New Roman" w:hAnsi="Times New Roman" w:cs="Times New Roman"/>
          <w:sz w:val="28"/>
          <w:szCs w:val="28"/>
        </w:rPr>
        <w:t>маломобильных</w:t>
      </w:r>
      <w:proofErr w:type="spellEnd"/>
      <w:r w:rsidRPr="00225FCA">
        <w:rPr>
          <w:rFonts w:ascii="Times New Roman" w:hAnsi="Times New Roman" w:cs="Times New Roman"/>
          <w:sz w:val="28"/>
          <w:szCs w:val="28"/>
        </w:rPr>
        <w:t xml:space="preserve"> граждан и инвалидов, полностью или частично утративших способность к самообслуживанию или передвижению, а также создать благоприятную </w:t>
      </w:r>
      <w:proofErr w:type="spellStart"/>
      <w:r w:rsidRPr="00225FCA">
        <w:rPr>
          <w:rFonts w:ascii="Times New Roman" w:hAnsi="Times New Roman" w:cs="Times New Roman"/>
          <w:sz w:val="28"/>
          <w:szCs w:val="28"/>
        </w:rPr>
        <w:t>психоэмоциональную</w:t>
      </w:r>
      <w:proofErr w:type="spellEnd"/>
      <w:r w:rsidRPr="00225FCA">
        <w:rPr>
          <w:rFonts w:ascii="Times New Roman" w:hAnsi="Times New Roman" w:cs="Times New Roman"/>
          <w:sz w:val="28"/>
          <w:szCs w:val="28"/>
        </w:rPr>
        <w:t xml:space="preserve"> атмосферу в семье.</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Обучение в «Школе</w:t>
      </w:r>
      <w:r w:rsidR="009B0AFE" w:rsidRPr="009B0AFE">
        <w:rPr>
          <w:rFonts w:ascii="Times New Roman" w:hAnsi="Times New Roman" w:cs="Times New Roman"/>
          <w:sz w:val="28"/>
          <w:szCs w:val="28"/>
        </w:rPr>
        <w:t xml:space="preserve"> </w:t>
      </w:r>
      <w:r w:rsidR="009B0AFE">
        <w:rPr>
          <w:rFonts w:ascii="Times New Roman" w:hAnsi="Times New Roman" w:cs="Times New Roman"/>
          <w:sz w:val="28"/>
          <w:szCs w:val="28"/>
        </w:rPr>
        <w:t>родственного</w:t>
      </w:r>
      <w:r w:rsidRPr="000F24D6">
        <w:rPr>
          <w:rFonts w:ascii="Times New Roman" w:hAnsi="Times New Roman"/>
          <w:sz w:val="28"/>
          <w:szCs w:val="28"/>
        </w:rPr>
        <w:t xml:space="preserve"> ухода» осуществляется бесплатно по личному заявлению граждан и функционирует в стационарной, выездной и дистанционной форме.</w:t>
      </w:r>
    </w:p>
    <w:p w:rsidR="00AB6A9A" w:rsidRDefault="00AB6A9A" w:rsidP="00AB6A9A">
      <w:pPr>
        <w:spacing w:after="0" w:line="240" w:lineRule="auto"/>
        <w:ind w:right="-2"/>
        <w:jc w:val="both"/>
        <w:rPr>
          <w:rFonts w:ascii="Times New Roman" w:hAnsi="Times New Roman"/>
          <w:sz w:val="28"/>
          <w:szCs w:val="28"/>
        </w:rPr>
      </w:pPr>
      <w:r w:rsidRPr="000F24D6">
        <w:rPr>
          <w:rFonts w:ascii="Times New Roman" w:hAnsi="Times New Roman"/>
          <w:sz w:val="28"/>
          <w:szCs w:val="28"/>
        </w:rPr>
        <w:t xml:space="preserve">         Консультации ведёт аттестованный специалист, прошедший обучение </w:t>
      </w:r>
      <w:r>
        <w:rPr>
          <w:rFonts w:ascii="Times New Roman" w:hAnsi="Times New Roman"/>
          <w:sz w:val="28"/>
          <w:szCs w:val="28"/>
        </w:rPr>
        <w:t xml:space="preserve">             в Фонде «Старость в радость».</w:t>
      </w:r>
    </w:p>
    <w:p w:rsidR="00EF7AAD" w:rsidRDefault="00B41ACC" w:rsidP="00EF7AAD">
      <w:pPr>
        <w:spacing w:after="0" w:line="240" w:lineRule="auto"/>
        <w:ind w:right="-2" w:firstLine="709"/>
        <w:jc w:val="both"/>
        <w:rPr>
          <w:rFonts w:ascii="Times New Roman" w:hAnsi="Times New Roman" w:cs="Times New Roman"/>
          <w:sz w:val="28"/>
          <w:szCs w:val="28"/>
        </w:rPr>
      </w:pPr>
      <w:r>
        <w:rPr>
          <w:rFonts w:ascii="Times New Roman" w:hAnsi="Times New Roman"/>
          <w:sz w:val="28"/>
          <w:szCs w:val="28"/>
        </w:rPr>
        <w:lastRenderedPageBreak/>
        <w:t>В 2019 году п</w:t>
      </w:r>
      <w:r w:rsidR="00AB6A9A">
        <w:rPr>
          <w:rFonts w:ascii="Times New Roman" w:hAnsi="Times New Roman"/>
          <w:sz w:val="28"/>
          <w:szCs w:val="28"/>
        </w:rPr>
        <w:t>р</w:t>
      </w:r>
      <w:r w:rsidR="00AB6A9A" w:rsidRPr="000F24D6">
        <w:rPr>
          <w:rFonts w:ascii="Times New Roman" w:hAnsi="Times New Roman"/>
          <w:sz w:val="28"/>
          <w:szCs w:val="28"/>
        </w:rPr>
        <w:t xml:space="preserve">ошло обучение 67 родственников, осуществляющих уход на дому за </w:t>
      </w:r>
      <w:r w:rsidR="00AB6A9A" w:rsidRPr="00EF7AAD">
        <w:rPr>
          <w:rFonts w:ascii="Times New Roman" w:hAnsi="Times New Roman" w:cs="Times New Roman"/>
          <w:sz w:val="28"/>
          <w:szCs w:val="28"/>
        </w:rPr>
        <w:t xml:space="preserve">инвалидами. </w:t>
      </w:r>
    </w:p>
    <w:p w:rsidR="00BF242E" w:rsidRDefault="00BF242E" w:rsidP="00BF242E">
      <w:pPr>
        <w:pStyle w:val="ConsPlusTitle"/>
        <w:jc w:val="both"/>
        <w:rPr>
          <w:rStyle w:val="FontStyle75"/>
          <w:rFonts w:eastAsia="SimSun"/>
          <w:b w:val="0"/>
          <w:sz w:val="28"/>
          <w:szCs w:val="28"/>
        </w:rPr>
      </w:pPr>
      <w:r>
        <w:rPr>
          <w:rStyle w:val="FontStyle75"/>
          <w:rFonts w:eastAsia="SimSun"/>
          <w:b w:val="0"/>
          <w:sz w:val="24"/>
          <w:szCs w:val="24"/>
        </w:rPr>
        <w:tab/>
      </w:r>
      <w:r w:rsidRPr="00BF242E">
        <w:rPr>
          <w:rStyle w:val="FontStyle75"/>
          <w:rFonts w:eastAsia="SimSun"/>
          <w:b w:val="0"/>
          <w:sz w:val="28"/>
          <w:szCs w:val="28"/>
        </w:rPr>
        <w:t xml:space="preserve">С целью </w:t>
      </w:r>
      <w:r w:rsidR="00B41ACC">
        <w:rPr>
          <w:rStyle w:val="FontStyle75"/>
          <w:rFonts w:eastAsia="SimSun"/>
          <w:b w:val="0"/>
          <w:sz w:val="28"/>
          <w:szCs w:val="28"/>
        </w:rPr>
        <w:t>организации</w:t>
      </w:r>
      <w:r w:rsidRPr="00BF242E">
        <w:rPr>
          <w:rStyle w:val="FontStyle75"/>
          <w:rFonts w:eastAsia="SimSun"/>
          <w:b w:val="0"/>
          <w:sz w:val="28"/>
          <w:szCs w:val="28"/>
        </w:rPr>
        <w:t xml:space="preserve"> взаимодействия с волонтерскими (добровольческими) организациями  постановлением администрации области от 21.2019 №954 «</w:t>
      </w:r>
      <w:r w:rsidRPr="00BF242E">
        <w:rPr>
          <w:rFonts w:ascii="Times New Roman" w:hAnsi="Times New Roman" w:cs="Times New Roman"/>
          <w:b w:val="0"/>
          <w:sz w:val="28"/>
          <w:szCs w:val="28"/>
        </w:rPr>
        <w:t xml:space="preserve">Об утверждении порядка взаимодействия органов исполнительной власти области,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w:t>
      </w:r>
      <w:r w:rsidRPr="00BF242E">
        <w:rPr>
          <w:rStyle w:val="FontStyle75"/>
          <w:rFonts w:eastAsia="SimSun"/>
          <w:b w:val="0"/>
          <w:sz w:val="28"/>
          <w:szCs w:val="28"/>
        </w:rPr>
        <w:t>утвержден порядок взаимодействия органов исполнительной власти, подведомственных им учреждений с добровольческими (волонтерскими) организациями</w:t>
      </w:r>
      <w:r>
        <w:rPr>
          <w:rStyle w:val="FontStyle75"/>
          <w:rFonts w:eastAsia="SimSun"/>
          <w:b w:val="0"/>
          <w:sz w:val="28"/>
          <w:szCs w:val="28"/>
        </w:rPr>
        <w:t xml:space="preserve">. </w:t>
      </w:r>
    </w:p>
    <w:p w:rsidR="00BF242E" w:rsidRDefault="00BF242E" w:rsidP="00BF242E">
      <w:pPr>
        <w:pStyle w:val="ConsPlusTitle"/>
        <w:jc w:val="both"/>
        <w:rPr>
          <w:rFonts w:ascii="Times New Roman" w:hAnsi="Times New Roman" w:cs="Times New Roman"/>
          <w:b w:val="0"/>
          <w:sz w:val="28"/>
          <w:szCs w:val="28"/>
        </w:rPr>
      </w:pPr>
      <w:r>
        <w:rPr>
          <w:rStyle w:val="FontStyle75"/>
          <w:rFonts w:eastAsia="SimSun"/>
          <w:b w:val="0"/>
          <w:sz w:val="28"/>
          <w:szCs w:val="28"/>
        </w:rPr>
        <w:tab/>
      </w:r>
      <w:r w:rsidRPr="00BF242E">
        <w:rPr>
          <w:rFonts w:ascii="Times New Roman" w:hAnsi="Times New Roman" w:cs="Times New Roman"/>
          <w:b w:val="0"/>
          <w:sz w:val="28"/>
          <w:szCs w:val="28"/>
        </w:rPr>
        <w:t xml:space="preserve">Подведомственными учреждениями </w:t>
      </w:r>
      <w:r>
        <w:rPr>
          <w:rFonts w:ascii="Times New Roman" w:hAnsi="Times New Roman" w:cs="Times New Roman"/>
          <w:b w:val="0"/>
          <w:sz w:val="28"/>
          <w:szCs w:val="28"/>
        </w:rPr>
        <w:t>органов исполнительной власти области</w:t>
      </w:r>
      <w:r w:rsidRPr="00BF242E">
        <w:rPr>
          <w:rFonts w:ascii="Times New Roman" w:hAnsi="Times New Roman" w:cs="Times New Roman"/>
          <w:b w:val="0"/>
          <w:sz w:val="28"/>
          <w:szCs w:val="28"/>
        </w:rPr>
        <w:t xml:space="preserve"> заключены соглашения о сотрудничестве с Тамбовским региональным отделением </w:t>
      </w:r>
      <w:r w:rsidR="00B41ACC">
        <w:rPr>
          <w:rFonts w:ascii="Times New Roman" w:hAnsi="Times New Roman" w:cs="Times New Roman"/>
          <w:b w:val="0"/>
          <w:sz w:val="28"/>
          <w:szCs w:val="28"/>
        </w:rPr>
        <w:t>В</w:t>
      </w:r>
      <w:r w:rsidRPr="00BF242E">
        <w:rPr>
          <w:rFonts w:ascii="Times New Roman" w:hAnsi="Times New Roman" w:cs="Times New Roman"/>
          <w:b w:val="0"/>
          <w:sz w:val="28"/>
          <w:szCs w:val="28"/>
        </w:rPr>
        <w:t>сероссийского общественного движения (далее - ТРО ВОД) «Волонтеры Победы» и с ТРО ВОД «Волонтеры медики»</w:t>
      </w:r>
      <w:r>
        <w:rPr>
          <w:rFonts w:ascii="Times New Roman" w:hAnsi="Times New Roman" w:cs="Times New Roman"/>
          <w:b w:val="0"/>
          <w:sz w:val="28"/>
          <w:szCs w:val="28"/>
        </w:rPr>
        <w:t>,</w:t>
      </w:r>
      <w:r w:rsidRPr="00BF242E">
        <w:rPr>
          <w:rFonts w:ascii="Times New Roman" w:hAnsi="Times New Roman" w:cs="Times New Roman"/>
          <w:color w:val="000000"/>
          <w:sz w:val="24"/>
          <w:szCs w:val="24"/>
        </w:rPr>
        <w:t xml:space="preserve"> </w:t>
      </w:r>
      <w:r w:rsidRPr="00BF242E">
        <w:rPr>
          <w:rFonts w:ascii="Times New Roman" w:hAnsi="Times New Roman" w:cs="Times New Roman"/>
          <w:b w:val="0"/>
          <w:color w:val="000000"/>
          <w:sz w:val="28"/>
          <w:szCs w:val="28"/>
        </w:rPr>
        <w:t>волонтерским центром «Бумеранг» ТГУ им.Г.Р. Державина, волонтерским центром ТГТУ</w:t>
      </w:r>
      <w:r w:rsidRPr="00BF242E">
        <w:rPr>
          <w:rFonts w:ascii="Times New Roman" w:hAnsi="Times New Roman" w:cs="Times New Roman"/>
          <w:b w:val="0"/>
          <w:sz w:val="28"/>
          <w:szCs w:val="28"/>
        </w:rPr>
        <w:t>. В области ведут активную работу также волонтеры  «серебряного» волонтерского отряда, созданного на базе Геронтологического отделения   ТОГБСУ СОН «Тамбовский дом - интернат для ветеранов войны и труда» (далее – отряд), который объединил более 30 активных граждан пожилого возраста.</w:t>
      </w:r>
    </w:p>
    <w:p w:rsidR="00BF242E" w:rsidRDefault="00BF242E" w:rsidP="00BF242E">
      <w:pPr>
        <w:spacing w:after="0" w:line="240" w:lineRule="auto"/>
        <w:ind w:right="-2" w:firstLine="709"/>
        <w:jc w:val="both"/>
        <w:rPr>
          <w:rFonts w:ascii="Times New Roman" w:hAnsi="Times New Roman" w:cs="Times New Roman"/>
        </w:rPr>
      </w:pPr>
      <w:r w:rsidRPr="00175D39">
        <w:rPr>
          <w:rFonts w:ascii="Times New Roman" w:hAnsi="Times New Roman" w:cs="Times New Roman"/>
          <w:sz w:val="28"/>
          <w:szCs w:val="28"/>
        </w:rPr>
        <w:t>В рамках межведомственного взаимодействия между  управлением  социальной защиты и семейной политики, отделением Пенсионного фонда Российской Федерации  по</w:t>
      </w:r>
      <w:r>
        <w:rPr>
          <w:rFonts w:ascii="Times New Roman" w:hAnsi="Times New Roman" w:cs="Times New Roman"/>
          <w:sz w:val="28"/>
          <w:szCs w:val="28"/>
        </w:rPr>
        <w:t xml:space="preserve"> Тамбовской области и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r w:rsidRPr="00175D39">
        <w:rPr>
          <w:rFonts w:ascii="Times New Roman" w:hAnsi="Times New Roman" w:cs="Times New Roman"/>
          <w:sz w:val="28"/>
          <w:szCs w:val="28"/>
        </w:rPr>
        <w:t xml:space="preserve">«Тамбовский государственный университет </w:t>
      </w:r>
      <w:r>
        <w:rPr>
          <w:rFonts w:ascii="Times New Roman" w:hAnsi="Times New Roman" w:cs="Times New Roman"/>
          <w:sz w:val="28"/>
          <w:szCs w:val="28"/>
        </w:rPr>
        <w:t xml:space="preserve"> </w:t>
      </w:r>
      <w:r w:rsidRPr="00175D39">
        <w:rPr>
          <w:rFonts w:ascii="Times New Roman" w:hAnsi="Times New Roman" w:cs="Times New Roman"/>
          <w:sz w:val="28"/>
          <w:szCs w:val="28"/>
        </w:rPr>
        <w:t xml:space="preserve">им. Г.Р. Державина» на базе АНО «Добрые руки» </w:t>
      </w:r>
      <w:r w:rsidRPr="00EF7AAD">
        <w:rPr>
          <w:rFonts w:ascii="Times New Roman" w:hAnsi="Times New Roman" w:cs="Times New Roman"/>
          <w:sz w:val="28"/>
          <w:szCs w:val="28"/>
        </w:rPr>
        <w:t xml:space="preserve">успешно функционирует отряд </w:t>
      </w:r>
      <w:proofErr w:type="spellStart"/>
      <w:r w:rsidRPr="00EF7AAD">
        <w:rPr>
          <w:rFonts w:ascii="Times New Roman" w:hAnsi="Times New Roman" w:cs="Times New Roman"/>
          <w:sz w:val="28"/>
          <w:szCs w:val="28"/>
        </w:rPr>
        <w:t>геронто</w:t>
      </w:r>
      <w:r>
        <w:rPr>
          <w:rFonts w:ascii="Times New Roman" w:hAnsi="Times New Roman" w:cs="Times New Roman"/>
          <w:sz w:val="28"/>
          <w:szCs w:val="28"/>
        </w:rPr>
        <w:t>волонтеров</w:t>
      </w:r>
      <w:proofErr w:type="spellEnd"/>
      <w:r>
        <w:rPr>
          <w:rFonts w:ascii="Times New Roman" w:hAnsi="Times New Roman" w:cs="Times New Roman"/>
          <w:sz w:val="28"/>
          <w:szCs w:val="28"/>
        </w:rPr>
        <w:t xml:space="preserve"> «Помощь сверстнику». </w:t>
      </w:r>
      <w:r w:rsidRPr="00EF7AAD">
        <w:rPr>
          <w:rFonts w:ascii="Times New Roman" w:hAnsi="Times New Roman" w:cs="Times New Roman"/>
          <w:sz w:val="28"/>
          <w:szCs w:val="28"/>
        </w:rPr>
        <w:t xml:space="preserve">В отряде работают 140 </w:t>
      </w:r>
      <w:proofErr w:type="spellStart"/>
      <w:r w:rsidRPr="00EF7AAD">
        <w:rPr>
          <w:rFonts w:ascii="Times New Roman" w:hAnsi="Times New Roman" w:cs="Times New Roman"/>
          <w:sz w:val="28"/>
          <w:szCs w:val="28"/>
        </w:rPr>
        <w:t>геронтоволонтеров</w:t>
      </w:r>
      <w:proofErr w:type="spellEnd"/>
      <w:r w:rsidRPr="00EF7AAD">
        <w:rPr>
          <w:rFonts w:ascii="Times New Roman" w:hAnsi="Times New Roman" w:cs="Times New Roman"/>
          <w:sz w:val="28"/>
          <w:szCs w:val="28"/>
        </w:rPr>
        <w:t xml:space="preserve"> </w:t>
      </w:r>
      <w:r>
        <w:rPr>
          <w:rFonts w:ascii="Times New Roman" w:hAnsi="Times New Roman" w:cs="Times New Roman"/>
          <w:sz w:val="28"/>
          <w:szCs w:val="28"/>
        </w:rPr>
        <w:t xml:space="preserve">области </w:t>
      </w:r>
      <w:r w:rsidRPr="00EF7AAD">
        <w:rPr>
          <w:rFonts w:ascii="Times New Roman" w:hAnsi="Times New Roman" w:cs="Times New Roman"/>
          <w:sz w:val="28"/>
          <w:szCs w:val="28"/>
        </w:rPr>
        <w:t xml:space="preserve">с активной жизненной позицией. Члены отряда систематически посещают граждан, состоящих на социальном </w:t>
      </w:r>
      <w:proofErr w:type="gramStart"/>
      <w:r w:rsidRPr="00EF7AAD">
        <w:rPr>
          <w:rFonts w:ascii="Times New Roman" w:hAnsi="Times New Roman" w:cs="Times New Roman"/>
          <w:sz w:val="28"/>
          <w:szCs w:val="28"/>
        </w:rPr>
        <w:t>обслуживании</w:t>
      </w:r>
      <w:proofErr w:type="gramEnd"/>
      <w:r w:rsidRPr="00EF7AAD">
        <w:rPr>
          <w:rFonts w:ascii="Times New Roman" w:hAnsi="Times New Roman" w:cs="Times New Roman"/>
          <w:sz w:val="28"/>
          <w:szCs w:val="28"/>
        </w:rPr>
        <w:t xml:space="preserve"> на дому с целью совместных просмотров фильмов, чтения книг, прогулок; оказывают посильную помощь по уборке жилого помещения.</w:t>
      </w:r>
      <w:r w:rsidRPr="00EF7AAD">
        <w:rPr>
          <w:rFonts w:ascii="Times New Roman" w:hAnsi="Times New Roman" w:cs="Times New Roman"/>
        </w:rPr>
        <w:t xml:space="preserve"> </w:t>
      </w:r>
    </w:p>
    <w:p w:rsidR="00EF7AAD" w:rsidRPr="00EF7AAD" w:rsidRDefault="00EF7AAD" w:rsidP="00F40B33">
      <w:pPr>
        <w:spacing w:after="0" w:line="240" w:lineRule="auto"/>
        <w:ind w:right="-2" w:firstLine="709"/>
        <w:jc w:val="both"/>
        <w:rPr>
          <w:rFonts w:ascii="Times New Roman" w:hAnsi="Times New Roman" w:cs="Times New Roman"/>
        </w:rPr>
      </w:pPr>
      <w:r>
        <w:rPr>
          <w:rFonts w:ascii="Times New Roman" w:hAnsi="Times New Roman" w:cs="Times New Roman"/>
          <w:sz w:val="28"/>
          <w:szCs w:val="28"/>
        </w:rPr>
        <w:t xml:space="preserve">Ежегодно </w:t>
      </w:r>
      <w:r w:rsidR="00B41ACC">
        <w:rPr>
          <w:rFonts w:ascii="Times New Roman" w:hAnsi="Times New Roman" w:cs="Times New Roman"/>
          <w:sz w:val="28"/>
          <w:szCs w:val="28"/>
        </w:rPr>
        <w:t xml:space="preserve">органами исполнительной власти области и их подведомственными учреждениями </w:t>
      </w:r>
      <w:r>
        <w:rPr>
          <w:rFonts w:ascii="Times New Roman" w:hAnsi="Times New Roman" w:cs="Times New Roman"/>
          <w:sz w:val="28"/>
          <w:szCs w:val="28"/>
        </w:rPr>
        <w:t>разрабатывается</w:t>
      </w:r>
      <w:r w:rsidRPr="00EF7AAD">
        <w:rPr>
          <w:rFonts w:ascii="Times New Roman" w:hAnsi="Times New Roman" w:cs="Times New Roman"/>
          <w:sz w:val="28"/>
          <w:szCs w:val="28"/>
        </w:rPr>
        <w:t xml:space="preserve"> план работы по организации и проведению </w:t>
      </w:r>
      <w:r w:rsidR="00B41ACC">
        <w:rPr>
          <w:rFonts w:ascii="Times New Roman" w:hAnsi="Times New Roman" w:cs="Times New Roman"/>
          <w:sz w:val="28"/>
          <w:szCs w:val="28"/>
        </w:rPr>
        <w:t xml:space="preserve">совместных </w:t>
      </w:r>
      <w:r w:rsidRPr="00EF7AAD">
        <w:rPr>
          <w:rFonts w:ascii="Times New Roman" w:hAnsi="Times New Roman" w:cs="Times New Roman"/>
          <w:sz w:val="28"/>
          <w:szCs w:val="28"/>
        </w:rPr>
        <w:t>мероприятий с волонтерскими центрами,</w:t>
      </w:r>
      <w:r>
        <w:rPr>
          <w:rFonts w:ascii="Times New Roman" w:hAnsi="Times New Roman" w:cs="Times New Roman"/>
          <w:sz w:val="28"/>
          <w:szCs w:val="28"/>
        </w:rPr>
        <w:t xml:space="preserve"> </w:t>
      </w:r>
      <w:r w:rsidRPr="00EF7AAD">
        <w:rPr>
          <w:rFonts w:ascii="Times New Roman" w:hAnsi="Times New Roman" w:cs="Times New Roman"/>
          <w:sz w:val="28"/>
          <w:szCs w:val="28"/>
        </w:rPr>
        <w:t>ТРО ВОД «Волонтеры Победы»</w:t>
      </w:r>
      <w:r>
        <w:rPr>
          <w:rFonts w:ascii="Times New Roman" w:hAnsi="Times New Roman" w:cs="Times New Roman"/>
          <w:sz w:val="28"/>
          <w:szCs w:val="28"/>
        </w:rPr>
        <w:t xml:space="preserve">, ТРО ВОД «Волонтеры медики» </w:t>
      </w:r>
      <w:r w:rsidRPr="00EF7AAD">
        <w:rPr>
          <w:rFonts w:ascii="Times New Roman" w:hAnsi="Times New Roman" w:cs="Times New Roman"/>
          <w:sz w:val="28"/>
          <w:szCs w:val="28"/>
        </w:rPr>
        <w:t xml:space="preserve">(далее – план работы). </w:t>
      </w:r>
      <w:r w:rsidRPr="00175D39">
        <w:rPr>
          <w:rFonts w:ascii="Times New Roman" w:hAnsi="Times New Roman" w:cs="Times New Roman"/>
          <w:sz w:val="28"/>
          <w:szCs w:val="28"/>
        </w:rPr>
        <w:t>В 201</w:t>
      </w:r>
      <w:r w:rsidR="00F40B33" w:rsidRPr="00175D39">
        <w:rPr>
          <w:rFonts w:ascii="Times New Roman" w:hAnsi="Times New Roman" w:cs="Times New Roman"/>
          <w:sz w:val="28"/>
          <w:szCs w:val="28"/>
        </w:rPr>
        <w:t>9</w:t>
      </w:r>
      <w:r w:rsidRPr="00175D39">
        <w:rPr>
          <w:rFonts w:ascii="Times New Roman" w:hAnsi="Times New Roman" w:cs="Times New Roman"/>
          <w:sz w:val="28"/>
          <w:szCs w:val="28"/>
        </w:rPr>
        <w:t xml:space="preserve"> году в стационарных учреждениях социального обслуживания проведено более 40 мероприятий, в которых приняло участие порядка 300 волонтеров.  </w:t>
      </w:r>
      <w:r w:rsidRPr="00EF7AAD">
        <w:rPr>
          <w:rFonts w:ascii="Times New Roman" w:hAnsi="Times New Roman" w:cs="Times New Roman"/>
          <w:sz w:val="28"/>
          <w:szCs w:val="28"/>
        </w:rPr>
        <w:t>Добровольческие организации  также вовлечены в систему социального обслуживания на дому. Силами волонтеров оказываются такие услуги как: генеральная уборка жилого помещения и придомовой территории, благоустройство приусадебных участков пожилых одиноких граждан.</w:t>
      </w:r>
      <w:r w:rsidR="00B41ACC">
        <w:rPr>
          <w:rFonts w:ascii="Times New Roman" w:hAnsi="Times New Roman" w:cs="Times New Roman"/>
          <w:sz w:val="28"/>
          <w:szCs w:val="28"/>
        </w:rPr>
        <w:t xml:space="preserve"> Количество граждан, состоящих на социальном обслуживании</w:t>
      </w:r>
      <w:r w:rsidRPr="00EF7AAD">
        <w:rPr>
          <w:rFonts w:ascii="Times New Roman" w:hAnsi="Times New Roman" w:cs="Times New Roman"/>
          <w:sz w:val="28"/>
          <w:szCs w:val="28"/>
        </w:rPr>
        <w:t xml:space="preserve">, охваченных силами </w:t>
      </w:r>
      <w:r w:rsidR="00B41ACC">
        <w:rPr>
          <w:rFonts w:ascii="Times New Roman" w:hAnsi="Times New Roman" w:cs="Times New Roman"/>
          <w:sz w:val="28"/>
          <w:szCs w:val="28"/>
        </w:rPr>
        <w:t xml:space="preserve">120 </w:t>
      </w:r>
      <w:r w:rsidRPr="00EF7AAD">
        <w:rPr>
          <w:rFonts w:ascii="Times New Roman" w:hAnsi="Times New Roman" w:cs="Times New Roman"/>
          <w:sz w:val="28"/>
          <w:szCs w:val="28"/>
        </w:rPr>
        <w:t>волонтеров в 201</w:t>
      </w:r>
      <w:r w:rsidR="00F40B33">
        <w:rPr>
          <w:rFonts w:ascii="Times New Roman" w:hAnsi="Times New Roman" w:cs="Times New Roman"/>
          <w:sz w:val="28"/>
          <w:szCs w:val="28"/>
        </w:rPr>
        <w:t>9</w:t>
      </w:r>
      <w:r w:rsidRPr="00EF7AAD">
        <w:rPr>
          <w:rFonts w:ascii="Times New Roman" w:hAnsi="Times New Roman" w:cs="Times New Roman"/>
          <w:sz w:val="28"/>
          <w:szCs w:val="28"/>
        </w:rPr>
        <w:t xml:space="preserve"> году состав</w:t>
      </w:r>
      <w:r w:rsidR="00B41ACC">
        <w:rPr>
          <w:rFonts w:ascii="Times New Roman" w:hAnsi="Times New Roman" w:cs="Times New Roman"/>
          <w:sz w:val="28"/>
          <w:szCs w:val="28"/>
        </w:rPr>
        <w:t>ило</w:t>
      </w:r>
      <w:r w:rsidRPr="00EF7AAD">
        <w:rPr>
          <w:rFonts w:ascii="Times New Roman" w:hAnsi="Times New Roman" w:cs="Times New Roman"/>
          <w:sz w:val="28"/>
          <w:szCs w:val="28"/>
        </w:rPr>
        <w:t xml:space="preserve"> 451 человек.</w:t>
      </w:r>
    </w:p>
    <w:p w:rsidR="00AB6A9A" w:rsidRPr="000F24D6" w:rsidRDefault="00EF7AAD" w:rsidP="00EF7AAD">
      <w:pPr>
        <w:spacing w:after="0" w:line="240" w:lineRule="auto"/>
        <w:ind w:right="-2" w:firstLine="709"/>
        <w:jc w:val="both"/>
        <w:rPr>
          <w:rFonts w:ascii="Times New Roman" w:hAnsi="Times New Roman"/>
          <w:sz w:val="28"/>
          <w:szCs w:val="28"/>
        </w:rPr>
      </w:pPr>
      <w:r w:rsidRPr="00EF7AAD">
        <w:rPr>
          <w:rFonts w:ascii="Times New Roman" w:hAnsi="Times New Roman" w:cs="Times New Roman"/>
          <w:sz w:val="28"/>
          <w:szCs w:val="28"/>
        </w:rPr>
        <w:lastRenderedPageBreak/>
        <w:t xml:space="preserve"> </w:t>
      </w:r>
      <w:r w:rsidR="00AB6A9A" w:rsidRPr="00EF7AAD">
        <w:rPr>
          <w:rFonts w:ascii="Times New Roman" w:hAnsi="Times New Roman" w:cs="Times New Roman"/>
          <w:sz w:val="28"/>
          <w:szCs w:val="28"/>
        </w:rPr>
        <w:t>В течение 2019 года было проведено более 550 мероприятий различного уровня</w:t>
      </w:r>
      <w:r w:rsidR="00F40B33">
        <w:rPr>
          <w:rFonts w:ascii="Times New Roman" w:hAnsi="Times New Roman" w:cs="Times New Roman"/>
          <w:sz w:val="28"/>
          <w:szCs w:val="28"/>
        </w:rPr>
        <w:t xml:space="preserve"> для инвалидов и с их участием</w:t>
      </w:r>
      <w:r w:rsidR="00AB6A9A" w:rsidRPr="000F24D6">
        <w:rPr>
          <w:rFonts w:ascii="Times New Roman" w:hAnsi="Times New Roman"/>
          <w:sz w:val="28"/>
          <w:szCs w:val="28"/>
        </w:rPr>
        <w:t xml:space="preserve">. В их числе такие крупные мероприятия как: </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 xml:space="preserve">выставка работ особенных людей «Сделаем этот мир ярче», в которой приняли участие </w:t>
      </w:r>
      <w:r w:rsidR="00175D39">
        <w:rPr>
          <w:rFonts w:ascii="Times New Roman" w:hAnsi="Times New Roman"/>
          <w:sz w:val="28"/>
          <w:szCs w:val="28"/>
        </w:rPr>
        <w:t>Тамбовское региональное отделение общероссийской общественной организации (далее – ТРО ООО)</w:t>
      </w:r>
      <w:r w:rsidRPr="000F24D6">
        <w:rPr>
          <w:rFonts w:ascii="Times New Roman" w:hAnsi="Times New Roman"/>
          <w:sz w:val="28"/>
          <w:szCs w:val="28"/>
        </w:rPr>
        <w:t xml:space="preserve"> «Ассоциация молодых инвалидов России «Аппарель», Т</w:t>
      </w:r>
      <w:r w:rsidR="00175D39">
        <w:rPr>
          <w:rFonts w:ascii="Times New Roman" w:hAnsi="Times New Roman"/>
          <w:sz w:val="28"/>
          <w:szCs w:val="28"/>
        </w:rPr>
        <w:t xml:space="preserve">амбовская областная общественная организация </w:t>
      </w:r>
      <w:r w:rsidRPr="000F24D6">
        <w:rPr>
          <w:rFonts w:ascii="Times New Roman" w:hAnsi="Times New Roman"/>
          <w:sz w:val="28"/>
          <w:szCs w:val="28"/>
        </w:rPr>
        <w:t>«Всероссийское ордена трудового красного знамени общество слепых», ТРО ООО «Новые возможности».</w:t>
      </w:r>
      <w:proofErr w:type="gramEnd"/>
      <w:r w:rsidRPr="000F24D6">
        <w:rPr>
          <w:rFonts w:ascii="Times New Roman" w:hAnsi="Times New Roman"/>
          <w:sz w:val="28"/>
          <w:szCs w:val="28"/>
        </w:rPr>
        <w:t xml:space="preserve"> Выставка позволила представить работы людей с ограниченными возможностями здоровья широкой аудитории (областная картинная галерея, центральная городская библиотека), посетили выставку более 3000 </w:t>
      </w:r>
      <w:proofErr w:type="spellStart"/>
      <w:r w:rsidRPr="000F24D6">
        <w:rPr>
          <w:rFonts w:ascii="Times New Roman" w:hAnsi="Times New Roman"/>
          <w:sz w:val="28"/>
          <w:szCs w:val="28"/>
        </w:rPr>
        <w:t>Тамбовчан</w:t>
      </w:r>
      <w:proofErr w:type="spellEnd"/>
      <w:r w:rsidRPr="000F24D6">
        <w:rPr>
          <w:rFonts w:ascii="Times New Roman" w:hAnsi="Times New Roman"/>
          <w:sz w:val="28"/>
          <w:szCs w:val="28"/>
        </w:rPr>
        <w:t xml:space="preserve">; </w:t>
      </w:r>
    </w:p>
    <w:p w:rsidR="00AB6A9A" w:rsidRPr="000F24D6" w:rsidRDefault="00AB6A9A" w:rsidP="00AB6A9A">
      <w:pPr>
        <w:spacing w:after="0" w:line="240" w:lineRule="auto"/>
        <w:ind w:right="-2" w:firstLine="709"/>
        <w:jc w:val="both"/>
        <w:rPr>
          <w:rFonts w:ascii="Times New Roman" w:hAnsi="Times New Roman"/>
          <w:sz w:val="28"/>
          <w:szCs w:val="28"/>
        </w:rPr>
      </w:pPr>
      <w:proofErr w:type="gramStart"/>
      <w:r w:rsidRPr="000F24D6">
        <w:rPr>
          <w:rFonts w:ascii="Times New Roman" w:hAnsi="Times New Roman"/>
          <w:sz w:val="28"/>
          <w:szCs w:val="28"/>
        </w:rPr>
        <w:t xml:space="preserve">XI Международный лагерь актива инвалидных и волонтерских организаций, рамках работы которого на базе  </w:t>
      </w:r>
      <w:r>
        <w:rPr>
          <w:rFonts w:ascii="Times New Roman" w:hAnsi="Times New Roman"/>
          <w:sz w:val="28"/>
          <w:szCs w:val="28"/>
        </w:rPr>
        <w:t xml:space="preserve">                                                   </w:t>
      </w:r>
      <w:r w:rsidRPr="000F24D6">
        <w:rPr>
          <w:rFonts w:ascii="Times New Roman" w:hAnsi="Times New Roman"/>
          <w:sz w:val="28"/>
          <w:szCs w:val="28"/>
        </w:rPr>
        <w:t>ТОГБСУ СОН «Психоневрологический</w:t>
      </w:r>
      <w:r>
        <w:rPr>
          <w:rFonts w:ascii="Times New Roman" w:hAnsi="Times New Roman"/>
          <w:sz w:val="28"/>
          <w:szCs w:val="28"/>
        </w:rPr>
        <w:t xml:space="preserve"> </w:t>
      </w:r>
      <w:r w:rsidRPr="000F24D6">
        <w:rPr>
          <w:rFonts w:ascii="Times New Roman" w:hAnsi="Times New Roman"/>
          <w:sz w:val="28"/>
          <w:szCs w:val="28"/>
        </w:rPr>
        <w:t>интернат №2»  (далее – ПНИ № 2) состоялась сдача норм Всероссийского физкультурно-спортивного комплекса «Готов к труду и обороне»</w:t>
      </w:r>
      <w:r w:rsidR="00F40B33">
        <w:rPr>
          <w:rFonts w:ascii="Times New Roman" w:hAnsi="Times New Roman"/>
          <w:sz w:val="28"/>
          <w:szCs w:val="28"/>
        </w:rPr>
        <w:t xml:space="preserve"> (далее – ГТО)</w:t>
      </w:r>
      <w:r w:rsidRPr="000F24D6">
        <w:rPr>
          <w:rFonts w:ascii="Times New Roman" w:hAnsi="Times New Roman"/>
          <w:sz w:val="28"/>
          <w:szCs w:val="28"/>
        </w:rPr>
        <w:t xml:space="preserve"> среди инвалидов и лиц с ограниченными возможностями здоровья в рамках декады адаптивного спорта, посвященной Международному дню инвалидов.</w:t>
      </w:r>
      <w:proofErr w:type="gramEnd"/>
      <w:r w:rsidRPr="000F24D6">
        <w:rPr>
          <w:rFonts w:ascii="Times New Roman" w:hAnsi="Times New Roman"/>
          <w:sz w:val="28"/>
          <w:szCs w:val="28"/>
        </w:rPr>
        <w:t xml:space="preserve"> ГТО сдали  более 30 подопечных</w:t>
      </w:r>
      <w:r>
        <w:rPr>
          <w:rFonts w:ascii="Times New Roman" w:hAnsi="Times New Roman"/>
          <w:sz w:val="28"/>
          <w:szCs w:val="28"/>
        </w:rPr>
        <w:t xml:space="preserve"> </w:t>
      </w:r>
      <w:r w:rsidRPr="000F24D6">
        <w:rPr>
          <w:rFonts w:ascii="Times New Roman" w:hAnsi="Times New Roman"/>
          <w:sz w:val="28"/>
          <w:szCs w:val="28"/>
        </w:rPr>
        <w:t xml:space="preserve">ПНИ № 2. </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 2019 году в стационарных учреждениях социального обслуживания совместно с волонтерскими организациями было проведено более                                      </w:t>
      </w:r>
      <w:r>
        <w:rPr>
          <w:rFonts w:ascii="Times New Roman" w:hAnsi="Times New Roman"/>
          <w:sz w:val="28"/>
          <w:szCs w:val="28"/>
        </w:rPr>
        <w:t xml:space="preserve">     20 мероприятий, среди них:</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Мастер-</w:t>
      </w:r>
      <w:r w:rsidRPr="000F24D6">
        <w:rPr>
          <w:rFonts w:ascii="Times New Roman" w:hAnsi="Times New Roman"/>
          <w:sz w:val="28"/>
          <w:szCs w:val="28"/>
        </w:rPr>
        <w:t>классы по декоративно-прикладному искусству на тему «осень» в ТОГБСУ СОН «Тамбовский дом-интернат для ветеранов войны и труда»; концерт «На дворе осень, а в душе - весна»</w:t>
      </w:r>
      <w:r>
        <w:rPr>
          <w:rFonts w:ascii="Times New Roman" w:hAnsi="Times New Roman"/>
          <w:sz w:val="28"/>
          <w:szCs w:val="28"/>
        </w:rPr>
        <w:t xml:space="preserve">                                                    </w:t>
      </w:r>
      <w:r w:rsidRPr="000F24D6">
        <w:rPr>
          <w:rFonts w:ascii="Times New Roman" w:hAnsi="Times New Roman"/>
          <w:sz w:val="28"/>
          <w:szCs w:val="28"/>
        </w:rPr>
        <w:t>в ТОГБСУ СОН «Сосновский дом-интернат для престарелых и инвалидов»;</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мастер-классы по оригами и </w:t>
      </w:r>
      <w:proofErr w:type="spellStart"/>
      <w:r w:rsidRPr="000F24D6">
        <w:rPr>
          <w:rFonts w:ascii="Times New Roman" w:hAnsi="Times New Roman"/>
          <w:sz w:val="28"/>
          <w:szCs w:val="28"/>
        </w:rPr>
        <w:t>твистингу</w:t>
      </w:r>
      <w:proofErr w:type="spellEnd"/>
      <w:r w:rsidRPr="000F24D6">
        <w:rPr>
          <w:rFonts w:ascii="Times New Roman" w:hAnsi="Times New Roman"/>
          <w:sz w:val="28"/>
          <w:szCs w:val="28"/>
        </w:rPr>
        <w:t xml:space="preserve"> в ТОГКУ </w:t>
      </w:r>
      <w:proofErr w:type="gramStart"/>
      <w:r w:rsidRPr="000F24D6">
        <w:rPr>
          <w:rFonts w:ascii="Times New Roman" w:hAnsi="Times New Roman"/>
          <w:sz w:val="28"/>
          <w:szCs w:val="28"/>
        </w:rPr>
        <w:t>СО</w:t>
      </w:r>
      <w:proofErr w:type="gramEnd"/>
      <w:r w:rsidRPr="000F24D6">
        <w:rPr>
          <w:rFonts w:ascii="Times New Roman" w:hAnsi="Times New Roman"/>
          <w:sz w:val="28"/>
          <w:szCs w:val="28"/>
        </w:rPr>
        <w:t xml:space="preserve"> «Детский дом-интернат для детей с серьезными нарушениями в интеллектуальном развитии «Мишутка» и др.</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 ЦСУН активно ведется </w:t>
      </w:r>
      <w:proofErr w:type="spellStart"/>
      <w:r w:rsidRPr="000F24D6">
        <w:rPr>
          <w:rFonts w:ascii="Times New Roman" w:hAnsi="Times New Roman"/>
          <w:sz w:val="28"/>
          <w:szCs w:val="28"/>
        </w:rPr>
        <w:t>культурно-досуговая</w:t>
      </w:r>
      <w:proofErr w:type="spellEnd"/>
      <w:r w:rsidRPr="000F24D6">
        <w:rPr>
          <w:rFonts w:ascii="Times New Roman" w:hAnsi="Times New Roman"/>
          <w:sz w:val="28"/>
          <w:szCs w:val="28"/>
        </w:rPr>
        <w:t xml:space="preserve"> работа с пожилыми гражданами и инвалидами, в т.ч. детьми-инвалидами — работают клубы и кружки различной направленности.</w:t>
      </w:r>
    </w:p>
    <w:p w:rsidR="00AB6A9A"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Всего в мероприятиях различного уровня приняло участие более </w:t>
      </w:r>
      <w:r>
        <w:rPr>
          <w:rFonts w:ascii="Times New Roman" w:hAnsi="Times New Roman"/>
          <w:sz w:val="28"/>
          <w:szCs w:val="28"/>
        </w:rPr>
        <w:t xml:space="preserve">               </w:t>
      </w:r>
      <w:r w:rsidRPr="000F24D6">
        <w:rPr>
          <w:rFonts w:ascii="Times New Roman" w:hAnsi="Times New Roman"/>
          <w:sz w:val="28"/>
          <w:szCs w:val="28"/>
        </w:rPr>
        <w:t>8</w:t>
      </w:r>
      <w:r w:rsidR="00F40B33">
        <w:rPr>
          <w:rFonts w:ascii="Times New Roman" w:hAnsi="Times New Roman"/>
          <w:sz w:val="28"/>
          <w:szCs w:val="28"/>
        </w:rPr>
        <w:t xml:space="preserve"> </w:t>
      </w:r>
      <w:r w:rsidRPr="000F24D6">
        <w:rPr>
          <w:rFonts w:ascii="Times New Roman" w:hAnsi="Times New Roman"/>
          <w:sz w:val="28"/>
          <w:szCs w:val="28"/>
        </w:rPr>
        <w:t>000 инвалидов, в том числе 1</w:t>
      </w:r>
      <w:r w:rsidR="00F40B33">
        <w:rPr>
          <w:rFonts w:ascii="Times New Roman" w:hAnsi="Times New Roman"/>
          <w:sz w:val="28"/>
          <w:szCs w:val="28"/>
        </w:rPr>
        <w:t xml:space="preserve"> </w:t>
      </w:r>
      <w:r w:rsidRPr="000F24D6">
        <w:rPr>
          <w:rFonts w:ascii="Times New Roman" w:hAnsi="Times New Roman"/>
          <w:sz w:val="28"/>
          <w:szCs w:val="28"/>
        </w:rPr>
        <w:t xml:space="preserve">800 детей-инвалидов. Количество </w:t>
      </w:r>
      <w:proofErr w:type="gramStart"/>
      <w:r w:rsidRPr="000F24D6">
        <w:rPr>
          <w:rFonts w:ascii="Times New Roman" w:hAnsi="Times New Roman"/>
          <w:sz w:val="28"/>
          <w:szCs w:val="28"/>
        </w:rPr>
        <w:t>волонтеров, вовлеченных в работу с инвалидами и МНГ в 2019 году составило</w:t>
      </w:r>
      <w:proofErr w:type="gramEnd"/>
      <w:r w:rsidRPr="000F24D6">
        <w:rPr>
          <w:rFonts w:ascii="Times New Roman" w:hAnsi="Times New Roman"/>
          <w:sz w:val="28"/>
          <w:szCs w:val="28"/>
        </w:rPr>
        <w:t xml:space="preserve"> </w:t>
      </w:r>
      <w:r>
        <w:rPr>
          <w:rFonts w:ascii="Times New Roman" w:hAnsi="Times New Roman"/>
          <w:sz w:val="28"/>
          <w:szCs w:val="28"/>
        </w:rPr>
        <w:t xml:space="preserve">                           </w:t>
      </w:r>
      <w:r w:rsidRPr="000F24D6">
        <w:rPr>
          <w:rFonts w:ascii="Times New Roman" w:hAnsi="Times New Roman"/>
          <w:sz w:val="28"/>
          <w:szCs w:val="28"/>
        </w:rPr>
        <w:t xml:space="preserve">610  человек. </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Таким</w:t>
      </w:r>
      <w:r>
        <w:rPr>
          <w:rFonts w:ascii="Times New Roman" w:hAnsi="Times New Roman" w:cs="Times New Roman"/>
          <w:sz w:val="28"/>
          <w:szCs w:val="28"/>
        </w:rPr>
        <w:t xml:space="preserve"> </w:t>
      </w:r>
      <w:r w:rsidRPr="000F24D6">
        <w:rPr>
          <w:rFonts w:ascii="Times New Roman" w:hAnsi="Times New Roman" w:cs="Times New Roman"/>
          <w:sz w:val="28"/>
          <w:szCs w:val="28"/>
        </w:rPr>
        <w:t>образом, организация реабилитационного процесса предусматривает наличие принципиально важных условий для достижения поставленных целей</w:t>
      </w:r>
      <w:r>
        <w:rPr>
          <w:rFonts w:ascii="Times New Roman" w:hAnsi="Times New Roman" w:cs="Times New Roman"/>
          <w:sz w:val="28"/>
          <w:szCs w:val="28"/>
        </w:rPr>
        <w:t xml:space="preserve"> – </w:t>
      </w:r>
      <w:r w:rsidRPr="000F24D6">
        <w:rPr>
          <w:rFonts w:ascii="Times New Roman" w:hAnsi="Times New Roman" w:cs="Times New Roman"/>
          <w:sz w:val="28"/>
          <w:szCs w:val="28"/>
        </w:rPr>
        <w:t>комплексность реабилитационных мероприятий, непрерывность реабилитационного процесса, преемственность в работе специалистов и организаций, цикличность проведения курсов реабилитации, профессионализм кадров и доступность реабилитационных мероприятий. Успех в реализации планов реабилитации достигается только при тесном сотрудничестве занятых в этой области учреждений и специалистов.</w:t>
      </w:r>
    </w:p>
    <w:p w:rsidR="00AB6A9A"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lastRenderedPageBreak/>
        <w:t>Создание системного подхода, последовательность и преемственность в проведении комплексной реабилитации инвалидов, в том числе детей-инвалидов, с использованием современных реабилитационных технологий, эффективное межведомственное взаимодействие исполнительных органов государственной власти области и организаций возможно с использованием программно-целевого метода.</w:t>
      </w:r>
    </w:p>
    <w:p w:rsidR="00AB6A9A" w:rsidRPr="00455FCD" w:rsidRDefault="00AB6A9A" w:rsidP="00AB6A9A">
      <w:pPr>
        <w:pStyle w:val="ConsPlusNormal"/>
        <w:ind w:right="-2" w:firstLine="709"/>
        <w:jc w:val="both"/>
        <w:rPr>
          <w:rFonts w:ascii="Times New Roman" w:hAnsi="Times New Roman" w:cs="Times New Roman"/>
          <w:sz w:val="28"/>
          <w:szCs w:val="28"/>
        </w:rPr>
      </w:pPr>
    </w:p>
    <w:p w:rsidR="00AB6A9A" w:rsidRPr="004E7031" w:rsidRDefault="00F40B33" w:rsidP="00AB6A9A">
      <w:pPr>
        <w:pStyle w:val="ConsPlusNormal"/>
        <w:ind w:right="-2"/>
        <w:jc w:val="center"/>
        <w:outlineLvl w:val="1"/>
        <w:rPr>
          <w:rFonts w:ascii="Times New Roman" w:hAnsi="Times New Roman" w:cs="Times New Roman"/>
          <w:sz w:val="28"/>
          <w:szCs w:val="28"/>
        </w:rPr>
      </w:pPr>
      <w:r>
        <w:rPr>
          <w:rFonts w:ascii="Times New Roman" w:hAnsi="Times New Roman" w:cs="Times New Roman"/>
          <w:sz w:val="28"/>
          <w:szCs w:val="28"/>
        </w:rPr>
        <w:t>2</w:t>
      </w:r>
      <w:r w:rsidR="00AB6A9A" w:rsidRPr="004E7031">
        <w:rPr>
          <w:rFonts w:ascii="Times New Roman" w:hAnsi="Times New Roman" w:cs="Times New Roman"/>
          <w:sz w:val="28"/>
          <w:szCs w:val="28"/>
        </w:rPr>
        <w:t>. Цели, задачи и целевые показатели (индикаторы)</w:t>
      </w:r>
    </w:p>
    <w:p w:rsidR="00AB6A9A" w:rsidRPr="004E7031" w:rsidRDefault="00F40B33" w:rsidP="00AB6A9A">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п</w:t>
      </w:r>
      <w:r w:rsidR="00AB6A9A" w:rsidRPr="004E7031">
        <w:rPr>
          <w:rFonts w:ascii="Times New Roman" w:hAnsi="Times New Roman" w:cs="Times New Roman"/>
          <w:sz w:val="28"/>
          <w:szCs w:val="28"/>
        </w:rPr>
        <w:t>одпрограммы</w:t>
      </w:r>
      <w:r>
        <w:rPr>
          <w:rFonts w:ascii="Times New Roman" w:hAnsi="Times New Roman" w:cs="Times New Roman"/>
          <w:sz w:val="28"/>
          <w:szCs w:val="28"/>
        </w:rPr>
        <w:t xml:space="preserve"> </w:t>
      </w:r>
    </w:p>
    <w:p w:rsidR="00AB6A9A" w:rsidRPr="000F24D6" w:rsidRDefault="00AB6A9A" w:rsidP="00AB6A9A">
      <w:pPr>
        <w:pStyle w:val="ConsPlusNormal"/>
        <w:ind w:right="-2" w:firstLine="709"/>
        <w:jc w:val="both"/>
        <w:rPr>
          <w:rFonts w:ascii="Times New Roman" w:hAnsi="Times New Roman" w:cs="Times New Roman"/>
          <w:sz w:val="28"/>
          <w:szCs w:val="28"/>
        </w:rPr>
      </w:pPr>
    </w:p>
    <w:p w:rsidR="0091528D" w:rsidRDefault="00AB6A9A" w:rsidP="001074B3">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Целью </w:t>
      </w:r>
      <w:r>
        <w:rPr>
          <w:rFonts w:ascii="Times New Roman" w:hAnsi="Times New Roman" w:cs="Times New Roman"/>
          <w:sz w:val="28"/>
          <w:szCs w:val="28"/>
        </w:rPr>
        <w:t>под</w:t>
      </w:r>
      <w:r w:rsidRPr="000F24D6">
        <w:rPr>
          <w:rFonts w:ascii="Times New Roman" w:hAnsi="Times New Roman" w:cs="Times New Roman"/>
          <w:sz w:val="28"/>
          <w:szCs w:val="28"/>
        </w:rPr>
        <w:t>программы</w:t>
      </w:r>
      <w:r w:rsidR="00574C02">
        <w:rPr>
          <w:rFonts w:ascii="Times New Roman" w:hAnsi="Times New Roman" w:cs="Times New Roman"/>
          <w:sz w:val="28"/>
          <w:szCs w:val="28"/>
        </w:rPr>
        <w:t xml:space="preserve"> </w:t>
      </w:r>
      <w:r w:rsidRPr="000F24D6">
        <w:rPr>
          <w:rFonts w:ascii="Times New Roman" w:hAnsi="Times New Roman" w:cs="Times New Roman"/>
          <w:sz w:val="28"/>
          <w:szCs w:val="28"/>
        </w:rPr>
        <w:t xml:space="preserve"> является</w:t>
      </w:r>
      <w:r w:rsidR="00574C02">
        <w:rPr>
          <w:rFonts w:ascii="Times New Roman" w:hAnsi="Times New Roman" w:cs="Times New Roman"/>
          <w:sz w:val="28"/>
          <w:szCs w:val="28"/>
        </w:rPr>
        <w:t xml:space="preserve"> </w:t>
      </w:r>
      <w:r w:rsidR="00574C02" w:rsidRPr="00873371">
        <w:rPr>
          <w:rFonts w:ascii="Times New Roman" w:hAnsi="Times New Roman" w:cs="Times New Roman"/>
          <w:sz w:val="28"/>
          <w:szCs w:val="28"/>
        </w:rPr>
        <w:t xml:space="preserve">повышение </w:t>
      </w:r>
      <w:r w:rsidR="0091528D" w:rsidRPr="00873371">
        <w:rPr>
          <w:rFonts w:ascii="Times New Roman" w:hAnsi="Times New Roman" w:cs="Times New Roman"/>
          <w:sz w:val="28"/>
          <w:szCs w:val="28"/>
        </w:rPr>
        <w:t xml:space="preserve">уровня обеспеченности инвалидов, в том числе детей-инвалидов, реабилитационными и </w:t>
      </w:r>
      <w:proofErr w:type="spellStart"/>
      <w:r w:rsidR="0091528D" w:rsidRPr="00873371">
        <w:rPr>
          <w:rFonts w:ascii="Times New Roman" w:hAnsi="Times New Roman" w:cs="Times New Roman"/>
          <w:sz w:val="28"/>
          <w:szCs w:val="28"/>
        </w:rPr>
        <w:t>абилитационными</w:t>
      </w:r>
      <w:proofErr w:type="spellEnd"/>
      <w:r w:rsidR="0091528D" w:rsidRPr="00873371">
        <w:rPr>
          <w:rFonts w:ascii="Times New Roman" w:hAnsi="Times New Roman" w:cs="Times New Roman"/>
          <w:sz w:val="28"/>
          <w:szCs w:val="28"/>
        </w:rPr>
        <w:t xml:space="preserve"> услугами, ранней помощью,</w:t>
      </w:r>
      <w:r w:rsidR="0091528D">
        <w:rPr>
          <w:rFonts w:ascii="Times New Roman" w:hAnsi="Times New Roman" w:cs="Times New Roman"/>
          <w:sz w:val="28"/>
          <w:szCs w:val="28"/>
        </w:rPr>
        <w:t xml:space="preserve"> </w:t>
      </w:r>
      <w:r w:rsidR="0091528D" w:rsidRPr="00873371">
        <w:rPr>
          <w:rFonts w:ascii="Times New Roman" w:hAnsi="Times New Roman" w:cs="Times New Roman"/>
          <w:sz w:val="28"/>
          <w:szCs w:val="28"/>
        </w:rPr>
        <w:t xml:space="preserve"> а также уровня профессионального развития и занятости, </w:t>
      </w:r>
      <w:r w:rsidR="0091528D">
        <w:rPr>
          <w:rFonts w:ascii="Times New Roman" w:hAnsi="Times New Roman" w:cs="Times New Roman"/>
          <w:sz w:val="28"/>
          <w:szCs w:val="28"/>
        </w:rPr>
        <w:t>развитие сопровождаемого проживания инвалидов</w:t>
      </w:r>
      <w:r w:rsidR="0091528D" w:rsidRPr="00873371">
        <w:rPr>
          <w:rFonts w:ascii="Times New Roman" w:hAnsi="Times New Roman" w:cs="Times New Roman"/>
          <w:sz w:val="28"/>
          <w:szCs w:val="28"/>
        </w:rPr>
        <w:t xml:space="preserve"> в области</w:t>
      </w:r>
      <w:r w:rsidR="0091528D">
        <w:rPr>
          <w:rFonts w:ascii="Times New Roman" w:hAnsi="Times New Roman" w:cs="Times New Roman"/>
          <w:sz w:val="28"/>
          <w:szCs w:val="28"/>
        </w:rPr>
        <w:t>.</w:t>
      </w:r>
    </w:p>
    <w:p w:rsidR="00AB6A9A" w:rsidRDefault="00AB6A9A" w:rsidP="001074B3">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Для достижения данной цели должно быть обеспечено решение следующих задач:</w:t>
      </w:r>
    </w:p>
    <w:p w:rsidR="0091528D" w:rsidRPr="00873371" w:rsidRDefault="0091528D" w:rsidP="001074B3">
      <w:pPr>
        <w:pStyle w:val="ConsPlusNormal"/>
        <w:ind w:firstLine="709"/>
        <w:jc w:val="both"/>
        <w:outlineLvl w:val="1"/>
        <w:rPr>
          <w:rFonts w:ascii="Times New Roman" w:hAnsi="Times New Roman" w:cs="Times New Roman"/>
          <w:sz w:val="28"/>
          <w:szCs w:val="28"/>
        </w:rPr>
      </w:pPr>
      <w:r w:rsidRPr="00873371">
        <w:rPr>
          <w:rFonts w:ascii="Times New Roman" w:hAnsi="Times New Roman" w:cs="Times New Roman"/>
          <w:sz w:val="28"/>
          <w:szCs w:val="28"/>
        </w:rPr>
        <w:t>определение потребности инвалидов, в том числе детей-инвалидов, в реабилитационных и абилитационных услугах, услугах ранней помощи</w:t>
      </w:r>
      <w:r>
        <w:rPr>
          <w:rFonts w:ascii="Times New Roman" w:hAnsi="Times New Roman" w:cs="Times New Roman"/>
          <w:sz w:val="28"/>
          <w:szCs w:val="28"/>
        </w:rPr>
        <w:t>, получении услуг в рамках сопровождаемого проживания</w:t>
      </w:r>
      <w:r w:rsidRPr="00873371">
        <w:rPr>
          <w:rFonts w:ascii="Times New Roman" w:hAnsi="Times New Roman" w:cs="Times New Roman"/>
          <w:sz w:val="28"/>
          <w:szCs w:val="28"/>
        </w:rPr>
        <w:t xml:space="preserve"> в области;</w:t>
      </w:r>
    </w:p>
    <w:p w:rsidR="0091528D" w:rsidRPr="00873371" w:rsidRDefault="0091528D" w:rsidP="001074B3">
      <w:pPr>
        <w:pStyle w:val="ConsPlusNormal"/>
        <w:ind w:firstLine="709"/>
        <w:jc w:val="both"/>
        <w:outlineLvl w:val="1"/>
        <w:rPr>
          <w:rFonts w:ascii="Times New Roman" w:hAnsi="Times New Roman" w:cs="Times New Roman"/>
          <w:sz w:val="28"/>
          <w:szCs w:val="28"/>
        </w:rPr>
      </w:pPr>
      <w:r w:rsidRPr="00873371">
        <w:rPr>
          <w:rFonts w:ascii="Times New Roman" w:hAnsi="Times New Roman" w:cs="Times New Roman"/>
          <w:sz w:val="28"/>
          <w:szCs w:val="28"/>
        </w:rPr>
        <w:t>формирование условий для повышения уровня профессионального развития и занятости</w:t>
      </w:r>
      <w:r>
        <w:rPr>
          <w:rFonts w:ascii="Times New Roman" w:hAnsi="Times New Roman" w:cs="Times New Roman"/>
          <w:sz w:val="28"/>
          <w:szCs w:val="28"/>
        </w:rPr>
        <w:t xml:space="preserve"> инвалидов, в том числе детей-инвалидов </w:t>
      </w:r>
      <w:r w:rsidRPr="00873371">
        <w:rPr>
          <w:rFonts w:ascii="Times New Roman" w:hAnsi="Times New Roman" w:cs="Times New Roman"/>
          <w:sz w:val="28"/>
          <w:szCs w:val="28"/>
        </w:rPr>
        <w:t>в области;</w:t>
      </w:r>
    </w:p>
    <w:p w:rsidR="0091528D" w:rsidRPr="00873371" w:rsidRDefault="0091528D" w:rsidP="001074B3">
      <w:pPr>
        <w:pStyle w:val="ConsPlusNormal"/>
        <w:ind w:firstLine="709"/>
        <w:jc w:val="both"/>
        <w:outlineLvl w:val="1"/>
        <w:rPr>
          <w:rFonts w:ascii="Times New Roman" w:hAnsi="Times New Roman" w:cs="Times New Roman"/>
          <w:sz w:val="28"/>
          <w:szCs w:val="28"/>
        </w:rPr>
      </w:pPr>
      <w:r w:rsidRPr="00873371">
        <w:rPr>
          <w:rFonts w:ascii="Times New Roman" w:hAnsi="Times New Roman" w:cs="Times New Roman"/>
          <w:sz w:val="28"/>
          <w:szCs w:val="28"/>
        </w:rP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r>
        <w:rPr>
          <w:rFonts w:ascii="Times New Roman" w:hAnsi="Times New Roman" w:cs="Times New Roman"/>
          <w:sz w:val="28"/>
          <w:szCs w:val="28"/>
        </w:rPr>
        <w:t>, сопровождаемого проживания инвалидов</w:t>
      </w:r>
      <w:r w:rsidRPr="00873371">
        <w:rPr>
          <w:rFonts w:ascii="Times New Roman" w:hAnsi="Times New Roman" w:cs="Times New Roman"/>
          <w:sz w:val="28"/>
          <w:szCs w:val="28"/>
        </w:rPr>
        <w:t xml:space="preserve"> в области;</w:t>
      </w:r>
    </w:p>
    <w:p w:rsidR="00022A49" w:rsidRDefault="0091528D" w:rsidP="001074B3">
      <w:pPr>
        <w:pStyle w:val="ConsPlusNormal"/>
        <w:ind w:right="-2" w:firstLine="709"/>
        <w:jc w:val="both"/>
        <w:outlineLvl w:val="1"/>
        <w:rPr>
          <w:rFonts w:ascii="Times New Roman" w:hAnsi="Times New Roman"/>
          <w:sz w:val="28"/>
          <w:szCs w:val="28"/>
        </w:rPr>
      </w:pPr>
      <w:r w:rsidRPr="00873371">
        <w:rPr>
          <w:rFonts w:ascii="Times New Roman" w:hAnsi="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w:t>
      </w:r>
      <w:r>
        <w:rPr>
          <w:rFonts w:ascii="Times New Roman" w:hAnsi="Times New Roman"/>
          <w:sz w:val="28"/>
          <w:szCs w:val="28"/>
        </w:rPr>
        <w:t>,</w:t>
      </w:r>
      <w:r>
        <w:rPr>
          <w:rFonts w:ascii="Times New Roman" w:hAnsi="Times New Roman" w:cs="Times New Roman"/>
          <w:sz w:val="28"/>
          <w:szCs w:val="28"/>
        </w:rPr>
        <w:t xml:space="preserve"> </w:t>
      </w:r>
      <w:r w:rsidR="0050405F">
        <w:rPr>
          <w:rFonts w:ascii="Times New Roman" w:hAnsi="Times New Roman" w:cs="Times New Roman"/>
          <w:sz w:val="28"/>
          <w:szCs w:val="28"/>
        </w:rPr>
        <w:t xml:space="preserve">условий по организации </w:t>
      </w:r>
      <w:r>
        <w:rPr>
          <w:rFonts w:ascii="Times New Roman" w:hAnsi="Times New Roman" w:cs="Times New Roman"/>
          <w:sz w:val="28"/>
          <w:szCs w:val="28"/>
        </w:rPr>
        <w:t>сопровождаемого проживания инвалидов</w:t>
      </w:r>
      <w:r w:rsidRPr="00873371">
        <w:rPr>
          <w:rFonts w:ascii="Times New Roman" w:hAnsi="Times New Roman"/>
          <w:sz w:val="28"/>
          <w:szCs w:val="28"/>
        </w:rPr>
        <w:t xml:space="preserve"> в области</w:t>
      </w:r>
      <w:r w:rsidR="00022A49">
        <w:rPr>
          <w:rFonts w:ascii="Times New Roman" w:hAnsi="Times New Roman"/>
          <w:sz w:val="28"/>
          <w:szCs w:val="28"/>
        </w:rPr>
        <w:t>.</w:t>
      </w:r>
    </w:p>
    <w:p w:rsidR="0091528D" w:rsidRDefault="00AB6A9A" w:rsidP="001074B3">
      <w:pPr>
        <w:pStyle w:val="ConsPlusNormal"/>
        <w:ind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Для оценки эффективности реализации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рограммы в соответствии с приоритетными направлениями ее реализации применяются следующие целевые показатели (индикаторы): </w:t>
      </w:r>
    </w:p>
    <w:p w:rsidR="0091528D" w:rsidRPr="00C663B4" w:rsidRDefault="0091528D" w:rsidP="001074B3">
      <w:pPr>
        <w:pStyle w:val="ConsPlusNormal"/>
        <w:ind w:firstLine="709"/>
        <w:jc w:val="both"/>
        <w:outlineLvl w:val="1"/>
        <w:rPr>
          <w:rFonts w:ascii="Times New Roman" w:hAnsi="Times New Roman" w:cs="Times New Roman"/>
          <w:sz w:val="28"/>
          <w:szCs w:val="28"/>
        </w:rPr>
      </w:pPr>
      <w:r w:rsidRPr="00C663B4">
        <w:rPr>
          <w:rFonts w:ascii="Times New Roman" w:hAnsi="Times New Roman" w:cs="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области, имеющих такие рекомендации в индивидуальной программе реабилитации или абилитации (взрослые);</w:t>
      </w:r>
    </w:p>
    <w:p w:rsidR="0091528D" w:rsidRPr="00C663B4" w:rsidRDefault="0091528D" w:rsidP="001074B3">
      <w:pPr>
        <w:pStyle w:val="ConsPlusNormal"/>
        <w:ind w:firstLine="709"/>
        <w:jc w:val="both"/>
        <w:outlineLvl w:val="1"/>
        <w:rPr>
          <w:rFonts w:ascii="Times New Roman" w:hAnsi="Times New Roman" w:cs="Times New Roman"/>
          <w:sz w:val="28"/>
          <w:szCs w:val="28"/>
        </w:rPr>
      </w:pPr>
      <w:r w:rsidRPr="00C663B4">
        <w:rPr>
          <w:rFonts w:ascii="Times New Roman" w:hAnsi="Times New Roman" w:cs="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91528D" w:rsidRDefault="0091528D" w:rsidP="001074B3">
      <w:pPr>
        <w:pStyle w:val="ConsPlusNormal"/>
        <w:ind w:firstLine="709"/>
        <w:jc w:val="both"/>
        <w:outlineLvl w:val="1"/>
        <w:rPr>
          <w:rFonts w:ascii="Times New Roman" w:hAnsi="Times New Roman" w:cs="Times New Roman"/>
          <w:sz w:val="28"/>
          <w:szCs w:val="28"/>
        </w:rPr>
      </w:pPr>
      <w:r w:rsidRPr="00C663B4">
        <w:rPr>
          <w:rFonts w:ascii="Times New Roman" w:hAnsi="Times New Roman" w:cs="Times New Roman"/>
          <w:sz w:val="28"/>
          <w:szCs w:val="28"/>
        </w:rPr>
        <w:t>доля реабилитационных организаций, подлежащих включению в систему комплексной реабилитации и абилитации инвалидов, в том числе детей-инвалидов, области, в общем числе реабилитационных организаций, расположенных на территории области;</w:t>
      </w:r>
    </w:p>
    <w:p w:rsidR="0091528D" w:rsidRPr="00303249" w:rsidRDefault="0091528D" w:rsidP="001074B3">
      <w:pPr>
        <w:pStyle w:val="ConsPlusNormal"/>
        <w:ind w:firstLine="709"/>
        <w:jc w:val="both"/>
        <w:outlineLvl w:val="1"/>
        <w:rPr>
          <w:rFonts w:ascii="Times New Roman" w:hAnsi="Times New Roman" w:cs="Times New Roman"/>
          <w:sz w:val="28"/>
          <w:szCs w:val="28"/>
        </w:rPr>
      </w:pPr>
      <w:r w:rsidRPr="00303249">
        <w:rPr>
          <w:rFonts w:ascii="Times New Roman" w:hAnsi="Times New Roman" w:cs="Times New Roman"/>
          <w:sz w:val="28"/>
          <w:szCs w:val="28"/>
        </w:rPr>
        <w:lastRenderedPageBreak/>
        <w:t>число инвалидов, получающих услуги в рамках сопровождаемого проживания;</w:t>
      </w:r>
    </w:p>
    <w:p w:rsidR="0091528D" w:rsidRPr="00303249" w:rsidRDefault="0091528D" w:rsidP="001074B3">
      <w:pPr>
        <w:pStyle w:val="ConsPlusNormal"/>
        <w:ind w:firstLine="709"/>
        <w:jc w:val="both"/>
        <w:outlineLvl w:val="1"/>
        <w:rPr>
          <w:rFonts w:ascii="Times New Roman" w:hAnsi="Times New Roman" w:cs="Times New Roman"/>
          <w:sz w:val="28"/>
          <w:szCs w:val="28"/>
        </w:rPr>
      </w:pPr>
      <w:r w:rsidRPr="00303249">
        <w:rPr>
          <w:rFonts w:ascii="Times New Roman" w:eastAsia="Calibri" w:hAnsi="Times New Roman" w:cs="Times New Roman"/>
          <w:sz w:val="28"/>
          <w:szCs w:val="28"/>
        </w:rPr>
        <w:t>доля занятых инвалидов трудоспособного возраста в общей численности инвалидов трудоспособного возраста</w:t>
      </w:r>
      <w:r w:rsidRPr="00303249">
        <w:rPr>
          <w:rFonts w:ascii="Times New Roman" w:hAnsi="Times New Roman" w:cs="Times New Roman"/>
          <w:sz w:val="28"/>
          <w:szCs w:val="28"/>
        </w:rPr>
        <w:t xml:space="preserve"> области;</w:t>
      </w:r>
    </w:p>
    <w:p w:rsidR="0091528D" w:rsidRDefault="0091528D" w:rsidP="001074B3">
      <w:pPr>
        <w:pStyle w:val="ConsPlusNormal"/>
        <w:ind w:firstLine="709"/>
        <w:jc w:val="both"/>
        <w:outlineLvl w:val="1"/>
        <w:rPr>
          <w:rFonts w:ascii="Times New Roman" w:hAnsi="Times New Roman" w:cs="Times New Roman"/>
          <w:sz w:val="28"/>
          <w:szCs w:val="28"/>
        </w:rPr>
      </w:pPr>
      <w:r w:rsidRPr="00303249">
        <w:rPr>
          <w:rFonts w:ascii="Times New Roman" w:hAnsi="Times New Roman" w:cs="Times New Roman"/>
          <w:sz w:val="28"/>
          <w:szCs w:val="28"/>
        </w:rPr>
        <w:t xml:space="preserve"> доля детей целевой группы, получивших услуги ранней помощи, в общем числе детей области, нуждающихся в получении таких услуг;</w:t>
      </w:r>
    </w:p>
    <w:p w:rsidR="0091528D" w:rsidRPr="000F24D6" w:rsidRDefault="0091528D" w:rsidP="001074B3">
      <w:pPr>
        <w:pStyle w:val="ConsPlusNormal"/>
        <w:ind w:firstLine="709"/>
        <w:jc w:val="both"/>
        <w:outlineLvl w:val="1"/>
        <w:rPr>
          <w:rFonts w:ascii="Times New Roman" w:hAnsi="Times New Roman" w:cs="Times New Roman"/>
          <w:sz w:val="28"/>
          <w:szCs w:val="28"/>
        </w:rPr>
      </w:pPr>
      <w:r w:rsidRPr="00C663B4">
        <w:rPr>
          <w:rFonts w:ascii="Times New Roman" w:hAnsi="Times New Roman" w:cs="Times New Roman"/>
          <w:sz w:val="28"/>
          <w:szCs w:val="28"/>
        </w:rPr>
        <w:t>доля семей области, включенных в программы ранней помощи, удовлетворенных качеством услуг ранней помощи;</w:t>
      </w:r>
    </w:p>
    <w:p w:rsidR="00796D00" w:rsidRDefault="0091528D" w:rsidP="001074B3">
      <w:pPr>
        <w:pStyle w:val="ConsPlusNormal"/>
        <w:ind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доля</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специалистов области, обеспечивающих оказание реабилитационных и (или) абилитационных мероприятий инвалидам, в том числе детям-инвалидам, прошедших </w:t>
      </w:r>
      <w:proofErr w:type="gramStart"/>
      <w:r w:rsidRPr="000F24D6">
        <w:rPr>
          <w:rFonts w:ascii="Times New Roman" w:hAnsi="Times New Roman" w:cs="Times New Roman"/>
          <w:sz w:val="28"/>
          <w:szCs w:val="28"/>
        </w:rPr>
        <w:t>обучение по программам</w:t>
      </w:r>
      <w:proofErr w:type="gramEnd"/>
      <w:r w:rsidRPr="000F24D6">
        <w:rPr>
          <w:rFonts w:ascii="Times New Roman" w:hAnsi="Times New Roman" w:cs="Times New Roman"/>
          <w:sz w:val="28"/>
          <w:szCs w:val="28"/>
        </w:rPr>
        <w:t xml:space="preserve"> повышения квалификации и профессиональной переподготовки специалистов, в том числе по применению методик по реаби</w:t>
      </w:r>
      <w:r>
        <w:rPr>
          <w:rFonts w:ascii="Times New Roman" w:hAnsi="Times New Roman" w:cs="Times New Roman"/>
          <w:sz w:val="28"/>
          <w:szCs w:val="28"/>
        </w:rPr>
        <w:t xml:space="preserve">литации и абилитации инвалидов, </w:t>
      </w:r>
      <w:r w:rsidRPr="000F24D6">
        <w:rPr>
          <w:rFonts w:ascii="Times New Roman" w:hAnsi="Times New Roman" w:cs="Times New Roman"/>
          <w:sz w:val="28"/>
          <w:szCs w:val="28"/>
        </w:rPr>
        <w:t>в общей</w:t>
      </w:r>
      <w:r>
        <w:rPr>
          <w:rFonts w:ascii="Times New Roman" w:hAnsi="Times New Roman" w:cs="Times New Roman"/>
          <w:sz w:val="28"/>
          <w:szCs w:val="28"/>
        </w:rPr>
        <w:t xml:space="preserve"> численности таких специалистов</w:t>
      </w:r>
      <w:r w:rsidR="00796D00">
        <w:rPr>
          <w:rFonts w:ascii="Times New Roman" w:hAnsi="Times New Roman" w:cs="Times New Roman"/>
          <w:sz w:val="28"/>
          <w:szCs w:val="28"/>
        </w:rPr>
        <w:t>;</w:t>
      </w:r>
    </w:p>
    <w:p w:rsidR="00796D00" w:rsidRDefault="00796D00" w:rsidP="001074B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w:t>
      </w:r>
      <w:r w:rsidRPr="007014B5">
        <w:rPr>
          <w:rFonts w:ascii="Times New Roman" w:hAnsi="Times New Roman" w:cs="Times New Roman"/>
          <w:sz w:val="28"/>
          <w:szCs w:val="28"/>
        </w:rPr>
        <w:t>оля инвалидов, прошедших курс учебного (тренировочного) сопровождаемого проживания от общего количества инвалидов, запланированных к обучению</w:t>
      </w:r>
      <w:r>
        <w:rPr>
          <w:rFonts w:ascii="Times New Roman" w:hAnsi="Times New Roman" w:cs="Times New Roman"/>
          <w:sz w:val="28"/>
          <w:szCs w:val="28"/>
        </w:rPr>
        <w:t>;</w:t>
      </w:r>
    </w:p>
    <w:p w:rsidR="00796D00" w:rsidRPr="000F24D6" w:rsidRDefault="00796D00" w:rsidP="001074B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w:t>
      </w:r>
      <w:r w:rsidRPr="007014B5">
        <w:rPr>
          <w:rFonts w:ascii="Times New Roman" w:hAnsi="Times New Roman" w:cs="Times New Roman"/>
          <w:sz w:val="28"/>
          <w:szCs w:val="28"/>
        </w:rPr>
        <w:t>оля инвалидов, проживающих малыми группами в отдельно стоящем здании (квартире) от общего числа инвалидов, прошедших курс по сопровождаемому проживанию</w:t>
      </w:r>
      <w:r>
        <w:rPr>
          <w:rFonts w:ascii="Times New Roman" w:hAnsi="Times New Roman" w:cs="Times New Roman"/>
          <w:sz w:val="28"/>
          <w:szCs w:val="28"/>
        </w:rPr>
        <w:t>;</w:t>
      </w:r>
    </w:p>
    <w:p w:rsidR="00796D00" w:rsidRPr="000F24D6" w:rsidRDefault="00796D00" w:rsidP="001074B3">
      <w:pPr>
        <w:pStyle w:val="ConsPlusNormal"/>
        <w:ind w:firstLine="709"/>
        <w:jc w:val="both"/>
        <w:outlineLvl w:val="1"/>
        <w:rPr>
          <w:rFonts w:ascii="Times New Roman" w:eastAsia="Calibri" w:hAnsi="Times New Roman" w:cs="Times New Roman"/>
          <w:sz w:val="28"/>
          <w:szCs w:val="28"/>
        </w:rPr>
      </w:pPr>
      <w:r w:rsidRPr="000F24D6">
        <w:rPr>
          <w:rFonts w:ascii="Times New Roman" w:eastAsia="Calibri" w:hAnsi="Times New Roman" w:cs="Times New Roman"/>
          <w:sz w:val="28"/>
          <w:szCs w:val="28"/>
        </w:rPr>
        <w:t xml:space="preserve"> </w:t>
      </w:r>
      <w:r w:rsidRPr="0041111D">
        <w:rPr>
          <w:rFonts w:ascii="Times New Roman" w:eastAsia="Calibri" w:hAnsi="Times New Roman" w:cs="Times New Roman"/>
          <w:sz w:val="28"/>
          <w:szCs w:val="28"/>
        </w:rPr>
        <w:t xml:space="preserve">доля инвалидов, принятых на </w:t>
      </w:r>
      <w:proofErr w:type="gramStart"/>
      <w:r w:rsidRPr="0041111D">
        <w:rPr>
          <w:rFonts w:ascii="Times New Roman" w:eastAsia="Calibri" w:hAnsi="Times New Roman" w:cs="Times New Roman"/>
          <w:sz w:val="28"/>
          <w:szCs w:val="28"/>
        </w:rPr>
        <w:t>обучение по</w:t>
      </w:r>
      <w:proofErr w:type="gramEnd"/>
      <w:r w:rsidRPr="0041111D">
        <w:rPr>
          <w:rFonts w:ascii="Times New Roman" w:eastAsia="Calibri" w:hAnsi="Times New Roman" w:cs="Times New Roman"/>
          <w:sz w:val="28"/>
          <w:szCs w:val="28"/>
        </w:rPr>
        <w:t xml:space="preserve"> образовательным программам среднего  профессионального образования (по отношению к значению показателя предыдущего года);</w:t>
      </w:r>
      <w:r w:rsidRPr="000F24D6">
        <w:rPr>
          <w:rFonts w:ascii="Times New Roman" w:eastAsia="Calibri" w:hAnsi="Times New Roman" w:cs="Times New Roman"/>
          <w:sz w:val="28"/>
          <w:szCs w:val="28"/>
        </w:rPr>
        <w:t xml:space="preserve"> </w:t>
      </w:r>
    </w:p>
    <w:p w:rsidR="00796D00" w:rsidRDefault="00796D00" w:rsidP="001074B3">
      <w:pPr>
        <w:pStyle w:val="ConsPlusNormal"/>
        <w:ind w:firstLine="709"/>
        <w:jc w:val="both"/>
        <w:outlineLvl w:val="1"/>
        <w:rPr>
          <w:rFonts w:ascii="Times New Roman" w:eastAsia="Calibri" w:hAnsi="Times New Roman" w:cs="Times New Roman"/>
          <w:sz w:val="28"/>
          <w:szCs w:val="28"/>
        </w:rPr>
      </w:pPr>
      <w:r w:rsidRPr="000F24D6">
        <w:rPr>
          <w:rFonts w:ascii="Times New Roman" w:eastAsia="Calibri" w:hAnsi="Times New Roman" w:cs="Times New Roman"/>
          <w:sz w:val="28"/>
          <w:szCs w:val="28"/>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796D00" w:rsidRPr="00543AFC" w:rsidRDefault="00796D00" w:rsidP="001074B3">
      <w:pPr>
        <w:pStyle w:val="ConsPlusNormal"/>
        <w:ind w:firstLine="709"/>
        <w:jc w:val="both"/>
        <w:outlineLvl w:val="1"/>
        <w:rPr>
          <w:rFonts w:ascii="Times New Roman" w:hAnsi="Times New Roman" w:cs="Times New Roman"/>
          <w:sz w:val="28"/>
          <w:szCs w:val="28"/>
        </w:rPr>
      </w:pPr>
      <w:r w:rsidRPr="00543AFC">
        <w:rPr>
          <w:rFonts w:ascii="Times New Roman" w:hAnsi="Times New Roman" w:cs="Times New Roman"/>
          <w:sz w:val="28"/>
          <w:szCs w:val="28"/>
        </w:rPr>
        <w:t>доля специалистов, обеспечивающих оказание услуг и мероприятий при сопровождаемом проживании инвалидов</w:t>
      </w:r>
      <w:r>
        <w:rPr>
          <w:rFonts w:ascii="Times New Roman" w:hAnsi="Times New Roman" w:cs="Times New Roman"/>
          <w:sz w:val="28"/>
          <w:szCs w:val="28"/>
        </w:rPr>
        <w:t xml:space="preserve"> в области</w:t>
      </w:r>
      <w:r w:rsidRPr="00543AFC">
        <w:rPr>
          <w:rFonts w:ascii="Times New Roman" w:hAnsi="Times New Roman" w:cs="Times New Roman"/>
          <w:sz w:val="28"/>
          <w:szCs w:val="28"/>
        </w:rPr>
        <w:t>;</w:t>
      </w:r>
    </w:p>
    <w:p w:rsidR="00796D00" w:rsidRDefault="00796D00" w:rsidP="001074B3">
      <w:pPr>
        <w:pStyle w:val="ConsPlusNormal"/>
        <w:ind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доля инвалидов, обеспеченных </w:t>
      </w:r>
      <w:r>
        <w:rPr>
          <w:rFonts w:ascii="Times New Roman" w:hAnsi="Times New Roman" w:cs="Times New Roman"/>
          <w:sz w:val="28"/>
          <w:szCs w:val="28"/>
        </w:rPr>
        <w:t>ТСР</w:t>
      </w:r>
      <w:r w:rsidRPr="000F24D6">
        <w:rPr>
          <w:rFonts w:ascii="Times New Roman" w:hAnsi="Times New Roman" w:cs="Times New Roman"/>
          <w:sz w:val="28"/>
          <w:szCs w:val="28"/>
        </w:rPr>
        <w:t xml:space="preserve"> (услугами) в соответствии с федеральным перечнем в рамках индивидуальной программы реабилитации, в общей численности инвалидов;</w:t>
      </w:r>
    </w:p>
    <w:p w:rsidR="00796D00" w:rsidRPr="00FA6D39" w:rsidRDefault="00796D00" w:rsidP="001074B3">
      <w:pPr>
        <w:pStyle w:val="ConsPlusNormal"/>
        <w:ind w:firstLine="709"/>
        <w:jc w:val="both"/>
        <w:outlineLvl w:val="1"/>
        <w:rPr>
          <w:rFonts w:ascii="Times New Roman" w:hAnsi="Times New Roman" w:cs="Times New Roman"/>
          <w:sz w:val="28"/>
          <w:szCs w:val="28"/>
        </w:rPr>
      </w:pPr>
      <w:r w:rsidRPr="00FA6D39">
        <w:rPr>
          <w:rFonts w:ascii="Times New Roman" w:hAnsi="Times New Roman" w:cs="Times New Roman"/>
          <w:sz w:val="28"/>
          <w:szCs w:val="28"/>
        </w:rPr>
        <w:t>доля инвалидов, обеспеченных техническими средствами реабилитации (далее - ТСР)  от общего количества инвалидов, обратившихся в пункт проката ТСР;</w:t>
      </w:r>
    </w:p>
    <w:p w:rsidR="00796D00" w:rsidRDefault="00796D00" w:rsidP="001074B3">
      <w:pPr>
        <w:pStyle w:val="ConsPlusNormal"/>
        <w:ind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доля граждан, удовлетворенных качеством предоставления государственной услуги по обеспечению инвалидов </w:t>
      </w:r>
      <w:r>
        <w:rPr>
          <w:rFonts w:ascii="Times New Roman" w:hAnsi="Times New Roman" w:cs="Times New Roman"/>
          <w:sz w:val="28"/>
          <w:szCs w:val="28"/>
        </w:rPr>
        <w:t>ТСР</w:t>
      </w:r>
      <w:r w:rsidRPr="000F24D6">
        <w:rPr>
          <w:rFonts w:ascii="Times New Roman" w:hAnsi="Times New Roman" w:cs="Times New Roman"/>
          <w:sz w:val="28"/>
          <w:szCs w:val="28"/>
        </w:rPr>
        <w:t xml:space="preserve"> (услугами), в общем числе граждан, получивших </w:t>
      </w:r>
      <w:r>
        <w:rPr>
          <w:rFonts w:ascii="Times New Roman" w:hAnsi="Times New Roman" w:cs="Times New Roman"/>
          <w:sz w:val="28"/>
          <w:szCs w:val="28"/>
        </w:rPr>
        <w:t>ТРС</w:t>
      </w:r>
      <w:r w:rsidRPr="000F24D6">
        <w:rPr>
          <w:rFonts w:ascii="Times New Roman" w:hAnsi="Times New Roman" w:cs="Times New Roman"/>
          <w:sz w:val="28"/>
          <w:szCs w:val="28"/>
        </w:rPr>
        <w:t xml:space="preserve"> (услуги); </w:t>
      </w:r>
    </w:p>
    <w:p w:rsidR="00796D00" w:rsidRPr="00FA6D39" w:rsidRDefault="00796D00" w:rsidP="00796D00">
      <w:pPr>
        <w:pStyle w:val="ConsPlusNormal"/>
        <w:ind w:firstLine="709"/>
        <w:jc w:val="both"/>
        <w:outlineLvl w:val="1"/>
        <w:rPr>
          <w:rFonts w:ascii="Times New Roman" w:hAnsi="Times New Roman" w:cs="Times New Roman"/>
          <w:sz w:val="28"/>
          <w:szCs w:val="28"/>
        </w:rPr>
      </w:pPr>
      <w:r w:rsidRPr="00FA6D39">
        <w:rPr>
          <w:rFonts w:ascii="Times New Roman" w:hAnsi="Times New Roman" w:cs="Times New Roman"/>
          <w:sz w:val="28"/>
          <w:szCs w:val="28"/>
        </w:rPr>
        <w:t>доля выпускников-инвалидов 9 и 11 классов, охваченных профориентационной работой, в общей численности выпускников-инвалидов;</w:t>
      </w:r>
    </w:p>
    <w:p w:rsidR="00796D00" w:rsidRDefault="00796D00" w:rsidP="001074B3">
      <w:pPr>
        <w:pStyle w:val="ConsPlusNormal"/>
        <w:ind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в территориальный </w:t>
      </w:r>
      <w:r w:rsidRPr="000F24D6">
        <w:rPr>
          <w:rFonts w:ascii="Times New Roman" w:hAnsi="Times New Roman" w:cs="Times New Roman"/>
          <w:sz w:val="28"/>
          <w:szCs w:val="28"/>
        </w:rPr>
        <w:lastRenderedPageBreak/>
        <w:t>орган Фонда социального страхования Российской Федерации</w:t>
      </w:r>
      <w:r>
        <w:rPr>
          <w:rFonts w:ascii="Times New Roman" w:hAnsi="Times New Roman" w:cs="Times New Roman"/>
          <w:sz w:val="28"/>
          <w:szCs w:val="28"/>
        </w:rPr>
        <w:t>;</w:t>
      </w:r>
    </w:p>
    <w:p w:rsidR="00796D00" w:rsidRDefault="00796D00" w:rsidP="00796D00">
      <w:pPr>
        <w:pStyle w:val="ConsPlusNormal"/>
        <w:ind w:right="-2" w:firstLine="709"/>
        <w:jc w:val="both"/>
        <w:outlineLvl w:val="1"/>
        <w:rPr>
          <w:rFonts w:ascii="Times New Roman" w:hAnsi="Times New Roman" w:cs="Times New Roman"/>
          <w:sz w:val="28"/>
          <w:szCs w:val="28"/>
        </w:rPr>
      </w:pPr>
      <w:r w:rsidRPr="00543AFC">
        <w:rPr>
          <w:rFonts w:ascii="Times New Roman" w:hAnsi="Times New Roman" w:cs="Times New Roman"/>
          <w:sz w:val="28"/>
          <w:szCs w:val="28"/>
        </w:rPr>
        <w:t>доля инвалидов (их законных или уполномоченных представителей), удовлетворенных качеством предоставления реабилитационных и (или) абилитационных мероприятий, в общей численности опрошенных инвалидов (их законных или уполномоченных представителей), получивших реабилитационные и (или) абилитационные мероприятия;</w:t>
      </w:r>
    </w:p>
    <w:p w:rsidR="00796D00" w:rsidRPr="007370DC" w:rsidRDefault="00796D00" w:rsidP="001074B3">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образования, оказывающих реабилитационные и абилитационные услуги, оснащенные специализированным оборудованием;</w:t>
      </w:r>
    </w:p>
    <w:p w:rsidR="00796D00" w:rsidRPr="007370DC" w:rsidRDefault="00796D00" w:rsidP="001074B3">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культуры, оказывающих реабилитационные и абилитационные услуги, оснащенные специализированным оборудованием;</w:t>
      </w:r>
    </w:p>
    <w:p w:rsidR="00796D00" w:rsidRPr="007370DC" w:rsidRDefault="00796D00" w:rsidP="001074B3">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социальной защиты, оказывающих реабилитационные и абилитационные услуги, оснащенные специализированным оборудованием;</w:t>
      </w:r>
    </w:p>
    <w:p w:rsidR="00796D00" w:rsidRDefault="00796D00" w:rsidP="001074B3">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здравоохранения, оказывающих реабилитационные и абилитационные услуги, оснащенные специализированным оборудованием;</w:t>
      </w:r>
    </w:p>
    <w:p w:rsidR="007D4224" w:rsidRPr="00546CEE" w:rsidRDefault="007D4224" w:rsidP="001074B3">
      <w:pPr>
        <w:pStyle w:val="ConsPlusNormal"/>
        <w:ind w:firstLine="709"/>
        <w:jc w:val="both"/>
        <w:outlineLvl w:val="1"/>
        <w:rPr>
          <w:rFonts w:ascii="Times New Roman" w:hAnsi="Times New Roman" w:cs="Times New Roman"/>
          <w:sz w:val="28"/>
          <w:szCs w:val="28"/>
        </w:rPr>
      </w:pPr>
      <w:r w:rsidRPr="00546CEE">
        <w:rPr>
          <w:rFonts w:ascii="Times New Roman" w:hAnsi="Times New Roman" w:cs="Times New Roman"/>
          <w:sz w:val="28"/>
          <w:szCs w:val="28"/>
        </w:rPr>
        <w:t>доля учреждений физической культуры и спорта, оказывающих реабилитационные и абилитационные услуги, оснащенные специализированным оборудованием;</w:t>
      </w:r>
    </w:p>
    <w:p w:rsidR="00796D00" w:rsidRPr="007370DC" w:rsidRDefault="00796D00" w:rsidP="001074B3">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доля учреждений сферы  занятости, оказывающих реабилитационные и абилитационные услуги, оснащенные специализированным оборудованием;</w:t>
      </w:r>
    </w:p>
    <w:p w:rsidR="00796D00" w:rsidRDefault="00796D00" w:rsidP="001074B3">
      <w:pPr>
        <w:pStyle w:val="ConsPlusNormal"/>
        <w:ind w:firstLine="709"/>
        <w:jc w:val="both"/>
        <w:outlineLvl w:val="1"/>
        <w:rPr>
          <w:rFonts w:ascii="Times New Roman" w:hAnsi="Times New Roman" w:cs="Times New Roman"/>
          <w:sz w:val="28"/>
          <w:szCs w:val="28"/>
        </w:rPr>
      </w:pPr>
      <w:r w:rsidRPr="007370DC">
        <w:rPr>
          <w:rFonts w:ascii="Times New Roman" w:hAnsi="Times New Roman" w:cs="Times New Roman"/>
          <w:sz w:val="28"/>
          <w:szCs w:val="28"/>
        </w:rPr>
        <w:t>доля инвалидов, проживающих малыми группами в отдельно стоящем здании (квартире) от общего числа инвалидов, прошедших курс по сопровождаемому проживанию</w:t>
      </w:r>
      <w:r>
        <w:rPr>
          <w:rFonts w:ascii="Times New Roman" w:hAnsi="Times New Roman" w:cs="Times New Roman"/>
          <w:sz w:val="28"/>
          <w:szCs w:val="28"/>
        </w:rPr>
        <w:t>;</w:t>
      </w:r>
    </w:p>
    <w:p w:rsidR="00084215" w:rsidRPr="007370DC" w:rsidRDefault="00796D00" w:rsidP="00796D00">
      <w:pPr>
        <w:pStyle w:val="ConsPlusNormal"/>
        <w:ind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доля детей-инвалидов в возрасте от 5 до 18 лет, получивших дополнительное образование, в общей численности детей-инвалидов данного возраста</w:t>
      </w:r>
      <w:r>
        <w:rPr>
          <w:rFonts w:ascii="Times New Roman" w:hAnsi="Times New Roman" w:cs="Times New Roman"/>
          <w:sz w:val="28"/>
          <w:szCs w:val="28"/>
        </w:rPr>
        <w:t>.</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Система целевых показателей (индикаторов), применяемая для оценки результатов достижения поставленной цели и задач, а также значения целевых показателей (индикаторов) представлены в приложении </w:t>
      </w:r>
      <w:r w:rsidR="00022A49">
        <w:rPr>
          <w:rFonts w:ascii="Times New Roman" w:hAnsi="Times New Roman" w:cs="Times New Roman"/>
          <w:sz w:val="28"/>
          <w:szCs w:val="28"/>
        </w:rPr>
        <w:t xml:space="preserve">                                 </w:t>
      </w:r>
      <w:r w:rsidRPr="000F24D6">
        <w:rPr>
          <w:rFonts w:ascii="Times New Roman" w:hAnsi="Times New Roman" w:cs="Times New Roman"/>
          <w:sz w:val="28"/>
          <w:szCs w:val="28"/>
        </w:rPr>
        <w:t xml:space="preserve">№ 1 </w:t>
      </w:r>
      <w:r w:rsidR="00130B03">
        <w:rPr>
          <w:rFonts w:ascii="Times New Roman" w:hAnsi="Times New Roman" w:cs="Times New Roman"/>
          <w:sz w:val="28"/>
          <w:szCs w:val="28"/>
        </w:rPr>
        <w:t xml:space="preserve"> </w:t>
      </w:r>
      <w:r w:rsidRPr="000F24D6">
        <w:rPr>
          <w:rFonts w:ascii="Times New Roman" w:hAnsi="Times New Roman" w:cs="Times New Roman"/>
          <w:sz w:val="28"/>
          <w:szCs w:val="28"/>
        </w:rPr>
        <w:t xml:space="preserve">к </w:t>
      </w:r>
      <w:r w:rsidR="00796D00">
        <w:rPr>
          <w:rFonts w:ascii="Times New Roman" w:hAnsi="Times New Roman" w:cs="Times New Roman"/>
          <w:sz w:val="28"/>
          <w:szCs w:val="28"/>
        </w:rPr>
        <w:t>подп</w:t>
      </w:r>
      <w:r w:rsidRPr="000F24D6">
        <w:rPr>
          <w:rFonts w:ascii="Times New Roman" w:hAnsi="Times New Roman" w:cs="Times New Roman"/>
          <w:sz w:val="28"/>
          <w:szCs w:val="28"/>
        </w:rPr>
        <w:t>рограмме.</w:t>
      </w:r>
    </w:p>
    <w:p w:rsidR="00AB6A9A" w:rsidRDefault="00AB6A9A" w:rsidP="00AB6A9A">
      <w:pPr>
        <w:pStyle w:val="ConsPlusNormal"/>
        <w:ind w:right="-2"/>
        <w:jc w:val="center"/>
        <w:outlineLvl w:val="1"/>
        <w:rPr>
          <w:rFonts w:ascii="Times New Roman" w:hAnsi="Times New Roman" w:cs="Times New Roman"/>
          <w:b/>
          <w:sz w:val="28"/>
          <w:szCs w:val="28"/>
        </w:rPr>
      </w:pPr>
    </w:p>
    <w:p w:rsidR="00AB6A9A" w:rsidRPr="004E7031" w:rsidRDefault="00022A49" w:rsidP="00AB6A9A">
      <w:pPr>
        <w:pStyle w:val="ConsPlusNormal"/>
        <w:ind w:right="-2"/>
        <w:jc w:val="center"/>
        <w:outlineLvl w:val="1"/>
        <w:rPr>
          <w:rFonts w:ascii="Times New Roman" w:hAnsi="Times New Roman" w:cs="Times New Roman"/>
          <w:sz w:val="28"/>
          <w:szCs w:val="28"/>
        </w:rPr>
      </w:pPr>
      <w:r>
        <w:rPr>
          <w:rFonts w:ascii="Times New Roman" w:hAnsi="Times New Roman" w:cs="Times New Roman"/>
          <w:sz w:val="28"/>
          <w:szCs w:val="28"/>
        </w:rPr>
        <w:t>3</w:t>
      </w:r>
      <w:r w:rsidR="00AB6A9A" w:rsidRPr="004E7031">
        <w:rPr>
          <w:rFonts w:ascii="Times New Roman" w:hAnsi="Times New Roman" w:cs="Times New Roman"/>
          <w:sz w:val="28"/>
          <w:szCs w:val="28"/>
        </w:rPr>
        <w:t xml:space="preserve">. Сроки реализации </w:t>
      </w:r>
      <w:r w:rsidR="00796D00">
        <w:rPr>
          <w:rFonts w:ascii="Times New Roman" w:hAnsi="Times New Roman" w:cs="Times New Roman"/>
          <w:sz w:val="28"/>
          <w:szCs w:val="28"/>
        </w:rPr>
        <w:t xml:space="preserve">региональной </w:t>
      </w:r>
      <w:r>
        <w:rPr>
          <w:rFonts w:ascii="Times New Roman" w:hAnsi="Times New Roman" w:cs="Times New Roman"/>
          <w:sz w:val="28"/>
          <w:szCs w:val="28"/>
        </w:rPr>
        <w:t>под</w:t>
      </w:r>
      <w:r w:rsidR="00AB6A9A" w:rsidRPr="004E7031">
        <w:rPr>
          <w:rFonts w:ascii="Times New Roman" w:hAnsi="Times New Roman" w:cs="Times New Roman"/>
          <w:sz w:val="28"/>
          <w:szCs w:val="28"/>
        </w:rPr>
        <w:t>программы</w:t>
      </w:r>
      <w:r>
        <w:rPr>
          <w:rFonts w:ascii="Times New Roman" w:hAnsi="Times New Roman" w:cs="Times New Roman"/>
          <w:sz w:val="28"/>
          <w:szCs w:val="28"/>
        </w:rPr>
        <w:t xml:space="preserve"> </w:t>
      </w:r>
    </w:p>
    <w:p w:rsidR="00AB6A9A" w:rsidRPr="004E7031" w:rsidRDefault="00AB6A9A" w:rsidP="00AB6A9A">
      <w:pPr>
        <w:pStyle w:val="ConsPlusNormal"/>
        <w:ind w:right="-2"/>
        <w:jc w:val="both"/>
        <w:outlineLvl w:val="1"/>
        <w:rPr>
          <w:rFonts w:ascii="Times New Roman" w:hAnsi="Times New Roman" w:cs="Times New Roman"/>
          <w:sz w:val="28"/>
          <w:szCs w:val="28"/>
        </w:rPr>
      </w:pPr>
    </w:p>
    <w:p w:rsidR="0032644A" w:rsidRDefault="00AB6A9A" w:rsidP="007E6844">
      <w:pPr>
        <w:pStyle w:val="ConsPlusNormal"/>
        <w:ind w:right="-2"/>
        <w:jc w:val="both"/>
        <w:outlineLvl w:val="1"/>
        <w:rPr>
          <w:rFonts w:ascii="Times New Roman" w:hAnsi="Times New Roman" w:cs="Times New Roman"/>
          <w:sz w:val="28"/>
          <w:szCs w:val="28"/>
        </w:rPr>
      </w:pPr>
      <w:r w:rsidRPr="004E7031">
        <w:rPr>
          <w:rFonts w:ascii="Times New Roman" w:hAnsi="Times New Roman" w:cs="Times New Roman"/>
          <w:sz w:val="28"/>
          <w:szCs w:val="28"/>
        </w:rPr>
        <w:tab/>
      </w:r>
      <w:r w:rsidR="007E6844">
        <w:rPr>
          <w:rFonts w:ascii="Times New Roman" w:hAnsi="Times New Roman" w:cs="Times New Roman"/>
          <w:sz w:val="28"/>
          <w:szCs w:val="28"/>
        </w:rPr>
        <w:tab/>
        <w:t xml:space="preserve">Срок реализации </w:t>
      </w:r>
      <w:r w:rsidR="0050405F">
        <w:rPr>
          <w:rFonts w:ascii="Times New Roman" w:hAnsi="Times New Roman" w:cs="Times New Roman"/>
          <w:sz w:val="28"/>
          <w:szCs w:val="28"/>
        </w:rPr>
        <w:t xml:space="preserve">региональной </w:t>
      </w:r>
      <w:r w:rsidR="007E6844">
        <w:rPr>
          <w:rFonts w:ascii="Times New Roman" w:hAnsi="Times New Roman" w:cs="Times New Roman"/>
          <w:sz w:val="28"/>
          <w:szCs w:val="28"/>
        </w:rPr>
        <w:t>под</w:t>
      </w:r>
      <w:r w:rsidR="007E6844" w:rsidRPr="004E7031">
        <w:rPr>
          <w:rFonts w:ascii="Times New Roman" w:hAnsi="Times New Roman" w:cs="Times New Roman"/>
          <w:sz w:val="28"/>
          <w:szCs w:val="28"/>
        </w:rPr>
        <w:t>программы</w:t>
      </w:r>
      <w:r w:rsidR="007E6844">
        <w:rPr>
          <w:rFonts w:ascii="Times New Roman" w:hAnsi="Times New Roman" w:cs="Times New Roman"/>
          <w:sz w:val="28"/>
          <w:szCs w:val="28"/>
        </w:rPr>
        <w:t xml:space="preserve">  2020-2025 годы.</w:t>
      </w:r>
    </w:p>
    <w:p w:rsidR="007E6844" w:rsidRDefault="007E6844" w:rsidP="00AB6A9A">
      <w:pPr>
        <w:pStyle w:val="ConsPlusNormal"/>
        <w:ind w:right="-2"/>
        <w:jc w:val="center"/>
        <w:outlineLvl w:val="1"/>
        <w:rPr>
          <w:rFonts w:ascii="Times New Roman" w:hAnsi="Times New Roman" w:cs="Times New Roman"/>
          <w:sz w:val="28"/>
          <w:szCs w:val="28"/>
        </w:rPr>
      </w:pPr>
    </w:p>
    <w:p w:rsidR="00AB6A9A" w:rsidRPr="004E7031" w:rsidRDefault="00022A49" w:rsidP="00AB6A9A">
      <w:pPr>
        <w:pStyle w:val="ConsPlusNormal"/>
        <w:ind w:right="-2"/>
        <w:jc w:val="center"/>
        <w:outlineLvl w:val="1"/>
        <w:rPr>
          <w:rFonts w:ascii="Times New Roman" w:hAnsi="Times New Roman" w:cs="Times New Roman"/>
          <w:sz w:val="28"/>
          <w:szCs w:val="28"/>
        </w:rPr>
      </w:pPr>
      <w:r>
        <w:rPr>
          <w:rFonts w:ascii="Times New Roman" w:hAnsi="Times New Roman" w:cs="Times New Roman"/>
          <w:sz w:val="28"/>
          <w:szCs w:val="28"/>
        </w:rPr>
        <w:t>4</w:t>
      </w:r>
      <w:r w:rsidR="00AB6A9A" w:rsidRPr="004E7031">
        <w:rPr>
          <w:rFonts w:ascii="Times New Roman" w:hAnsi="Times New Roman" w:cs="Times New Roman"/>
          <w:sz w:val="28"/>
          <w:szCs w:val="28"/>
        </w:rPr>
        <w:t>. Перечень программных мероприятий</w:t>
      </w:r>
    </w:p>
    <w:p w:rsidR="00AB6A9A" w:rsidRPr="000F24D6" w:rsidRDefault="00AB6A9A" w:rsidP="00AB6A9A">
      <w:pPr>
        <w:pStyle w:val="ConsPlusNormal"/>
        <w:ind w:right="-2"/>
        <w:jc w:val="both"/>
        <w:outlineLvl w:val="1"/>
        <w:rPr>
          <w:rFonts w:ascii="Times New Roman" w:hAnsi="Times New Roman" w:cs="Times New Roman"/>
          <w:sz w:val="28"/>
          <w:szCs w:val="28"/>
        </w:rPr>
      </w:pPr>
    </w:p>
    <w:p w:rsidR="00AB6A9A"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Программные мероприятия предусматривают комплексный подход к решению социально значимой задачи – устранение и более полная компенсация ограничений жизнедеятельности инвалидов, в том числе </w:t>
      </w:r>
      <w:r w:rsidR="007D4224">
        <w:rPr>
          <w:rFonts w:ascii="Times New Roman" w:hAnsi="Times New Roman" w:cs="Times New Roman"/>
          <w:sz w:val="28"/>
          <w:szCs w:val="28"/>
        </w:rPr>
        <w:t xml:space="preserve">                </w:t>
      </w:r>
      <w:r>
        <w:rPr>
          <w:rFonts w:ascii="Times New Roman" w:hAnsi="Times New Roman" w:cs="Times New Roman"/>
          <w:sz w:val="28"/>
          <w:szCs w:val="28"/>
        </w:rPr>
        <w:t>детей-инвалидов, в целях их социальной адаптации, включая достижение ими возможностей во всех сферах жизни общества, а также развитие ранней помощи</w:t>
      </w:r>
      <w:r w:rsidR="00796D00">
        <w:rPr>
          <w:rFonts w:ascii="Times New Roman" w:hAnsi="Times New Roman" w:cs="Times New Roman"/>
          <w:sz w:val="28"/>
          <w:szCs w:val="28"/>
        </w:rPr>
        <w:t xml:space="preserve"> и</w:t>
      </w:r>
      <w:r w:rsidR="00022A49">
        <w:rPr>
          <w:rFonts w:ascii="Times New Roman" w:hAnsi="Times New Roman" w:cs="Times New Roman"/>
          <w:sz w:val="28"/>
          <w:szCs w:val="28"/>
        </w:rPr>
        <w:t xml:space="preserve"> сопровождаемого проживания инвалидов.</w:t>
      </w:r>
      <w:r>
        <w:rPr>
          <w:rFonts w:ascii="Times New Roman" w:hAnsi="Times New Roman" w:cs="Times New Roman"/>
          <w:sz w:val="28"/>
          <w:szCs w:val="28"/>
        </w:rPr>
        <w:t xml:space="preserve"> </w:t>
      </w:r>
    </w:p>
    <w:p w:rsidR="00AB6A9A"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Мероприятия, реализуемые в рамках подпрограммы, направлены на решение первоочередных и дополнительных задач подпрограммы.</w:t>
      </w:r>
    </w:p>
    <w:p w:rsidR="00AB6A9A"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Подпрограммой</w:t>
      </w:r>
      <w:r w:rsidR="00022A49">
        <w:rPr>
          <w:rFonts w:ascii="Times New Roman" w:hAnsi="Times New Roman" w:cs="Times New Roman"/>
          <w:sz w:val="28"/>
          <w:szCs w:val="28"/>
        </w:rPr>
        <w:t xml:space="preserve"> </w:t>
      </w:r>
      <w:r>
        <w:rPr>
          <w:rFonts w:ascii="Times New Roman" w:hAnsi="Times New Roman" w:cs="Times New Roman"/>
          <w:sz w:val="28"/>
          <w:szCs w:val="28"/>
        </w:rPr>
        <w:t xml:space="preserve"> предусмотрены следующие мероприятия:</w:t>
      </w:r>
    </w:p>
    <w:p w:rsidR="00AB6A9A"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по определению потребности инвалидов, в том числе детей-инвалидов, в реабилитацио</w:t>
      </w:r>
      <w:r w:rsidR="00796D00">
        <w:rPr>
          <w:rFonts w:ascii="Times New Roman" w:hAnsi="Times New Roman" w:cs="Times New Roman"/>
          <w:sz w:val="28"/>
          <w:szCs w:val="28"/>
        </w:rPr>
        <w:t>нных и абилитационных услугах</w:t>
      </w:r>
      <w:r w:rsidR="00F9637B">
        <w:rPr>
          <w:rFonts w:ascii="Times New Roman" w:hAnsi="Times New Roman" w:cs="Times New Roman"/>
          <w:sz w:val="28"/>
          <w:szCs w:val="28"/>
        </w:rPr>
        <w:t xml:space="preserve">,  </w:t>
      </w:r>
      <w:r>
        <w:rPr>
          <w:rFonts w:ascii="Times New Roman" w:hAnsi="Times New Roman" w:cs="Times New Roman"/>
          <w:sz w:val="28"/>
          <w:szCs w:val="28"/>
        </w:rPr>
        <w:t>услугах ранней помощи</w:t>
      </w:r>
      <w:r w:rsidR="00F9637B">
        <w:rPr>
          <w:rFonts w:ascii="Times New Roman" w:hAnsi="Times New Roman" w:cs="Times New Roman"/>
          <w:sz w:val="28"/>
          <w:szCs w:val="28"/>
        </w:rPr>
        <w:t xml:space="preserve">, </w:t>
      </w:r>
      <w:r w:rsidR="00796D00">
        <w:rPr>
          <w:rFonts w:ascii="Times New Roman" w:hAnsi="Times New Roman" w:cs="Times New Roman"/>
          <w:sz w:val="28"/>
          <w:szCs w:val="28"/>
        </w:rPr>
        <w:t xml:space="preserve">получении </w:t>
      </w:r>
      <w:r w:rsidR="00022A49">
        <w:rPr>
          <w:rFonts w:ascii="Times New Roman" w:hAnsi="Times New Roman" w:cs="Times New Roman"/>
          <w:sz w:val="28"/>
          <w:szCs w:val="28"/>
        </w:rPr>
        <w:t>услуг в рамках сопровождаемого проживания</w:t>
      </w:r>
      <w:r w:rsidR="00F9637B">
        <w:rPr>
          <w:rFonts w:ascii="Times New Roman" w:hAnsi="Times New Roman" w:cs="Times New Roman"/>
          <w:sz w:val="28"/>
          <w:szCs w:val="28"/>
        </w:rPr>
        <w:t xml:space="preserve"> </w:t>
      </w:r>
      <w:r w:rsidR="001074B3">
        <w:rPr>
          <w:rFonts w:ascii="Times New Roman" w:hAnsi="Times New Roman" w:cs="Times New Roman"/>
          <w:sz w:val="28"/>
          <w:szCs w:val="28"/>
        </w:rPr>
        <w:t xml:space="preserve">инвалидов </w:t>
      </w:r>
      <w:r w:rsidR="00F9637B">
        <w:rPr>
          <w:rFonts w:ascii="Times New Roman" w:hAnsi="Times New Roman" w:cs="Times New Roman"/>
          <w:sz w:val="28"/>
          <w:szCs w:val="28"/>
        </w:rPr>
        <w:t>в области</w:t>
      </w:r>
      <w:r>
        <w:rPr>
          <w:rFonts w:ascii="Times New Roman" w:hAnsi="Times New Roman" w:cs="Times New Roman"/>
          <w:sz w:val="28"/>
          <w:szCs w:val="28"/>
        </w:rPr>
        <w:t>;</w:t>
      </w:r>
    </w:p>
    <w:p w:rsidR="00AB6A9A"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по формированию условий для повышения уровня профессионального развития</w:t>
      </w:r>
      <w:r w:rsidR="00F9637B">
        <w:rPr>
          <w:rFonts w:ascii="Times New Roman" w:hAnsi="Times New Roman" w:cs="Times New Roman"/>
          <w:sz w:val="28"/>
          <w:szCs w:val="28"/>
        </w:rPr>
        <w:t xml:space="preserve"> </w:t>
      </w:r>
      <w:r w:rsidR="00DE5F6B">
        <w:rPr>
          <w:rFonts w:ascii="Times New Roman" w:hAnsi="Times New Roman" w:cs="Times New Roman"/>
          <w:sz w:val="28"/>
          <w:szCs w:val="28"/>
        </w:rPr>
        <w:t xml:space="preserve"> и занятости </w:t>
      </w:r>
      <w:r w:rsidR="00022A49">
        <w:rPr>
          <w:rFonts w:ascii="Times New Roman" w:hAnsi="Times New Roman" w:cs="Times New Roman"/>
          <w:sz w:val="28"/>
          <w:szCs w:val="28"/>
        </w:rPr>
        <w:t>инвалидов</w:t>
      </w:r>
      <w:r w:rsidR="00DE5F6B">
        <w:rPr>
          <w:rFonts w:ascii="Times New Roman" w:hAnsi="Times New Roman" w:cs="Times New Roman"/>
          <w:sz w:val="28"/>
          <w:szCs w:val="28"/>
        </w:rPr>
        <w:t>, включая сопровождаемое содействие занятости инвалидов</w:t>
      </w:r>
      <w:r w:rsidR="00796D00">
        <w:rPr>
          <w:rFonts w:ascii="Times New Roman" w:hAnsi="Times New Roman" w:cs="Times New Roman"/>
          <w:sz w:val="28"/>
          <w:szCs w:val="28"/>
        </w:rPr>
        <w:t>, в том числе детей-инвалидов</w:t>
      </w:r>
      <w:r>
        <w:rPr>
          <w:rFonts w:ascii="Times New Roman" w:hAnsi="Times New Roman" w:cs="Times New Roman"/>
          <w:sz w:val="28"/>
          <w:szCs w:val="28"/>
        </w:rPr>
        <w:t>;</w:t>
      </w:r>
    </w:p>
    <w:p w:rsidR="00AB6A9A"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r w:rsidR="00022A49">
        <w:rPr>
          <w:rFonts w:ascii="Times New Roman" w:hAnsi="Times New Roman" w:cs="Times New Roman"/>
          <w:sz w:val="28"/>
          <w:szCs w:val="28"/>
        </w:rPr>
        <w:t xml:space="preserve">, сопровождаемого проживания инвалидов </w:t>
      </w:r>
      <w:r>
        <w:rPr>
          <w:rFonts w:ascii="Times New Roman" w:hAnsi="Times New Roman" w:cs="Times New Roman"/>
          <w:sz w:val="28"/>
          <w:szCs w:val="28"/>
        </w:rPr>
        <w:t>в области;</w:t>
      </w:r>
    </w:p>
    <w:p w:rsidR="00AB6A9A"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по формированию условий для развития системы комплексной реабилитации и абилитации инвалидов, в том числе детей-инвалидов, а также ранней помощи</w:t>
      </w:r>
      <w:r w:rsidR="00022A49">
        <w:rPr>
          <w:rFonts w:ascii="Times New Roman" w:hAnsi="Times New Roman" w:cs="Times New Roman"/>
          <w:sz w:val="28"/>
          <w:szCs w:val="28"/>
        </w:rPr>
        <w:t>, сопровождаемого проживания инвалидов</w:t>
      </w:r>
      <w:proofErr w:type="gramStart"/>
      <w:r w:rsidR="00C879EA">
        <w:rPr>
          <w:rFonts w:ascii="Times New Roman" w:hAnsi="Times New Roman" w:cs="Times New Roman"/>
          <w:sz w:val="28"/>
          <w:szCs w:val="28"/>
          <w:vertAlign w:val="superscript"/>
        </w:rPr>
        <w:t>1</w:t>
      </w:r>
      <w:proofErr w:type="gramEnd"/>
      <w:r w:rsidR="00C879EA">
        <w:rPr>
          <w:rFonts w:ascii="Times New Roman" w:hAnsi="Times New Roman" w:cs="Times New Roman"/>
          <w:sz w:val="28"/>
          <w:szCs w:val="28"/>
        </w:rPr>
        <w:t xml:space="preserve">, включая организацию дневной занятости и трудовой деятельности, социализацию инвалидов с ментальными нарушениями и психическими расстройствами </w:t>
      </w:r>
      <w:r w:rsidR="00022A49">
        <w:rPr>
          <w:rFonts w:ascii="Times New Roman" w:hAnsi="Times New Roman" w:cs="Times New Roman"/>
          <w:sz w:val="28"/>
          <w:szCs w:val="28"/>
        </w:rPr>
        <w:t xml:space="preserve">в </w:t>
      </w:r>
      <w:r>
        <w:rPr>
          <w:rFonts w:ascii="Times New Roman" w:hAnsi="Times New Roman" w:cs="Times New Roman"/>
          <w:sz w:val="28"/>
          <w:szCs w:val="28"/>
        </w:rPr>
        <w:t>области;</w:t>
      </w:r>
    </w:p>
    <w:p w:rsidR="00AB6A9A" w:rsidRDefault="00AB6A9A" w:rsidP="00AB6A9A">
      <w:pPr>
        <w:pStyle w:val="ConsPlusNormal"/>
        <w:ind w:right="-2" w:firstLine="709"/>
        <w:jc w:val="both"/>
        <w:outlineLvl w:val="1"/>
        <w:rPr>
          <w:rFonts w:ascii="Times New Roman" w:hAnsi="Times New Roman" w:cs="Times New Roman"/>
          <w:sz w:val="28"/>
          <w:szCs w:val="28"/>
        </w:rPr>
      </w:pPr>
      <w:r w:rsidRPr="00874051">
        <w:rPr>
          <w:rFonts w:ascii="Times New Roman" w:hAnsi="Times New Roman" w:cs="Times New Roman"/>
          <w:sz w:val="28"/>
          <w:szCs w:val="28"/>
        </w:rPr>
        <w:t>по созданию условий организации оказания услуг по ранней помощи, комплексного сопровождения детей с тяжелыми множественными нарушениями развития, в том числе с расстройствами аутистического спектра, по отработке единых подходов к формированию заключени</w:t>
      </w:r>
      <w:r w:rsidRPr="00B639B4">
        <w:rPr>
          <w:rFonts w:ascii="Times New Roman" w:hAnsi="Times New Roman" w:cs="Times New Roman"/>
          <w:sz w:val="28"/>
          <w:szCs w:val="28"/>
        </w:rPr>
        <w:t>й психолого-медико-педагогических комиссий реабилитацию</w:t>
      </w:r>
      <w:r>
        <w:rPr>
          <w:rFonts w:ascii="Times New Roman" w:hAnsi="Times New Roman" w:cs="Times New Roman"/>
          <w:sz w:val="28"/>
          <w:szCs w:val="28"/>
        </w:rPr>
        <w:t xml:space="preserve"> инвалидов, оказывающих услуги «</w:t>
      </w:r>
      <w:r w:rsidRPr="00B639B4">
        <w:rPr>
          <w:rFonts w:ascii="Times New Roman" w:hAnsi="Times New Roman" w:cs="Times New Roman"/>
          <w:sz w:val="28"/>
          <w:szCs w:val="28"/>
        </w:rPr>
        <w:t>ранней помощи</w:t>
      </w:r>
      <w:r>
        <w:rPr>
          <w:rFonts w:ascii="Times New Roman" w:hAnsi="Times New Roman" w:cs="Times New Roman"/>
          <w:sz w:val="28"/>
          <w:szCs w:val="28"/>
        </w:rPr>
        <w:t>».</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В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рограмму также вошли мероприятия, направленные на организацию </w:t>
      </w:r>
      <w:r w:rsidR="008C2AD9">
        <w:rPr>
          <w:rFonts w:ascii="Times New Roman" w:hAnsi="Times New Roman" w:cs="Times New Roman"/>
          <w:sz w:val="28"/>
          <w:szCs w:val="28"/>
        </w:rPr>
        <w:t xml:space="preserve">обеспечения </w:t>
      </w:r>
      <w:r w:rsidRPr="000F24D6">
        <w:rPr>
          <w:rFonts w:ascii="Times New Roman" w:hAnsi="Times New Roman" w:cs="Times New Roman"/>
          <w:sz w:val="28"/>
          <w:szCs w:val="28"/>
        </w:rPr>
        <w:t>технически</w:t>
      </w:r>
      <w:r w:rsidR="008C2AD9">
        <w:rPr>
          <w:rFonts w:ascii="Times New Roman" w:hAnsi="Times New Roman" w:cs="Times New Roman"/>
          <w:sz w:val="28"/>
          <w:szCs w:val="28"/>
        </w:rPr>
        <w:t>ми</w:t>
      </w:r>
      <w:r w:rsidRPr="000F24D6">
        <w:rPr>
          <w:rFonts w:ascii="Times New Roman" w:hAnsi="Times New Roman" w:cs="Times New Roman"/>
          <w:sz w:val="28"/>
          <w:szCs w:val="28"/>
        </w:rPr>
        <w:t xml:space="preserve"> средств</w:t>
      </w:r>
      <w:r w:rsidR="008C2AD9">
        <w:rPr>
          <w:rFonts w:ascii="Times New Roman" w:hAnsi="Times New Roman" w:cs="Times New Roman"/>
          <w:sz w:val="28"/>
          <w:szCs w:val="28"/>
        </w:rPr>
        <w:t>ами</w:t>
      </w:r>
      <w:r w:rsidRPr="000F24D6">
        <w:rPr>
          <w:rFonts w:ascii="Times New Roman" w:hAnsi="Times New Roman" w:cs="Times New Roman"/>
          <w:sz w:val="28"/>
          <w:szCs w:val="28"/>
        </w:rPr>
        <w:t xml:space="preserve"> реабилитации</w:t>
      </w:r>
      <w:r w:rsidR="008C2AD9">
        <w:rPr>
          <w:rFonts w:ascii="Times New Roman" w:hAnsi="Times New Roman" w:cs="Times New Roman"/>
          <w:sz w:val="28"/>
          <w:szCs w:val="28"/>
        </w:rPr>
        <w:t xml:space="preserve"> инвалидов</w:t>
      </w:r>
      <w:r w:rsidRPr="000F24D6">
        <w:rPr>
          <w:rFonts w:ascii="Times New Roman" w:hAnsi="Times New Roman" w:cs="Times New Roman"/>
          <w:sz w:val="28"/>
          <w:szCs w:val="28"/>
        </w:rPr>
        <w:t>, в том числе для детей-инвалидов, анализ потребностей инвалидов (детей-инвалидов) во временном обеспечении техническими средствами реабилитации,</w:t>
      </w:r>
      <w:r w:rsidR="00022A49">
        <w:rPr>
          <w:rFonts w:ascii="Times New Roman" w:hAnsi="Times New Roman" w:cs="Times New Roman"/>
          <w:sz w:val="28"/>
          <w:szCs w:val="28"/>
        </w:rPr>
        <w:t xml:space="preserve"> </w:t>
      </w:r>
      <w:r w:rsidRPr="000F24D6">
        <w:rPr>
          <w:rFonts w:ascii="Times New Roman" w:hAnsi="Times New Roman" w:cs="Times New Roman"/>
          <w:sz w:val="28"/>
          <w:szCs w:val="28"/>
        </w:rPr>
        <w:t xml:space="preserve">адаптации и ухода, в том числе с целью проведения реабилитационных мероприятий </w:t>
      </w:r>
      <w:r>
        <w:rPr>
          <w:rFonts w:ascii="Times New Roman" w:hAnsi="Times New Roman" w:cs="Times New Roman"/>
          <w:sz w:val="28"/>
          <w:szCs w:val="28"/>
        </w:rPr>
        <w:t xml:space="preserve"> </w:t>
      </w:r>
      <w:r w:rsidRPr="000F24D6">
        <w:rPr>
          <w:rFonts w:ascii="Times New Roman" w:hAnsi="Times New Roman" w:cs="Times New Roman"/>
          <w:sz w:val="28"/>
          <w:szCs w:val="28"/>
        </w:rPr>
        <w:t>в домашних условиях.</w:t>
      </w:r>
    </w:p>
    <w:p w:rsidR="007370DC" w:rsidRDefault="00AB6A9A" w:rsidP="00004037">
      <w:pPr>
        <w:pStyle w:val="ConsPlusNormal"/>
        <w:ind w:right="-2"/>
        <w:jc w:val="both"/>
        <w:outlineLvl w:val="1"/>
        <w:rPr>
          <w:rFonts w:ascii="Times New Roman" w:hAnsi="Times New Roman" w:cs="Times New Roman"/>
          <w:sz w:val="28"/>
          <w:szCs w:val="28"/>
        </w:rPr>
      </w:pPr>
      <w:r>
        <w:rPr>
          <w:rFonts w:ascii="Times New Roman" w:hAnsi="Times New Roman" w:cs="Times New Roman"/>
          <w:b/>
          <w:sz w:val="28"/>
          <w:szCs w:val="28"/>
        </w:rPr>
        <w:tab/>
      </w:r>
    </w:p>
    <w:p w:rsidR="00AB6A9A" w:rsidRPr="004E7031" w:rsidRDefault="008C2AD9" w:rsidP="00AB6A9A">
      <w:pPr>
        <w:pStyle w:val="ConsPlusNormal"/>
        <w:ind w:right="-2"/>
        <w:jc w:val="center"/>
        <w:outlineLvl w:val="1"/>
        <w:rPr>
          <w:rFonts w:ascii="Times New Roman" w:hAnsi="Times New Roman" w:cs="Times New Roman"/>
          <w:sz w:val="28"/>
          <w:szCs w:val="28"/>
        </w:rPr>
      </w:pPr>
      <w:r>
        <w:rPr>
          <w:rFonts w:ascii="Times New Roman" w:hAnsi="Times New Roman" w:cs="Times New Roman"/>
          <w:sz w:val="28"/>
          <w:szCs w:val="28"/>
        </w:rPr>
        <w:t>5</w:t>
      </w:r>
      <w:r w:rsidR="00AB6A9A" w:rsidRPr="004E7031">
        <w:rPr>
          <w:rFonts w:ascii="Times New Roman" w:hAnsi="Times New Roman" w:cs="Times New Roman"/>
          <w:sz w:val="28"/>
          <w:szCs w:val="28"/>
        </w:rPr>
        <w:t>. Ресурсное обеспечение подпрограммы</w:t>
      </w:r>
      <w:r w:rsidR="00004037">
        <w:rPr>
          <w:rFonts w:ascii="Times New Roman" w:hAnsi="Times New Roman" w:cs="Times New Roman"/>
          <w:sz w:val="28"/>
          <w:szCs w:val="28"/>
        </w:rPr>
        <w:t xml:space="preserve"> </w:t>
      </w:r>
    </w:p>
    <w:p w:rsidR="00AB6A9A" w:rsidRPr="000F24D6" w:rsidRDefault="00AB6A9A" w:rsidP="00AB6A9A">
      <w:pPr>
        <w:pStyle w:val="ConsPlusNormal"/>
        <w:ind w:right="-2"/>
        <w:jc w:val="both"/>
        <w:outlineLvl w:val="1"/>
        <w:rPr>
          <w:rFonts w:ascii="Times New Roman" w:hAnsi="Times New Roman" w:cs="Times New Roman"/>
          <w:b/>
          <w:sz w:val="28"/>
          <w:szCs w:val="28"/>
        </w:rPr>
      </w:pP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 xml:space="preserve">Реализация мероприятий </w:t>
      </w:r>
      <w:r w:rsidR="00E51545">
        <w:rPr>
          <w:rFonts w:ascii="Times New Roman" w:hAnsi="Times New Roman" w:cs="Times New Roman"/>
          <w:sz w:val="28"/>
          <w:szCs w:val="28"/>
        </w:rPr>
        <w:t xml:space="preserve">региональной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r w:rsidR="008C2AD9">
        <w:rPr>
          <w:rFonts w:ascii="Times New Roman" w:hAnsi="Times New Roman" w:cs="Times New Roman"/>
          <w:sz w:val="28"/>
          <w:szCs w:val="28"/>
        </w:rPr>
        <w:t xml:space="preserve"> </w:t>
      </w:r>
      <w:r w:rsidRPr="000F24D6">
        <w:rPr>
          <w:rFonts w:ascii="Times New Roman" w:hAnsi="Times New Roman" w:cs="Times New Roman"/>
          <w:sz w:val="28"/>
          <w:szCs w:val="28"/>
        </w:rPr>
        <w:t xml:space="preserve"> осуществляется за счет средств бюджета области, субсидий из федерального бюджета, предоставленных бюджету области</w:t>
      </w:r>
      <w:r w:rsidR="00E51545">
        <w:rPr>
          <w:rFonts w:ascii="Times New Roman" w:hAnsi="Times New Roman" w:cs="Times New Roman"/>
          <w:sz w:val="28"/>
          <w:szCs w:val="28"/>
        </w:rPr>
        <w:t>, предполагаемых субсидий из федерального бюджета бюджету области</w:t>
      </w:r>
      <w:r w:rsidRPr="000F24D6">
        <w:rPr>
          <w:rFonts w:ascii="Times New Roman" w:hAnsi="Times New Roman" w:cs="Times New Roman"/>
          <w:sz w:val="28"/>
          <w:szCs w:val="28"/>
        </w:rPr>
        <w:t xml:space="preserve">, </w:t>
      </w:r>
      <w:r w:rsidR="00E51545">
        <w:rPr>
          <w:rFonts w:ascii="Times New Roman" w:hAnsi="Times New Roman" w:cs="Times New Roman"/>
          <w:sz w:val="28"/>
          <w:szCs w:val="28"/>
        </w:rPr>
        <w:t xml:space="preserve">предполагаемых средствах бюджетов муниципальных образований области, </w:t>
      </w:r>
      <w:r w:rsidRPr="000F24D6">
        <w:rPr>
          <w:rFonts w:ascii="Times New Roman" w:hAnsi="Times New Roman" w:cs="Times New Roman"/>
          <w:sz w:val="28"/>
          <w:szCs w:val="28"/>
        </w:rPr>
        <w:t>привлекаемых в установленном порядке из внебюджетных источников.</w:t>
      </w:r>
    </w:p>
    <w:p w:rsidR="00CB2694" w:rsidRDefault="00CB2694" w:rsidP="00055207">
      <w:pPr>
        <w:jc w:val="both"/>
        <w:rPr>
          <w:rFonts w:ascii="Times New Roman" w:hAnsi="Times New Roman" w:cs="Times New Roman"/>
          <w:sz w:val="28"/>
          <w:szCs w:val="28"/>
        </w:rPr>
      </w:pPr>
      <w:r w:rsidRPr="00785A9A">
        <w:rPr>
          <w:rFonts w:ascii="Times New Roman" w:hAnsi="Times New Roman" w:cs="Times New Roman"/>
          <w:sz w:val="28"/>
          <w:szCs w:val="28"/>
        </w:rPr>
        <w:t>Общий объем финансирования составляет</w:t>
      </w:r>
      <w:r>
        <w:rPr>
          <w:rFonts w:ascii="Times New Roman" w:hAnsi="Times New Roman" w:cs="Times New Roman"/>
          <w:sz w:val="28"/>
          <w:szCs w:val="28"/>
        </w:rPr>
        <w:t xml:space="preserve"> </w:t>
      </w:r>
      <w:r w:rsidR="00055207" w:rsidRPr="00055207">
        <w:rPr>
          <w:rFonts w:ascii="Times New Roman" w:eastAsia="Times New Roman" w:hAnsi="Times New Roman" w:cs="Times New Roman"/>
          <w:color w:val="000000"/>
          <w:sz w:val="28"/>
          <w:szCs w:val="28"/>
        </w:rPr>
        <w:t>172 001,73</w:t>
      </w:r>
      <w:r w:rsidR="00055207">
        <w:rPr>
          <w:rFonts w:ascii="Times New Roman" w:eastAsia="Times New Roman" w:hAnsi="Times New Roman" w:cs="Times New Roman"/>
          <w:color w:val="000000"/>
          <w:sz w:val="28"/>
          <w:szCs w:val="28"/>
        </w:rPr>
        <w:t xml:space="preserve"> </w:t>
      </w:r>
      <w:r w:rsidRPr="002E6F8B">
        <w:rPr>
          <w:rFonts w:ascii="Times New Roman" w:hAnsi="Times New Roman" w:cs="Times New Roman"/>
          <w:sz w:val="28"/>
          <w:szCs w:val="28"/>
        </w:rPr>
        <w:t>тыс.</w:t>
      </w:r>
      <w:r w:rsidRPr="00785A9A">
        <w:rPr>
          <w:rFonts w:ascii="Times New Roman" w:hAnsi="Times New Roman" w:cs="Times New Roman"/>
          <w:sz w:val="28"/>
          <w:szCs w:val="28"/>
        </w:rPr>
        <w:t xml:space="preserve"> </w:t>
      </w:r>
      <w:r w:rsidR="000421D9">
        <w:rPr>
          <w:rFonts w:ascii="Times New Roman" w:hAnsi="Times New Roman" w:cs="Times New Roman"/>
          <w:sz w:val="28"/>
          <w:szCs w:val="28"/>
        </w:rPr>
        <w:t>руб.</w:t>
      </w:r>
      <w:r w:rsidRPr="00785A9A">
        <w:rPr>
          <w:rFonts w:ascii="Times New Roman" w:hAnsi="Times New Roman" w:cs="Times New Roman"/>
          <w:sz w:val="28"/>
          <w:szCs w:val="28"/>
        </w:rPr>
        <w:t>,</w:t>
      </w:r>
      <w:r w:rsidR="006E2CA2">
        <w:rPr>
          <w:rFonts w:ascii="Times New Roman" w:hAnsi="Times New Roman" w:cs="Times New Roman"/>
          <w:sz w:val="28"/>
          <w:szCs w:val="28"/>
        </w:rPr>
        <w:t xml:space="preserve">  </w:t>
      </w:r>
      <w:r w:rsidRPr="00785A9A">
        <w:rPr>
          <w:rFonts w:ascii="Times New Roman" w:hAnsi="Times New Roman" w:cs="Times New Roman"/>
          <w:sz w:val="28"/>
          <w:szCs w:val="28"/>
        </w:rPr>
        <w:t>из них:</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2020 году – </w:t>
      </w:r>
      <w:r w:rsidR="002E6F8B">
        <w:rPr>
          <w:rFonts w:ascii="Times New Roman" w:hAnsi="Times New Roman" w:cs="Times New Roman"/>
          <w:sz w:val="28"/>
          <w:szCs w:val="28"/>
        </w:rPr>
        <w:t xml:space="preserve"> 6 626, 04</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lastRenderedPageBreak/>
        <w:t xml:space="preserve">в 2021 году – </w:t>
      </w:r>
      <w:r>
        <w:rPr>
          <w:rFonts w:ascii="Times New Roman" w:hAnsi="Times New Roman" w:cs="Times New Roman"/>
          <w:sz w:val="28"/>
          <w:szCs w:val="28"/>
        </w:rPr>
        <w:t>33</w:t>
      </w:r>
      <w:r w:rsidR="002E6F8B">
        <w:rPr>
          <w:rFonts w:ascii="Times New Roman" w:hAnsi="Times New Roman" w:cs="Times New Roman"/>
          <w:sz w:val="28"/>
          <w:szCs w:val="28"/>
        </w:rPr>
        <w:t> 471,98</w:t>
      </w:r>
      <w:r w:rsidRPr="00161B62">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году – </w:t>
      </w:r>
      <w:r>
        <w:rPr>
          <w:rFonts w:ascii="Times New Roman" w:hAnsi="Times New Roman" w:cs="Times New Roman"/>
          <w:sz w:val="28"/>
          <w:szCs w:val="28"/>
        </w:rPr>
        <w:t>34</w:t>
      </w:r>
      <w:r w:rsidR="002E6F8B">
        <w:rPr>
          <w:rFonts w:ascii="Times New Roman" w:hAnsi="Times New Roman" w:cs="Times New Roman"/>
          <w:sz w:val="28"/>
          <w:szCs w:val="28"/>
        </w:rPr>
        <w:t> 058,38</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2023 году – </w:t>
      </w:r>
      <w:r>
        <w:rPr>
          <w:rFonts w:ascii="Times New Roman" w:hAnsi="Times New Roman" w:cs="Times New Roman"/>
          <w:sz w:val="28"/>
          <w:szCs w:val="28"/>
        </w:rPr>
        <w:t xml:space="preserve">32 </w:t>
      </w:r>
      <w:r w:rsidR="002E6F8B">
        <w:rPr>
          <w:rFonts w:ascii="Times New Roman" w:hAnsi="Times New Roman" w:cs="Times New Roman"/>
          <w:sz w:val="28"/>
          <w:szCs w:val="28"/>
        </w:rPr>
        <w:t>615</w:t>
      </w:r>
      <w:r>
        <w:rPr>
          <w:rFonts w:ascii="Times New Roman" w:hAnsi="Times New Roman" w:cs="Times New Roman"/>
          <w:sz w:val="28"/>
          <w:szCs w:val="28"/>
        </w:rPr>
        <w:t>,06</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 xml:space="preserve">32 </w:t>
      </w:r>
      <w:r w:rsidR="002E6F8B">
        <w:rPr>
          <w:rFonts w:ascii="Times New Roman" w:hAnsi="Times New Roman" w:cs="Times New Roman"/>
          <w:sz w:val="28"/>
          <w:szCs w:val="28"/>
        </w:rPr>
        <w:t>613</w:t>
      </w:r>
      <w:r>
        <w:rPr>
          <w:rFonts w:ascii="Times New Roman" w:hAnsi="Times New Roman" w:cs="Times New Roman"/>
          <w:sz w:val="28"/>
          <w:szCs w:val="28"/>
        </w:rPr>
        <w:t>,51</w:t>
      </w:r>
      <w:r w:rsidRPr="00161B62">
        <w:rPr>
          <w:rFonts w:ascii="Times New Roman" w:hAnsi="Times New Roman" w:cs="Times New Roman"/>
          <w:sz w:val="28"/>
          <w:szCs w:val="28"/>
        </w:rPr>
        <w:t xml:space="preserve"> тыс. руб.;</w:t>
      </w:r>
    </w:p>
    <w:p w:rsidR="00CB2694"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 xml:space="preserve">32 </w:t>
      </w:r>
      <w:r w:rsidR="002E6F8B">
        <w:rPr>
          <w:rFonts w:ascii="Times New Roman" w:hAnsi="Times New Roman" w:cs="Times New Roman"/>
          <w:sz w:val="28"/>
          <w:szCs w:val="28"/>
        </w:rPr>
        <w:t>616</w:t>
      </w:r>
      <w:r>
        <w:rPr>
          <w:rFonts w:ascii="Times New Roman" w:hAnsi="Times New Roman" w:cs="Times New Roman"/>
          <w:sz w:val="28"/>
          <w:szCs w:val="28"/>
        </w:rPr>
        <w:t>,76</w:t>
      </w:r>
      <w:r w:rsidRPr="00161B62">
        <w:rPr>
          <w:rFonts w:ascii="Times New Roman" w:hAnsi="Times New Roman" w:cs="Times New Roman"/>
          <w:sz w:val="28"/>
          <w:szCs w:val="28"/>
        </w:rPr>
        <w:t xml:space="preserve"> тыс. руб.</w:t>
      </w:r>
    </w:p>
    <w:p w:rsidR="00CB2694" w:rsidRDefault="00CB2694" w:rsidP="00CB2694">
      <w:pPr>
        <w:pStyle w:val="ConsPlusNormal"/>
        <w:ind w:firstLine="709"/>
        <w:jc w:val="both"/>
        <w:rPr>
          <w:rFonts w:ascii="Times New Roman" w:hAnsi="Times New Roman" w:cs="Times New Roman"/>
          <w:sz w:val="28"/>
          <w:szCs w:val="28"/>
        </w:rPr>
      </w:pPr>
      <w:r w:rsidRPr="00B10DAD">
        <w:rPr>
          <w:rFonts w:ascii="Times New Roman" w:hAnsi="Times New Roman" w:cs="Times New Roman"/>
          <w:sz w:val="28"/>
          <w:szCs w:val="28"/>
        </w:rPr>
        <w:t>общий объем средств федерального бюджета (прогноз)</w:t>
      </w:r>
      <w:r w:rsidR="006E2CA2">
        <w:rPr>
          <w:rFonts w:ascii="Times New Roman" w:hAnsi="Times New Roman" w:cs="Times New Roman"/>
          <w:sz w:val="28"/>
          <w:szCs w:val="28"/>
        </w:rPr>
        <w:t xml:space="preserve"> </w:t>
      </w:r>
      <w:r w:rsidR="006359A0">
        <w:rPr>
          <w:rFonts w:ascii="Times New Roman" w:hAnsi="Times New Roman" w:cs="Times New Roman"/>
          <w:sz w:val="28"/>
          <w:szCs w:val="28"/>
        </w:rPr>
        <w:t>составляет</w:t>
      </w:r>
      <w:r w:rsidR="006E2CA2">
        <w:rPr>
          <w:rFonts w:ascii="Times New Roman" w:hAnsi="Times New Roman" w:cs="Times New Roman"/>
          <w:sz w:val="28"/>
          <w:szCs w:val="28"/>
        </w:rPr>
        <w:t xml:space="preserve">                                 </w:t>
      </w:r>
      <w:r w:rsidR="009C68AA">
        <w:rPr>
          <w:rFonts w:ascii="Times New Roman" w:hAnsi="Times New Roman" w:cs="Times New Roman"/>
          <w:sz w:val="28"/>
          <w:szCs w:val="28"/>
        </w:rPr>
        <w:t xml:space="preserve">155 925,77 </w:t>
      </w:r>
      <w:r w:rsidRPr="00161B62">
        <w:rPr>
          <w:rFonts w:ascii="Times New Roman" w:hAnsi="Times New Roman" w:cs="Times New Roman"/>
          <w:sz w:val="28"/>
          <w:szCs w:val="28"/>
        </w:rPr>
        <w:t xml:space="preserve">тыс. </w:t>
      </w:r>
      <w:r w:rsidR="000421D9">
        <w:rPr>
          <w:rFonts w:ascii="Times New Roman" w:hAnsi="Times New Roman" w:cs="Times New Roman"/>
          <w:sz w:val="28"/>
          <w:szCs w:val="28"/>
        </w:rPr>
        <w:t>руб.</w:t>
      </w:r>
      <w:r w:rsidRPr="00161B62">
        <w:rPr>
          <w:rFonts w:ascii="Times New Roman" w:hAnsi="Times New Roman" w:cs="Times New Roman"/>
          <w:sz w:val="28"/>
          <w:szCs w:val="28"/>
        </w:rPr>
        <w:t>, из них:</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2020 году – </w:t>
      </w:r>
      <w:r w:rsidR="007D7686">
        <w:rPr>
          <w:rFonts w:ascii="Times New Roman" w:hAnsi="Times New Roman" w:cs="Times New Roman"/>
          <w:sz w:val="28"/>
          <w:szCs w:val="28"/>
        </w:rPr>
        <w:t xml:space="preserve">5 </w:t>
      </w:r>
      <w:r w:rsidR="002E6F8B">
        <w:rPr>
          <w:rFonts w:ascii="Times New Roman" w:hAnsi="Times New Roman" w:cs="Times New Roman"/>
          <w:sz w:val="28"/>
          <w:szCs w:val="28"/>
        </w:rPr>
        <w:t>756,7</w:t>
      </w:r>
      <w:r>
        <w:rPr>
          <w:rFonts w:ascii="Times New Roman" w:hAnsi="Times New Roman" w:cs="Times New Roman"/>
          <w:sz w:val="28"/>
          <w:szCs w:val="28"/>
        </w:rPr>
        <w:t>0</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2021 году – </w:t>
      </w:r>
      <w:r>
        <w:rPr>
          <w:rFonts w:ascii="Times New Roman" w:hAnsi="Times New Roman" w:cs="Times New Roman"/>
          <w:sz w:val="28"/>
          <w:szCs w:val="28"/>
        </w:rPr>
        <w:t>30</w:t>
      </w:r>
      <w:r w:rsidR="002E6F8B">
        <w:rPr>
          <w:rFonts w:ascii="Times New Roman" w:hAnsi="Times New Roman" w:cs="Times New Roman"/>
          <w:sz w:val="28"/>
          <w:szCs w:val="28"/>
        </w:rPr>
        <w:t> 395,8</w:t>
      </w:r>
      <w:r>
        <w:rPr>
          <w:rFonts w:ascii="Times New Roman" w:hAnsi="Times New Roman" w:cs="Times New Roman"/>
          <w:sz w:val="28"/>
          <w:szCs w:val="28"/>
        </w:rPr>
        <w:t>2</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году – </w:t>
      </w:r>
      <w:r>
        <w:rPr>
          <w:rFonts w:ascii="Times New Roman" w:hAnsi="Times New Roman" w:cs="Times New Roman"/>
          <w:sz w:val="28"/>
          <w:szCs w:val="28"/>
        </w:rPr>
        <w:t>3</w:t>
      </w:r>
      <w:r w:rsidR="009C68AA">
        <w:rPr>
          <w:rFonts w:ascii="Times New Roman" w:hAnsi="Times New Roman" w:cs="Times New Roman"/>
          <w:sz w:val="28"/>
          <w:szCs w:val="28"/>
        </w:rPr>
        <w:t>0 929</w:t>
      </w:r>
      <w:r>
        <w:rPr>
          <w:rFonts w:ascii="Times New Roman" w:hAnsi="Times New Roman" w:cs="Times New Roman"/>
          <w:sz w:val="28"/>
          <w:szCs w:val="28"/>
        </w:rPr>
        <w:t>,</w:t>
      </w:r>
      <w:r w:rsidR="009C68AA">
        <w:rPr>
          <w:rFonts w:ascii="Times New Roman" w:hAnsi="Times New Roman" w:cs="Times New Roman"/>
          <w:sz w:val="28"/>
          <w:szCs w:val="28"/>
        </w:rPr>
        <w:t>4</w:t>
      </w:r>
      <w:r>
        <w:rPr>
          <w:rFonts w:ascii="Times New Roman" w:hAnsi="Times New Roman" w:cs="Times New Roman"/>
          <w:sz w:val="28"/>
          <w:szCs w:val="28"/>
        </w:rPr>
        <w:t>4</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2023 году – </w:t>
      </w:r>
      <w:r>
        <w:rPr>
          <w:rFonts w:ascii="Times New Roman" w:hAnsi="Times New Roman" w:cs="Times New Roman"/>
          <w:sz w:val="28"/>
          <w:szCs w:val="28"/>
        </w:rPr>
        <w:t>29 </w:t>
      </w:r>
      <w:r w:rsidR="009C68AA">
        <w:rPr>
          <w:rFonts w:ascii="Times New Roman" w:hAnsi="Times New Roman" w:cs="Times New Roman"/>
          <w:sz w:val="28"/>
          <w:szCs w:val="28"/>
        </w:rPr>
        <w:t>614</w:t>
      </w:r>
      <w:r>
        <w:rPr>
          <w:rFonts w:ascii="Times New Roman" w:hAnsi="Times New Roman" w:cs="Times New Roman"/>
          <w:sz w:val="28"/>
          <w:szCs w:val="28"/>
        </w:rPr>
        <w:t>,61</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 xml:space="preserve">29 </w:t>
      </w:r>
      <w:r w:rsidR="009C68AA">
        <w:rPr>
          <w:rFonts w:ascii="Times New Roman" w:hAnsi="Times New Roman" w:cs="Times New Roman"/>
          <w:sz w:val="28"/>
          <w:szCs w:val="28"/>
        </w:rPr>
        <w:t>614</w:t>
      </w:r>
      <w:r>
        <w:rPr>
          <w:rFonts w:ascii="Times New Roman" w:hAnsi="Times New Roman" w:cs="Times New Roman"/>
          <w:sz w:val="28"/>
          <w:szCs w:val="28"/>
        </w:rPr>
        <w:t>,60</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 xml:space="preserve">29 </w:t>
      </w:r>
      <w:r w:rsidR="009C68AA">
        <w:rPr>
          <w:rFonts w:ascii="Times New Roman" w:hAnsi="Times New Roman" w:cs="Times New Roman"/>
          <w:sz w:val="28"/>
          <w:szCs w:val="28"/>
        </w:rPr>
        <w:t>614</w:t>
      </w:r>
      <w:r>
        <w:rPr>
          <w:rFonts w:ascii="Times New Roman" w:hAnsi="Times New Roman" w:cs="Times New Roman"/>
          <w:sz w:val="28"/>
          <w:szCs w:val="28"/>
        </w:rPr>
        <w:t>,60</w:t>
      </w:r>
      <w:r w:rsidRPr="00161B62">
        <w:rPr>
          <w:rFonts w:ascii="Times New Roman" w:hAnsi="Times New Roman" w:cs="Times New Roman"/>
          <w:sz w:val="28"/>
          <w:szCs w:val="28"/>
        </w:rPr>
        <w:t xml:space="preserve"> тыс. руб.</w:t>
      </w:r>
    </w:p>
    <w:p w:rsidR="00CB2694" w:rsidRDefault="00CB2694" w:rsidP="00CB269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CB2694" w:rsidRDefault="00CB2694" w:rsidP="00CB2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161B62">
        <w:rPr>
          <w:rFonts w:ascii="Times New Roman" w:hAnsi="Times New Roman" w:cs="Times New Roman"/>
          <w:sz w:val="28"/>
          <w:szCs w:val="28"/>
        </w:rPr>
        <w:t>бъем средств федерального бюджета, предоставляемых на реализацию мероприятий в сфере деятельности Мин</w:t>
      </w:r>
      <w:r w:rsidR="004E7031">
        <w:rPr>
          <w:rFonts w:ascii="Times New Roman" w:hAnsi="Times New Roman" w:cs="Times New Roman"/>
          <w:sz w:val="28"/>
          <w:szCs w:val="28"/>
        </w:rPr>
        <w:t>истерства труда и социальной защиты Российской Федерации</w:t>
      </w:r>
      <w:r w:rsidRPr="00161B62">
        <w:rPr>
          <w:rFonts w:ascii="Times New Roman" w:hAnsi="Times New Roman" w:cs="Times New Roman"/>
          <w:sz w:val="28"/>
          <w:szCs w:val="28"/>
        </w:rPr>
        <w:t xml:space="preserve"> (прогноз), составляет </w:t>
      </w:r>
      <w:r w:rsidR="004158C1">
        <w:rPr>
          <w:rFonts w:ascii="Times New Roman" w:hAnsi="Times New Roman" w:cs="Times New Roman"/>
          <w:sz w:val="28"/>
          <w:szCs w:val="28"/>
        </w:rPr>
        <w:t xml:space="preserve">  </w:t>
      </w:r>
      <w:r w:rsidR="009C68AA">
        <w:rPr>
          <w:rFonts w:ascii="Times New Roman" w:hAnsi="Times New Roman" w:cs="Times New Roman"/>
          <w:sz w:val="28"/>
          <w:szCs w:val="28"/>
        </w:rPr>
        <w:t>32 541,31</w:t>
      </w:r>
      <w:r w:rsidRPr="00161B62">
        <w:rPr>
          <w:rFonts w:ascii="Times New Roman" w:hAnsi="Times New Roman" w:cs="Times New Roman"/>
          <w:sz w:val="28"/>
          <w:szCs w:val="28"/>
        </w:rPr>
        <w:t xml:space="preserve"> тыс. </w:t>
      </w:r>
      <w:r w:rsidR="000421D9">
        <w:rPr>
          <w:rFonts w:ascii="Times New Roman" w:hAnsi="Times New Roman" w:cs="Times New Roman"/>
          <w:sz w:val="28"/>
          <w:szCs w:val="28"/>
        </w:rPr>
        <w:t>руб.</w:t>
      </w:r>
      <w:r w:rsidRPr="00161B62">
        <w:rPr>
          <w:rFonts w:ascii="Times New Roman" w:hAnsi="Times New Roman" w:cs="Times New Roman"/>
          <w:sz w:val="28"/>
          <w:szCs w:val="28"/>
        </w:rPr>
        <w:t>, из них:</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w:t>
      </w:r>
      <w:r w:rsidR="009C68AA">
        <w:rPr>
          <w:rFonts w:ascii="Times New Roman" w:hAnsi="Times New Roman" w:cs="Times New Roman"/>
          <w:sz w:val="28"/>
          <w:szCs w:val="28"/>
        </w:rPr>
        <w:t xml:space="preserve"> 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2021 году – </w:t>
      </w:r>
      <w:r>
        <w:rPr>
          <w:rFonts w:ascii="Times New Roman" w:hAnsi="Times New Roman" w:cs="Times New Roman"/>
          <w:sz w:val="28"/>
          <w:szCs w:val="28"/>
        </w:rPr>
        <w:t xml:space="preserve">8 </w:t>
      </w:r>
      <w:r w:rsidR="009C68AA">
        <w:rPr>
          <w:rFonts w:ascii="Times New Roman" w:hAnsi="Times New Roman" w:cs="Times New Roman"/>
          <w:sz w:val="28"/>
          <w:szCs w:val="28"/>
        </w:rPr>
        <w:t>551</w:t>
      </w:r>
      <w:r>
        <w:rPr>
          <w:rFonts w:ascii="Times New Roman" w:hAnsi="Times New Roman" w:cs="Times New Roman"/>
          <w:sz w:val="28"/>
          <w:szCs w:val="28"/>
        </w:rPr>
        <w:t>,</w:t>
      </w:r>
      <w:r w:rsidR="009C68AA">
        <w:rPr>
          <w:rFonts w:ascii="Times New Roman" w:hAnsi="Times New Roman" w:cs="Times New Roman"/>
          <w:sz w:val="28"/>
          <w:szCs w:val="28"/>
        </w:rPr>
        <w:t>3</w:t>
      </w:r>
      <w:r>
        <w:rPr>
          <w:rFonts w:ascii="Times New Roman" w:hAnsi="Times New Roman" w:cs="Times New Roman"/>
          <w:sz w:val="28"/>
          <w:szCs w:val="28"/>
        </w:rPr>
        <w:t xml:space="preserve">9 </w:t>
      </w:r>
      <w:r w:rsidRPr="00161B62">
        <w:rPr>
          <w:rFonts w:ascii="Times New Roman" w:hAnsi="Times New Roman" w:cs="Times New Roman"/>
          <w:sz w:val="28"/>
          <w:szCs w:val="28"/>
        </w:rPr>
        <w:t>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году – </w:t>
      </w:r>
      <w:r>
        <w:rPr>
          <w:rFonts w:ascii="Times New Roman" w:hAnsi="Times New Roman" w:cs="Times New Roman"/>
          <w:sz w:val="28"/>
          <w:szCs w:val="28"/>
        </w:rPr>
        <w:t xml:space="preserve">9 </w:t>
      </w:r>
      <w:r w:rsidR="009C68AA">
        <w:rPr>
          <w:rFonts w:ascii="Times New Roman" w:hAnsi="Times New Roman" w:cs="Times New Roman"/>
          <w:sz w:val="28"/>
          <w:szCs w:val="28"/>
        </w:rPr>
        <w:t>052</w:t>
      </w:r>
      <w:r>
        <w:rPr>
          <w:rFonts w:ascii="Times New Roman" w:hAnsi="Times New Roman" w:cs="Times New Roman"/>
          <w:sz w:val="28"/>
          <w:szCs w:val="28"/>
        </w:rPr>
        <w:t>,</w:t>
      </w:r>
      <w:r w:rsidR="009C68AA">
        <w:rPr>
          <w:rFonts w:ascii="Times New Roman" w:hAnsi="Times New Roman" w:cs="Times New Roman"/>
          <w:sz w:val="28"/>
          <w:szCs w:val="28"/>
        </w:rPr>
        <w:t>2</w:t>
      </w:r>
      <w:r>
        <w:rPr>
          <w:rFonts w:ascii="Times New Roman" w:hAnsi="Times New Roman" w:cs="Times New Roman"/>
          <w:sz w:val="28"/>
          <w:szCs w:val="28"/>
        </w:rPr>
        <w:t>5</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2023 году – </w:t>
      </w:r>
      <w:r>
        <w:rPr>
          <w:rFonts w:ascii="Times New Roman" w:hAnsi="Times New Roman" w:cs="Times New Roman"/>
          <w:sz w:val="28"/>
          <w:szCs w:val="28"/>
        </w:rPr>
        <w:t xml:space="preserve">7 </w:t>
      </w:r>
      <w:r w:rsidR="009C68AA">
        <w:rPr>
          <w:rFonts w:ascii="Times New Roman" w:hAnsi="Times New Roman" w:cs="Times New Roman"/>
          <w:sz w:val="28"/>
          <w:szCs w:val="28"/>
        </w:rPr>
        <w:t>693</w:t>
      </w:r>
      <w:r>
        <w:rPr>
          <w:rFonts w:ascii="Times New Roman" w:hAnsi="Times New Roman" w:cs="Times New Roman"/>
          <w:sz w:val="28"/>
          <w:szCs w:val="28"/>
        </w:rPr>
        <w:t>,89</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 xml:space="preserve">7 </w:t>
      </w:r>
      <w:r w:rsidR="009C68AA">
        <w:rPr>
          <w:rFonts w:ascii="Times New Roman" w:hAnsi="Times New Roman" w:cs="Times New Roman"/>
          <w:sz w:val="28"/>
          <w:szCs w:val="28"/>
        </w:rPr>
        <w:t>693</w:t>
      </w:r>
      <w:r>
        <w:rPr>
          <w:rFonts w:ascii="Times New Roman" w:hAnsi="Times New Roman" w:cs="Times New Roman"/>
          <w:sz w:val="28"/>
          <w:szCs w:val="28"/>
        </w:rPr>
        <w:t>,89</w:t>
      </w:r>
      <w:r w:rsidRPr="00161B62">
        <w:rPr>
          <w:rFonts w:ascii="Times New Roman" w:hAnsi="Times New Roman" w:cs="Times New Roman"/>
          <w:sz w:val="28"/>
          <w:szCs w:val="28"/>
        </w:rPr>
        <w:t xml:space="preserve"> тыс. руб.;</w:t>
      </w:r>
    </w:p>
    <w:p w:rsidR="00CB2694"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 xml:space="preserve">7 </w:t>
      </w:r>
      <w:r w:rsidR="009C68AA">
        <w:rPr>
          <w:rFonts w:ascii="Times New Roman" w:hAnsi="Times New Roman" w:cs="Times New Roman"/>
          <w:sz w:val="28"/>
          <w:szCs w:val="28"/>
        </w:rPr>
        <w:t>693</w:t>
      </w:r>
      <w:r>
        <w:rPr>
          <w:rFonts w:ascii="Times New Roman" w:hAnsi="Times New Roman" w:cs="Times New Roman"/>
          <w:sz w:val="28"/>
          <w:szCs w:val="28"/>
        </w:rPr>
        <w:t xml:space="preserve">,89 </w:t>
      </w:r>
      <w:r w:rsidRPr="00161B62">
        <w:rPr>
          <w:rFonts w:ascii="Times New Roman" w:hAnsi="Times New Roman" w:cs="Times New Roman"/>
          <w:sz w:val="28"/>
          <w:szCs w:val="28"/>
        </w:rPr>
        <w:t>тыс. руб.</w:t>
      </w:r>
    </w:p>
    <w:p w:rsidR="00CB2694" w:rsidRDefault="00CB2694" w:rsidP="00CB269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CB2694" w:rsidRPr="0053116C" w:rsidRDefault="00CB2694" w:rsidP="009C68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116C">
        <w:rPr>
          <w:rFonts w:ascii="Times New Roman" w:hAnsi="Times New Roman" w:cs="Times New Roman"/>
          <w:sz w:val="28"/>
          <w:szCs w:val="28"/>
        </w:rPr>
        <w:t xml:space="preserve">объем средств федерального бюджета, предоставляемых на реализацию мероприятий в сфере деятельности </w:t>
      </w:r>
      <w:r w:rsidR="007D7686">
        <w:rPr>
          <w:rFonts w:ascii="Times New Roman" w:hAnsi="Times New Roman" w:cs="Times New Roman"/>
          <w:sz w:val="28"/>
          <w:szCs w:val="28"/>
        </w:rPr>
        <w:t>Министерства здравоохранения Р</w:t>
      </w:r>
      <w:r w:rsidR="004158C1">
        <w:rPr>
          <w:rFonts w:ascii="Times New Roman" w:hAnsi="Times New Roman" w:cs="Times New Roman"/>
          <w:sz w:val="28"/>
          <w:szCs w:val="28"/>
        </w:rPr>
        <w:t>оссийской Федерации</w:t>
      </w:r>
      <w:r w:rsidRPr="0053116C">
        <w:rPr>
          <w:rFonts w:ascii="Times New Roman" w:hAnsi="Times New Roman" w:cs="Times New Roman"/>
          <w:sz w:val="28"/>
          <w:szCs w:val="28"/>
        </w:rPr>
        <w:t xml:space="preserve"> (прогноз), составляет </w:t>
      </w:r>
      <w:r w:rsidR="004158C1">
        <w:rPr>
          <w:rFonts w:ascii="Times New Roman" w:hAnsi="Times New Roman" w:cs="Times New Roman"/>
          <w:sz w:val="28"/>
          <w:szCs w:val="28"/>
        </w:rPr>
        <w:t xml:space="preserve"> </w:t>
      </w:r>
      <w:r w:rsidR="006359A0">
        <w:rPr>
          <w:rFonts w:ascii="Times New Roman" w:hAnsi="Times New Roman" w:cs="Times New Roman"/>
          <w:sz w:val="28"/>
          <w:szCs w:val="28"/>
        </w:rPr>
        <w:t xml:space="preserve">                                      </w:t>
      </w:r>
      <w:r>
        <w:rPr>
          <w:rFonts w:ascii="Times New Roman" w:hAnsi="Times New Roman" w:cs="Times New Roman"/>
          <w:sz w:val="28"/>
          <w:szCs w:val="28"/>
        </w:rPr>
        <w:t>3</w:t>
      </w:r>
      <w:r w:rsidR="004158C1">
        <w:rPr>
          <w:rFonts w:ascii="Times New Roman" w:hAnsi="Times New Roman" w:cs="Times New Roman"/>
          <w:sz w:val="28"/>
          <w:szCs w:val="28"/>
        </w:rPr>
        <w:t>1 517,15 тыс. руб.</w:t>
      </w:r>
      <w:r w:rsidRPr="0053116C">
        <w:rPr>
          <w:rFonts w:ascii="Times New Roman" w:hAnsi="Times New Roman" w:cs="Times New Roman"/>
          <w:sz w:val="28"/>
          <w:szCs w:val="28"/>
        </w:rPr>
        <w:t>, из них:</w:t>
      </w:r>
    </w:p>
    <w:p w:rsidR="00CB2694" w:rsidRPr="0053116C" w:rsidRDefault="00CB2694" w:rsidP="00CB269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в 2020 году – 0,00</w:t>
      </w:r>
    </w:p>
    <w:p w:rsidR="00CB2694" w:rsidRPr="0053116C" w:rsidRDefault="00CB2694" w:rsidP="00CB269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2021 году – </w:t>
      </w:r>
      <w:r w:rsidR="004158C1">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CB2694" w:rsidRPr="0053116C" w:rsidRDefault="00CB2694" w:rsidP="00CB269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2022 году – </w:t>
      </w:r>
      <w:r w:rsidR="004158C1">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CB2694" w:rsidRPr="0053116C" w:rsidRDefault="00CB2694" w:rsidP="00CB269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2023 году – </w:t>
      </w:r>
      <w:r w:rsidR="004158C1">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CB2694" w:rsidRPr="0053116C" w:rsidRDefault="00CB2694" w:rsidP="00CB269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2024 году – </w:t>
      </w:r>
      <w:r w:rsidR="004158C1">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CB2694" w:rsidRPr="0053116C" w:rsidRDefault="00CB2694" w:rsidP="00CB2694">
      <w:pPr>
        <w:pStyle w:val="ConsPlusNormal"/>
        <w:ind w:firstLine="709"/>
        <w:jc w:val="both"/>
        <w:rPr>
          <w:rFonts w:ascii="Times New Roman" w:hAnsi="Times New Roman" w:cs="Times New Roman"/>
          <w:sz w:val="28"/>
          <w:szCs w:val="28"/>
        </w:rPr>
      </w:pPr>
      <w:r w:rsidRPr="0053116C">
        <w:rPr>
          <w:rFonts w:ascii="Times New Roman" w:hAnsi="Times New Roman" w:cs="Times New Roman"/>
          <w:sz w:val="28"/>
          <w:szCs w:val="28"/>
        </w:rPr>
        <w:t xml:space="preserve">в 2025 году – </w:t>
      </w:r>
      <w:r w:rsidR="004158C1">
        <w:rPr>
          <w:rFonts w:ascii="Times New Roman" w:hAnsi="Times New Roman" w:cs="Times New Roman"/>
          <w:sz w:val="28"/>
          <w:szCs w:val="28"/>
        </w:rPr>
        <w:t>6 303,43</w:t>
      </w:r>
      <w:r w:rsidRPr="0053116C">
        <w:rPr>
          <w:rFonts w:ascii="Times New Roman" w:hAnsi="Times New Roman" w:cs="Times New Roman"/>
          <w:sz w:val="28"/>
          <w:szCs w:val="28"/>
        </w:rPr>
        <w:t xml:space="preserve"> тыс. руб.</w:t>
      </w:r>
    </w:p>
    <w:p w:rsidR="00CB2694" w:rsidRDefault="00CB2694" w:rsidP="00CB269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CB2694" w:rsidRPr="009B0108" w:rsidRDefault="00CB2694" w:rsidP="00CB269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 xml:space="preserve">объем средств федерального бюджета, предоставляемых на реализацию мероприятий в сфере деятельности </w:t>
      </w:r>
      <w:r w:rsidR="004158C1" w:rsidRPr="009B0108">
        <w:rPr>
          <w:rFonts w:ascii="Times New Roman" w:hAnsi="Times New Roman" w:cs="Times New Roman"/>
          <w:sz w:val="28"/>
          <w:szCs w:val="28"/>
        </w:rPr>
        <w:t>Министерства просв</w:t>
      </w:r>
      <w:r w:rsidR="006E2CA2" w:rsidRPr="009B0108">
        <w:rPr>
          <w:rFonts w:ascii="Times New Roman" w:hAnsi="Times New Roman" w:cs="Times New Roman"/>
          <w:sz w:val="28"/>
          <w:szCs w:val="28"/>
        </w:rPr>
        <w:t>ещ</w:t>
      </w:r>
      <w:r w:rsidR="004158C1" w:rsidRPr="009B0108">
        <w:rPr>
          <w:rFonts w:ascii="Times New Roman" w:hAnsi="Times New Roman" w:cs="Times New Roman"/>
          <w:sz w:val="28"/>
          <w:szCs w:val="28"/>
        </w:rPr>
        <w:t xml:space="preserve">ения </w:t>
      </w:r>
      <w:r w:rsidR="006E2CA2" w:rsidRPr="009B0108">
        <w:rPr>
          <w:rFonts w:ascii="Times New Roman" w:hAnsi="Times New Roman" w:cs="Times New Roman"/>
          <w:sz w:val="28"/>
          <w:szCs w:val="28"/>
        </w:rPr>
        <w:t xml:space="preserve">                   Российской Федерации</w:t>
      </w:r>
      <w:r w:rsidRPr="009B0108">
        <w:rPr>
          <w:rFonts w:ascii="Times New Roman" w:hAnsi="Times New Roman" w:cs="Times New Roman"/>
          <w:sz w:val="28"/>
          <w:szCs w:val="28"/>
        </w:rPr>
        <w:t xml:space="preserve"> (прогноз), составляет  38 039,18 тыс. </w:t>
      </w:r>
      <w:r w:rsidR="000421D9" w:rsidRPr="009B0108">
        <w:rPr>
          <w:rFonts w:ascii="Times New Roman" w:hAnsi="Times New Roman" w:cs="Times New Roman"/>
          <w:sz w:val="28"/>
          <w:szCs w:val="28"/>
        </w:rPr>
        <w:t>руб.</w:t>
      </w:r>
      <w:r w:rsidRPr="009B0108">
        <w:rPr>
          <w:rFonts w:ascii="Times New Roman" w:hAnsi="Times New Roman" w:cs="Times New Roman"/>
          <w:sz w:val="28"/>
          <w:szCs w:val="28"/>
        </w:rPr>
        <w:t>, из них:</w:t>
      </w:r>
    </w:p>
    <w:p w:rsidR="00CB2694" w:rsidRPr="009B0108" w:rsidRDefault="00CB2694" w:rsidP="00CB269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2020 году – 5 756,70 тыс. руб.;</w:t>
      </w:r>
    </w:p>
    <w:p w:rsidR="00CB2694" w:rsidRPr="009B0108" w:rsidRDefault="00CB2694" w:rsidP="00CB269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2021 году – 6 456,49 тыс. руб.;</w:t>
      </w:r>
    </w:p>
    <w:p w:rsidR="00CB2694" w:rsidRPr="009B0108" w:rsidRDefault="00CB2694" w:rsidP="00CB269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2022 году – 6 456,49 тыс. руб.;</w:t>
      </w:r>
    </w:p>
    <w:p w:rsidR="00CB2694" w:rsidRPr="009B0108" w:rsidRDefault="00CB2694" w:rsidP="00CB269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2023 году – 6 456,50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9B0108">
        <w:rPr>
          <w:rFonts w:ascii="Times New Roman" w:hAnsi="Times New Roman" w:cs="Times New Roman"/>
          <w:sz w:val="28"/>
          <w:szCs w:val="28"/>
        </w:rPr>
        <w:t>в 2024 году – 6 456,50 тыс. руб.;</w:t>
      </w:r>
    </w:p>
    <w:p w:rsidR="00CB2694" w:rsidRDefault="00CB2694" w:rsidP="00CB2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2025 году – 6 456,50</w:t>
      </w:r>
      <w:r w:rsidR="007D7686">
        <w:rPr>
          <w:rFonts w:ascii="Times New Roman" w:hAnsi="Times New Roman" w:cs="Times New Roman"/>
          <w:sz w:val="28"/>
          <w:szCs w:val="28"/>
        </w:rPr>
        <w:t xml:space="preserve"> </w:t>
      </w:r>
      <w:r w:rsidRPr="00161B62">
        <w:rPr>
          <w:rFonts w:ascii="Times New Roman" w:hAnsi="Times New Roman" w:cs="Times New Roman"/>
          <w:sz w:val="28"/>
          <w:szCs w:val="28"/>
        </w:rPr>
        <w:t>тыс. руб.</w:t>
      </w:r>
    </w:p>
    <w:p w:rsidR="00CB2694" w:rsidRPr="00161B62" w:rsidRDefault="00CB2694" w:rsidP="00CB269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том числе:</w:t>
      </w:r>
    </w:p>
    <w:p w:rsidR="00CB2694" w:rsidRPr="00161B62" w:rsidRDefault="00CB2694" w:rsidP="00CB2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161B62">
        <w:rPr>
          <w:rFonts w:ascii="Times New Roman" w:hAnsi="Times New Roman" w:cs="Times New Roman"/>
          <w:sz w:val="28"/>
          <w:szCs w:val="28"/>
        </w:rPr>
        <w:t xml:space="preserve">бъем средств федерального бюджета, предоставляемых на реализацию мероприятий в сфере деятельности </w:t>
      </w:r>
      <w:r w:rsidR="004158C1">
        <w:rPr>
          <w:rFonts w:ascii="Times New Roman" w:hAnsi="Times New Roman" w:cs="Times New Roman"/>
          <w:sz w:val="28"/>
          <w:szCs w:val="28"/>
        </w:rPr>
        <w:t xml:space="preserve">Министерства спорта </w:t>
      </w:r>
      <w:r w:rsidR="001A6FA3">
        <w:rPr>
          <w:rFonts w:ascii="Times New Roman" w:hAnsi="Times New Roman" w:cs="Times New Roman"/>
          <w:sz w:val="28"/>
          <w:szCs w:val="28"/>
        </w:rPr>
        <w:t xml:space="preserve">                         </w:t>
      </w:r>
      <w:r w:rsidR="004158C1">
        <w:rPr>
          <w:rFonts w:ascii="Times New Roman" w:hAnsi="Times New Roman" w:cs="Times New Roman"/>
          <w:sz w:val="28"/>
          <w:szCs w:val="28"/>
        </w:rPr>
        <w:t xml:space="preserve">Российской Федерации </w:t>
      </w:r>
      <w:r w:rsidRPr="00161B62">
        <w:rPr>
          <w:rFonts w:ascii="Times New Roman" w:hAnsi="Times New Roman" w:cs="Times New Roman"/>
          <w:sz w:val="28"/>
          <w:szCs w:val="28"/>
        </w:rPr>
        <w:t>(прогноз), составляет 31 116,6</w:t>
      </w:r>
      <w:r>
        <w:rPr>
          <w:rFonts w:ascii="Times New Roman" w:hAnsi="Times New Roman" w:cs="Times New Roman"/>
          <w:sz w:val="28"/>
          <w:szCs w:val="28"/>
        </w:rPr>
        <w:t>5</w:t>
      </w:r>
      <w:r w:rsidRPr="00161B62">
        <w:rPr>
          <w:rFonts w:ascii="Times New Roman" w:hAnsi="Times New Roman" w:cs="Times New Roman"/>
          <w:sz w:val="28"/>
          <w:szCs w:val="28"/>
        </w:rPr>
        <w:t xml:space="preserve"> тыс. </w:t>
      </w:r>
      <w:r w:rsidR="000421D9">
        <w:rPr>
          <w:rFonts w:ascii="Times New Roman" w:hAnsi="Times New Roman" w:cs="Times New Roman"/>
          <w:sz w:val="28"/>
          <w:szCs w:val="28"/>
        </w:rPr>
        <w:t>руб.</w:t>
      </w:r>
      <w:r w:rsidRPr="00161B62">
        <w:rPr>
          <w:rFonts w:ascii="Times New Roman" w:hAnsi="Times New Roman" w:cs="Times New Roman"/>
          <w:sz w:val="28"/>
          <w:szCs w:val="28"/>
        </w:rPr>
        <w:t>, из них:</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 0,00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2021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2022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2023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2024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CB2694"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2025 году – 6 223,3</w:t>
      </w:r>
      <w:r>
        <w:rPr>
          <w:rFonts w:ascii="Times New Roman" w:hAnsi="Times New Roman" w:cs="Times New Roman"/>
          <w:sz w:val="28"/>
          <w:szCs w:val="28"/>
        </w:rPr>
        <w:t>3</w:t>
      </w:r>
      <w:r w:rsidRPr="00161B62">
        <w:rPr>
          <w:rFonts w:ascii="Times New Roman" w:hAnsi="Times New Roman" w:cs="Times New Roman"/>
          <w:sz w:val="28"/>
          <w:szCs w:val="28"/>
        </w:rPr>
        <w:t xml:space="preserve"> тыс. руб.</w:t>
      </w:r>
    </w:p>
    <w:p w:rsidR="00CB2694" w:rsidRPr="00161B62" w:rsidRDefault="00CB2694" w:rsidP="00CB2694">
      <w:pPr>
        <w:tabs>
          <w:tab w:val="left" w:pos="90"/>
          <w:tab w:val="left" w:pos="2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том числе:</w:t>
      </w:r>
    </w:p>
    <w:p w:rsidR="00CB2694" w:rsidRPr="00644298"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 объем средств федерального бюджета, предоставляемых на реализацию мероприятий в сфере деятельности </w:t>
      </w:r>
      <w:r w:rsidR="004158C1">
        <w:rPr>
          <w:rFonts w:ascii="Times New Roman" w:hAnsi="Times New Roman" w:cs="Times New Roman"/>
          <w:sz w:val="28"/>
          <w:szCs w:val="28"/>
        </w:rPr>
        <w:t>Министерства культуры Российской Федерации</w:t>
      </w:r>
      <w:r w:rsidRPr="00644298">
        <w:rPr>
          <w:rFonts w:ascii="Times New Roman" w:hAnsi="Times New Roman" w:cs="Times New Roman"/>
          <w:sz w:val="28"/>
          <w:szCs w:val="28"/>
        </w:rPr>
        <w:t xml:space="preserve"> (прогноз), составляет </w:t>
      </w:r>
      <w:r>
        <w:rPr>
          <w:rFonts w:ascii="Times New Roman" w:hAnsi="Times New Roman" w:cs="Times New Roman"/>
          <w:sz w:val="28"/>
          <w:szCs w:val="28"/>
        </w:rPr>
        <w:t>14 567,48</w:t>
      </w:r>
      <w:r w:rsidR="004158C1">
        <w:rPr>
          <w:rFonts w:ascii="Times New Roman" w:hAnsi="Times New Roman" w:cs="Times New Roman"/>
          <w:sz w:val="28"/>
          <w:szCs w:val="28"/>
        </w:rPr>
        <w:t xml:space="preserve">  тыс. руб.</w:t>
      </w:r>
      <w:r w:rsidRPr="00644298">
        <w:rPr>
          <w:rFonts w:ascii="Times New Roman" w:hAnsi="Times New Roman" w:cs="Times New Roman"/>
          <w:sz w:val="28"/>
          <w:szCs w:val="28"/>
        </w:rPr>
        <w:t>, из них:</w:t>
      </w:r>
    </w:p>
    <w:p w:rsidR="00CB2694" w:rsidRPr="00644298"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в 2020 году – 0,00</w:t>
      </w:r>
    </w:p>
    <w:p w:rsidR="00CB2694" w:rsidRPr="00644298"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в 2021</w:t>
      </w:r>
      <w:r>
        <w:rPr>
          <w:rFonts w:ascii="Times New Roman" w:hAnsi="Times New Roman" w:cs="Times New Roman"/>
          <w:sz w:val="28"/>
          <w:szCs w:val="28"/>
        </w:rPr>
        <w:t xml:space="preserve"> году – 2 861,18</w:t>
      </w:r>
      <w:r w:rsidRPr="00644298">
        <w:rPr>
          <w:rFonts w:ascii="Times New Roman" w:hAnsi="Times New Roman" w:cs="Times New Roman"/>
          <w:sz w:val="28"/>
          <w:szCs w:val="28"/>
        </w:rPr>
        <w:t xml:space="preserve"> тыс. руб.;</w:t>
      </w:r>
    </w:p>
    <w:p w:rsidR="00CB2694" w:rsidRPr="00644298"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2022 году – </w:t>
      </w:r>
      <w:r>
        <w:rPr>
          <w:rFonts w:ascii="Times New Roman" w:hAnsi="Times New Roman" w:cs="Times New Roman"/>
          <w:sz w:val="28"/>
          <w:szCs w:val="28"/>
        </w:rPr>
        <w:t>2 893,94</w:t>
      </w:r>
      <w:r w:rsidRPr="00644298">
        <w:rPr>
          <w:rFonts w:ascii="Times New Roman" w:hAnsi="Times New Roman" w:cs="Times New Roman"/>
          <w:sz w:val="28"/>
          <w:szCs w:val="28"/>
        </w:rPr>
        <w:t xml:space="preserve"> тыс. руб.;</w:t>
      </w:r>
    </w:p>
    <w:p w:rsidR="00CB2694" w:rsidRPr="00644298"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2023 году – </w:t>
      </w:r>
      <w:r>
        <w:rPr>
          <w:rFonts w:ascii="Times New Roman" w:hAnsi="Times New Roman" w:cs="Times New Roman"/>
          <w:sz w:val="28"/>
          <w:szCs w:val="28"/>
        </w:rPr>
        <w:t>2 937,46</w:t>
      </w:r>
      <w:r w:rsidRPr="00644298">
        <w:rPr>
          <w:rFonts w:ascii="Times New Roman" w:hAnsi="Times New Roman" w:cs="Times New Roman"/>
          <w:sz w:val="28"/>
          <w:szCs w:val="28"/>
        </w:rPr>
        <w:t xml:space="preserve"> тыс. руб.;</w:t>
      </w:r>
    </w:p>
    <w:p w:rsidR="00CB2694" w:rsidRPr="00644298"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2024 году – </w:t>
      </w:r>
      <w:r>
        <w:rPr>
          <w:rFonts w:ascii="Times New Roman" w:hAnsi="Times New Roman" w:cs="Times New Roman"/>
          <w:sz w:val="28"/>
          <w:szCs w:val="28"/>
        </w:rPr>
        <w:t>2 937,45</w:t>
      </w:r>
      <w:r w:rsidRPr="00644298">
        <w:rPr>
          <w:rFonts w:ascii="Times New Roman" w:hAnsi="Times New Roman" w:cs="Times New Roman"/>
          <w:sz w:val="28"/>
          <w:szCs w:val="28"/>
        </w:rPr>
        <w:t xml:space="preserve"> тыс. руб.;</w:t>
      </w:r>
    </w:p>
    <w:p w:rsidR="00CB2694" w:rsidRPr="00644298"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в 2025 году – </w:t>
      </w:r>
      <w:r>
        <w:rPr>
          <w:rFonts w:ascii="Times New Roman" w:hAnsi="Times New Roman" w:cs="Times New Roman"/>
          <w:sz w:val="28"/>
          <w:szCs w:val="28"/>
        </w:rPr>
        <w:t>2 937,45</w:t>
      </w:r>
      <w:r w:rsidRPr="00644298">
        <w:rPr>
          <w:rFonts w:ascii="Times New Roman" w:hAnsi="Times New Roman" w:cs="Times New Roman"/>
          <w:sz w:val="28"/>
          <w:szCs w:val="28"/>
        </w:rPr>
        <w:t xml:space="preserve">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644298">
        <w:rPr>
          <w:rFonts w:ascii="Times New Roman" w:hAnsi="Times New Roman" w:cs="Times New Roman"/>
          <w:sz w:val="28"/>
          <w:szCs w:val="28"/>
        </w:rPr>
        <w:t xml:space="preserve">Объем средств бюджета </w:t>
      </w:r>
      <w:r w:rsidR="007D7686">
        <w:rPr>
          <w:rFonts w:ascii="Times New Roman" w:hAnsi="Times New Roman" w:cs="Times New Roman"/>
          <w:sz w:val="28"/>
          <w:szCs w:val="28"/>
        </w:rPr>
        <w:t xml:space="preserve">Тамбовской области </w:t>
      </w:r>
      <w:r w:rsidRPr="00161B62">
        <w:rPr>
          <w:rFonts w:ascii="Times New Roman" w:hAnsi="Times New Roman" w:cs="Times New Roman"/>
          <w:sz w:val="28"/>
          <w:szCs w:val="28"/>
        </w:rPr>
        <w:t xml:space="preserve">составляет </w:t>
      </w:r>
      <w:r>
        <w:rPr>
          <w:rFonts w:ascii="Times New Roman" w:hAnsi="Times New Roman" w:cs="Times New Roman"/>
          <w:sz w:val="28"/>
          <w:szCs w:val="28"/>
        </w:rPr>
        <w:t xml:space="preserve">     </w:t>
      </w:r>
      <w:r w:rsidR="007D7686">
        <w:rPr>
          <w:rFonts w:ascii="Times New Roman" w:hAnsi="Times New Roman" w:cs="Times New Roman"/>
          <w:sz w:val="28"/>
          <w:szCs w:val="28"/>
        </w:rPr>
        <w:t xml:space="preserve">                     </w:t>
      </w:r>
      <w:r>
        <w:rPr>
          <w:rFonts w:ascii="Times New Roman" w:hAnsi="Times New Roman" w:cs="Times New Roman"/>
          <w:sz w:val="28"/>
          <w:szCs w:val="28"/>
        </w:rPr>
        <w:t>15 771,16</w:t>
      </w:r>
      <w:r w:rsidRPr="00161B62">
        <w:rPr>
          <w:rFonts w:ascii="Times New Roman" w:hAnsi="Times New Roman" w:cs="Times New Roman"/>
          <w:sz w:val="28"/>
          <w:szCs w:val="28"/>
        </w:rPr>
        <w:t xml:space="preserve"> тыс. </w:t>
      </w:r>
      <w:r w:rsidR="000421D9">
        <w:rPr>
          <w:rFonts w:ascii="Times New Roman" w:hAnsi="Times New Roman" w:cs="Times New Roman"/>
          <w:sz w:val="28"/>
          <w:szCs w:val="28"/>
        </w:rPr>
        <w:t>руб.</w:t>
      </w:r>
      <w:r w:rsidRPr="00161B62">
        <w:rPr>
          <w:rFonts w:ascii="Times New Roman" w:hAnsi="Times New Roman" w:cs="Times New Roman"/>
          <w:sz w:val="28"/>
          <w:szCs w:val="28"/>
        </w:rPr>
        <w:t>, из них:</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2020 году – </w:t>
      </w:r>
      <w:r>
        <w:rPr>
          <w:rFonts w:ascii="Times New Roman" w:hAnsi="Times New Roman" w:cs="Times New Roman"/>
          <w:sz w:val="28"/>
          <w:szCs w:val="28"/>
        </w:rPr>
        <w:t>569,34</w:t>
      </w:r>
      <w:r w:rsidRPr="00161B62">
        <w:rPr>
          <w:rFonts w:ascii="Times New Roman" w:hAnsi="Times New Roman" w:cs="Times New Roman"/>
          <w:sz w:val="28"/>
          <w:szCs w:val="28"/>
        </w:rPr>
        <w:t xml:space="preserve"> тыс. руб.</w:t>
      </w:r>
      <w:r>
        <w:rPr>
          <w:rFonts w:ascii="Times New Roman" w:hAnsi="Times New Roman" w:cs="Times New Roman"/>
          <w:sz w:val="28"/>
          <w:szCs w:val="28"/>
        </w:rPr>
        <w:t>;</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2021 </w:t>
      </w:r>
      <w:r>
        <w:rPr>
          <w:rFonts w:ascii="Times New Roman" w:hAnsi="Times New Roman" w:cs="Times New Roman"/>
          <w:sz w:val="28"/>
          <w:szCs w:val="28"/>
        </w:rPr>
        <w:t xml:space="preserve">году – 3 076,16 </w:t>
      </w:r>
      <w:r w:rsidRPr="00161B62">
        <w:rPr>
          <w:rFonts w:ascii="Times New Roman" w:hAnsi="Times New Roman" w:cs="Times New Roman"/>
          <w:sz w:val="28"/>
          <w:szCs w:val="28"/>
        </w:rPr>
        <w:t>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2022 </w:t>
      </w:r>
      <w:r>
        <w:rPr>
          <w:rFonts w:ascii="Times New Roman" w:hAnsi="Times New Roman" w:cs="Times New Roman"/>
          <w:sz w:val="28"/>
          <w:szCs w:val="28"/>
        </w:rPr>
        <w:t xml:space="preserve">году – 3 128,94 </w:t>
      </w:r>
      <w:r w:rsidRPr="00161B62">
        <w:rPr>
          <w:rFonts w:ascii="Times New Roman" w:hAnsi="Times New Roman" w:cs="Times New Roman"/>
          <w:sz w:val="28"/>
          <w:szCs w:val="28"/>
        </w:rPr>
        <w:t>тыс. руб.;</w:t>
      </w:r>
    </w:p>
    <w:p w:rsidR="00CB2694" w:rsidRPr="00161B62" w:rsidRDefault="00CB2694" w:rsidP="00CB2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 2 998,90 </w:t>
      </w:r>
      <w:r w:rsidRPr="00161B62">
        <w:rPr>
          <w:rFonts w:ascii="Times New Roman" w:hAnsi="Times New Roman" w:cs="Times New Roman"/>
          <w:sz w:val="28"/>
          <w:szCs w:val="28"/>
        </w:rPr>
        <w:t>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2024 году – </w:t>
      </w:r>
      <w:r>
        <w:rPr>
          <w:rFonts w:ascii="Times New Roman" w:hAnsi="Times New Roman" w:cs="Times New Roman"/>
          <w:sz w:val="28"/>
          <w:szCs w:val="28"/>
        </w:rPr>
        <w:t xml:space="preserve">2 998,91 </w:t>
      </w:r>
      <w:r w:rsidRPr="00161B62">
        <w:rPr>
          <w:rFonts w:ascii="Times New Roman" w:hAnsi="Times New Roman" w:cs="Times New Roman"/>
          <w:sz w:val="28"/>
          <w:szCs w:val="28"/>
        </w:rPr>
        <w:t>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в 2025 году – </w:t>
      </w:r>
      <w:r>
        <w:rPr>
          <w:rFonts w:ascii="Times New Roman" w:hAnsi="Times New Roman" w:cs="Times New Roman"/>
          <w:sz w:val="28"/>
          <w:szCs w:val="28"/>
        </w:rPr>
        <w:t xml:space="preserve">2 998,91 </w:t>
      </w:r>
      <w:r w:rsidRPr="00161B62">
        <w:rPr>
          <w:rFonts w:ascii="Times New Roman" w:hAnsi="Times New Roman" w:cs="Times New Roman"/>
          <w:sz w:val="28"/>
          <w:szCs w:val="28"/>
        </w:rPr>
        <w:t>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Объем средств </w:t>
      </w:r>
      <w:r w:rsidR="007D7686">
        <w:rPr>
          <w:rFonts w:ascii="Times New Roman" w:hAnsi="Times New Roman" w:cs="Times New Roman"/>
          <w:sz w:val="28"/>
          <w:szCs w:val="28"/>
        </w:rPr>
        <w:t xml:space="preserve">местных </w:t>
      </w:r>
      <w:r w:rsidRPr="00161B62">
        <w:rPr>
          <w:rFonts w:ascii="Times New Roman" w:hAnsi="Times New Roman" w:cs="Times New Roman"/>
          <w:sz w:val="28"/>
          <w:szCs w:val="28"/>
        </w:rPr>
        <w:t>бюджетов составляет 4,8</w:t>
      </w:r>
      <w:r>
        <w:rPr>
          <w:rFonts w:ascii="Times New Roman" w:hAnsi="Times New Roman" w:cs="Times New Roman"/>
          <w:sz w:val="28"/>
          <w:szCs w:val="28"/>
        </w:rPr>
        <w:t>0</w:t>
      </w:r>
      <w:r w:rsidR="004158C1">
        <w:rPr>
          <w:rFonts w:ascii="Times New Roman" w:hAnsi="Times New Roman" w:cs="Times New Roman"/>
          <w:sz w:val="28"/>
          <w:szCs w:val="28"/>
        </w:rPr>
        <w:t xml:space="preserve"> тыс. руб.</w:t>
      </w:r>
      <w:r w:rsidRPr="00161B62">
        <w:rPr>
          <w:rFonts w:ascii="Times New Roman" w:hAnsi="Times New Roman" w:cs="Times New Roman"/>
          <w:sz w:val="28"/>
          <w:szCs w:val="28"/>
        </w:rPr>
        <w:t>, из них:</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 0,00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2021 году – 0,00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2022 году – 0,00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2023 году – 1,55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2024 году – 0,00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2025 году – 3,25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 xml:space="preserve">Объем средств из внебюджетных источников составляет </w:t>
      </w:r>
      <w:r w:rsidR="0032338B">
        <w:rPr>
          <w:rFonts w:ascii="Times New Roman" w:hAnsi="Times New Roman" w:cs="Times New Roman"/>
          <w:sz w:val="28"/>
          <w:szCs w:val="28"/>
        </w:rPr>
        <w:t xml:space="preserve">                            </w:t>
      </w:r>
      <w:r w:rsidRPr="00161B62">
        <w:rPr>
          <w:rFonts w:ascii="Times New Roman" w:hAnsi="Times New Roman" w:cs="Times New Roman"/>
          <w:sz w:val="28"/>
          <w:szCs w:val="28"/>
        </w:rPr>
        <w:t xml:space="preserve">300,00 </w:t>
      </w:r>
      <w:r w:rsidR="0032338B">
        <w:rPr>
          <w:rFonts w:ascii="Times New Roman" w:hAnsi="Times New Roman" w:cs="Times New Roman"/>
          <w:sz w:val="28"/>
          <w:szCs w:val="28"/>
        </w:rPr>
        <w:t xml:space="preserve"> </w:t>
      </w:r>
      <w:r w:rsidRPr="00161B62">
        <w:rPr>
          <w:rFonts w:ascii="Times New Roman" w:hAnsi="Times New Roman" w:cs="Times New Roman"/>
          <w:sz w:val="28"/>
          <w:szCs w:val="28"/>
        </w:rPr>
        <w:t xml:space="preserve">тыс. </w:t>
      </w:r>
      <w:r w:rsidR="000421D9">
        <w:rPr>
          <w:rFonts w:ascii="Times New Roman" w:hAnsi="Times New Roman" w:cs="Times New Roman"/>
          <w:sz w:val="28"/>
          <w:szCs w:val="28"/>
        </w:rPr>
        <w:t>руб.</w:t>
      </w:r>
      <w:r w:rsidRPr="00161B62">
        <w:rPr>
          <w:rFonts w:ascii="Times New Roman" w:hAnsi="Times New Roman" w:cs="Times New Roman"/>
          <w:sz w:val="28"/>
          <w:szCs w:val="28"/>
        </w:rPr>
        <w:t>, из них:</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2020 году – 300,00 тыс. руб.;</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2021 году – 0,00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2022 году – 0,00</w:t>
      </w:r>
    </w:p>
    <w:p w:rsidR="00CB2694" w:rsidRPr="00161B62"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2023 году – 0,00</w:t>
      </w:r>
    </w:p>
    <w:p w:rsidR="00CB2694"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2024 году – 0,00</w:t>
      </w:r>
    </w:p>
    <w:p w:rsidR="00CB2694" w:rsidRDefault="00CB2694" w:rsidP="00CB2694">
      <w:pPr>
        <w:pStyle w:val="ConsPlusNormal"/>
        <w:ind w:firstLine="709"/>
        <w:jc w:val="both"/>
        <w:rPr>
          <w:rFonts w:ascii="Times New Roman" w:hAnsi="Times New Roman" w:cs="Times New Roman"/>
          <w:sz w:val="28"/>
          <w:szCs w:val="28"/>
        </w:rPr>
      </w:pPr>
      <w:r w:rsidRPr="00161B62">
        <w:rPr>
          <w:rFonts w:ascii="Times New Roman" w:hAnsi="Times New Roman" w:cs="Times New Roman"/>
          <w:sz w:val="28"/>
          <w:szCs w:val="28"/>
        </w:rPr>
        <w:t>в 2025 году – 0,00</w:t>
      </w:r>
    </w:p>
    <w:p w:rsidR="00AB6A9A" w:rsidRPr="00CB2694" w:rsidRDefault="00AB6A9A" w:rsidP="00CB2694">
      <w:pPr>
        <w:pStyle w:val="ConsPlusNormal"/>
        <w:ind w:firstLine="505"/>
        <w:jc w:val="both"/>
        <w:rPr>
          <w:rFonts w:ascii="Times New Roman" w:hAnsi="Times New Roman" w:cs="Times New Roman"/>
          <w:sz w:val="28"/>
          <w:szCs w:val="28"/>
        </w:rPr>
      </w:pPr>
      <w:r w:rsidRPr="00163275">
        <w:rPr>
          <w:rFonts w:ascii="Times New Roman" w:hAnsi="Times New Roman"/>
          <w:sz w:val="28"/>
          <w:szCs w:val="28"/>
          <w:lang w:eastAsia="zh-CN"/>
        </w:rPr>
        <w:t xml:space="preserve">Финансирование мероприятий подпрограммы за счет всех источников финансирования на приоритетные сферы жизнедеятельности </w:t>
      </w:r>
      <w:r w:rsidR="0032338B">
        <w:rPr>
          <w:rFonts w:ascii="Times New Roman" w:hAnsi="Times New Roman"/>
          <w:sz w:val="28"/>
          <w:szCs w:val="28"/>
          <w:lang w:eastAsia="zh-CN"/>
        </w:rPr>
        <w:t xml:space="preserve">                                 </w:t>
      </w:r>
      <w:r w:rsidRPr="00163275">
        <w:rPr>
          <w:rFonts w:ascii="Times New Roman" w:hAnsi="Times New Roman"/>
          <w:sz w:val="28"/>
          <w:szCs w:val="28"/>
          <w:lang w:eastAsia="zh-CN"/>
        </w:rPr>
        <w:lastRenderedPageBreak/>
        <w:t xml:space="preserve">на   </w:t>
      </w:r>
      <w:r w:rsidR="0032338B">
        <w:rPr>
          <w:rFonts w:ascii="Times New Roman" w:hAnsi="Times New Roman"/>
          <w:sz w:val="28"/>
          <w:szCs w:val="28"/>
          <w:lang w:eastAsia="zh-CN"/>
        </w:rPr>
        <w:t xml:space="preserve"> </w:t>
      </w:r>
      <w:r w:rsidRPr="00163275">
        <w:rPr>
          <w:rFonts w:ascii="Times New Roman" w:hAnsi="Times New Roman"/>
          <w:sz w:val="28"/>
          <w:szCs w:val="28"/>
          <w:lang w:eastAsia="zh-CN"/>
        </w:rPr>
        <w:t>2020-2025 годы составит:</w:t>
      </w:r>
    </w:p>
    <w:p w:rsidR="00AB6A9A" w:rsidRPr="00F44999" w:rsidRDefault="00AB6A9A" w:rsidP="00AB6A9A">
      <w:pPr>
        <w:suppressAutoHyphens/>
        <w:spacing w:after="0" w:line="240" w:lineRule="auto"/>
        <w:ind w:right="-2" w:firstLine="709"/>
        <w:jc w:val="both"/>
        <w:rPr>
          <w:rFonts w:ascii="Times New Roman" w:eastAsia="Times New Roman" w:hAnsi="Times New Roman"/>
          <w:sz w:val="28"/>
          <w:szCs w:val="28"/>
          <w:lang w:eastAsia="zh-CN"/>
        </w:rPr>
      </w:pPr>
      <w:r w:rsidRPr="00F44999">
        <w:rPr>
          <w:rFonts w:ascii="Times New Roman" w:eastAsia="Times New Roman" w:hAnsi="Times New Roman"/>
          <w:sz w:val="28"/>
          <w:szCs w:val="28"/>
          <w:lang w:eastAsia="zh-CN"/>
        </w:rPr>
        <w:t xml:space="preserve">в сфере культуры – </w:t>
      </w:r>
      <w:r w:rsidRPr="00F44999">
        <w:rPr>
          <w:rFonts w:ascii="Times New Roman" w:hAnsi="Times New Roman"/>
          <w:sz w:val="28"/>
          <w:szCs w:val="28"/>
        </w:rPr>
        <w:t xml:space="preserve">16 758,21 </w:t>
      </w:r>
      <w:r w:rsidRPr="00F44999">
        <w:rPr>
          <w:rFonts w:ascii="Times New Roman" w:eastAsia="Times New Roman" w:hAnsi="Times New Roman"/>
          <w:sz w:val="28"/>
          <w:szCs w:val="28"/>
          <w:lang w:eastAsia="zh-CN"/>
        </w:rPr>
        <w:t xml:space="preserve">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 xml:space="preserve">, в том числе средства федерального бюджета – 15 249,98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w:t>
      </w:r>
    </w:p>
    <w:p w:rsidR="00AB6A9A" w:rsidRPr="00F44999" w:rsidRDefault="00AB6A9A" w:rsidP="00AB6A9A">
      <w:pPr>
        <w:suppressAutoHyphens/>
        <w:spacing w:after="0" w:line="240" w:lineRule="auto"/>
        <w:ind w:right="-2" w:firstLine="709"/>
        <w:jc w:val="both"/>
        <w:rPr>
          <w:rFonts w:ascii="Times New Roman" w:eastAsia="Times New Roman" w:hAnsi="Times New Roman"/>
          <w:sz w:val="28"/>
          <w:szCs w:val="28"/>
          <w:lang w:eastAsia="zh-CN"/>
        </w:rPr>
      </w:pPr>
      <w:r w:rsidRPr="00F44999">
        <w:rPr>
          <w:rFonts w:ascii="Times New Roman" w:eastAsia="Times New Roman" w:hAnsi="Times New Roman"/>
          <w:sz w:val="28"/>
          <w:szCs w:val="28"/>
          <w:lang w:eastAsia="zh-CN"/>
        </w:rPr>
        <w:t xml:space="preserve">в сфере физической культуры и спорта – 34 944,10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 xml:space="preserve">, в том числе средства </w:t>
      </w:r>
      <w:r w:rsidR="00E8301A" w:rsidRPr="00F44999">
        <w:rPr>
          <w:rFonts w:ascii="Times New Roman" w:eastAsia="Times New Roman" w:hAnsi="Times New Roman"/>
          <w:sz w:val="28"/>
          <w:szCs w:val="28"/>
          <w:lang w:eastAsia="zh-CN"/>
        </w:rPr>
        <w:t>федерального бюджета – 31 799,15</w:t>
      </w:r>
      <w:r w:rsidRPr="00F44999">
        <w:rPr>
          <w:rFonts w:ascii="Times New Roman" w:eastAsia="Times New Roman" w:hAnsi="Times New Roman"/>
          <w:sz w:val="28"/>
          <w:szCs w:val="28"/>
          <w:lang w:eastAsia="zh-CN"/>
        </w:rPr>
        <w:t xml:space="preserve">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w:t>
      </w:r>
    </w:p>
    <w:p w:rsidR="00AB6A9A" w:rsidRPr="00F44999" w:rsidRDefault="00AB6A9A" w:rsidP="00AB6A9A">
      <w:pPr>
        <w:suppressAutoHyphens/>
        <w:spacing w:after="0" w:line="240" w:lineRule="auto"/>
        <w:ind w:right="-2" w:firstLine="709"/>
        <w:jc w:val="both"/>
        <w:rPr>
          <w:rFonts w:ascii="Times New Roman" w:eastAsia="Times New Roman" w:hAnsi="Times New Roman"/>
          <w:sz w:val="28"/>
          <w:szCs w:val="28"/>
          <w:lang w:eastAsia="zh-CN"/>
        </w:rPr>
      </w:pPr>
      <w:r w:rsidRPr="00F44999">
        <w:rPr>
          <w:rFonts w:ascii="Times New Roman" w:eastAsia="Times New Roman" w:hAnsi="Times New Roman"/>
          <w:sz w:val="28"/>
          <w:szCs w:val="28"/>
          <w:lang w:eastAsia="zh-CN"/>
        </w:rPr>
        <w:t xml:space="preserve">в сфере образования – </w:t>
      </w:r>
      <w:r w:rsidR="00CB2694" w:rsidRPr="00F44999">
        <w:rPr>
          <w:rFonts w:ascii="Times New Roman" w:eastAsia="Times New Roman" w:hAnsi="Times New Roman"/>
          <w:sz w:val="28"/>
          <w:szCs w:val="28"/>
          <w:lang w:eastAsia="zh-CN"/>
        </w:rPr>
        <w:t>43</w:t>
      </w:r>
      <w:r w:rsidRPr="00F44999">
        <w:rPr>
          <w:rFonts w:ascii="Times New Roman" w:eastAsia="Times New Roman" w:hAnsi="Times New Roman"/>
          <w:sz w:val="28"/>
          <w:szCs w:val="28"/>
          <w:lang w:eastAsia="zh-CN"/>
        </w:rPr>
        <w:t xml:space="preserve"> </w:t>
      </w:r>
      <w:r w:rsidR="00CB2694" w:rsidRPr="00F44999">
        <w:rPr>
          <w:rFonts w:ascii="Times New Roman" w:eastAsia="Times New Roman" w:hAnsi="Times New Roman"/>
          <w:sz w:val="28"/>
          <w:szCs w:val="28"/>
          <w:lang w:eastAsia="zh-CN"/>
        </w:rPr>
        <w:t>206</w:t>
      </w:r>
      <w:r w:rsidRPr="00F44999">
        <w:rPr>
          <w:rFonts w:ascii="Times New Roman" w:eastAsia="Times New Roman" w:hAnsi="Times New Roman"/>
          <w:sz w:val="28"/>
          <w:szCs w:val="28"/>
          <w:lang w:eastAsia="zh-CN"/>
        </w:rPr>
        <w:t>,</w:t>
      </w:r>
      <w:r w:rsidR="00CB2694" w:rsidRPr="00F44999">
        <w:rPr>
          <w:rFonts w:ascii="Times New Roman" w:eastAsia="Times New Roman" w:hAnsi="Times New Roman"/>
          <w:sz w:val="28"/>
          <w:szCs w:val="28"/>
          <w:lang w:eastAsia="zh-CN"/>
        </w:rPr>
        <w:t>0</w:t>
      </w:r>
      <w:r w:rsidRPr="00F44999">
        <w:rPr>
          <w:rFonts w:ascii="Times New Roman" w:eastAsia="Times New Roman" w:hAnsi="Times New Roman"/>
          <w:sz w:val="28"/>
          <w:szCs w:val="28"/>
          <w:lang w:eastAsia="zh-CN"/>
        </w:rPr>
        <w:t xml:space="preserve">7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 xml:space="preserve">, в том числе средства федерального бюджета – </w:t>
      </w:r>
      <w:r w:rsidR="00CB2694" w:rsidRPr="00F44999">
        <w:rPr>
          <w:rFonts w:ascii="Times New Roman" w:eastAsia="Times New Roman" w:hAnsi="Times New Roman"/>
          <w:sz w:val="28"/>
          <w:szCs w:val="28"/>
          <w:lang w:eastAsia="zh-CN"/>
        </w:rPr>
        <w:t>38 721,</w:t>
      </w:r>
      <w:r w:rsidR="00E8301A" w:rsidRPr="00F44999">
        <w:rPr>
          <w:rFonts w:ascii="Times New Roman" w:eastAsia="Times New Roman" w:hAnsi="Times New Roman"/>
          <w:sz w:val="28"/>
          <w:szCs w:val="28"/>
          <w:lang w:eastAsia="zh-CN"/>
        </w:rPr>
        <w:t>68</w:t>
      </w:r>
      <w:r w:rsidRPr="00F44999">
        <w:rPr>
          <w:rFonts w:ascii="Times New Roman" w:eastAsia="Times New Roman" w:hAnsi="Times New Roman"/>
          <w:sz w:val="28"/>
          <w:szCs w:val="28"/>
          <w:lang w:eastAsia="zh-CN"/>
        </w:rPr>
        <w:t xml:space="preserve">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w:t>
      </w:r>
    </w:p>
    <w:p w:rsidR="00AB6A9A" w:rsidRPr="00F44999" w:rsidRDefault="00AB6A9A" w:rsidP="00AB6A9A">
      <w:pPr>
        <w:suppressAutoHyphens/>
        <w:spacing w:after="0" w:line="240" w:lineRule="auto"/>
        <w:ind w:right="-2" w:firstLine="709"/>
        <w:jc w:val="both"/>
        <w:rPr>
          <w:rFonts w:ascii="Times New Roman" w:eastAsia="Times New Roman" w:hAnsi="Times New Roman"/>
          <w:sz w:val="28"/>
          <w:szCs w:val="28"/>
          <w:lang w:eastAsia="zh-CN"/>
        </w:rPr>
      </w:pPr>
      <w:r w:rsidRPr="00F44999">
        <w:rPr>
          <w:rFonts w:ascii="Times New Roman" w:eastAsia="Times New Roman" w:hAnsi="Times New Roman"/>
          <w:sz w:val="28"/>
          <w:szCs w:val="28"/>
          <w:lang w:eastAsia="zh-CN"/>
        </w:rPr>
        <w:t xml:space="preserve">в сфере труда и занятости  – 3 185,00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 xml:space="preserve">, в том числе средства федерального бюджета – 2 898,36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w:t>
      </w:r>
    </w:p>
    <w:p w:rsidR="00AB6A9A" w:rsidRPr="00F44999" w:rsidRDefault="00AB6A9A" w:rsidP="00AB6A9A">
      <w:pPr>
        <w:suppressAutoHyphens/>
        <w:spacing w:after="0" w:line="240" w:lineRule="auto"/>
        <w:ind w:right="-2" w:firstLine="709"/>
        <w:jc w:val="both"/>
        <w:rPr>
          <w:rFonts w:ascii="Times New Roman" w:eastAsia="Times New Roman" w:hAnsi="Times New Roman"/>
          <w:sz w:val="28"/>
          <w:szCs w:val="28"/>
          <w:lang w:eastAsia="zh-CN"/>
        </w:rPr>
      </w:pPr>
      <w:r w:rsidRPr="00F44999">
        <w:rPr>
          <w:rFonts w:ascii="Times New Roman" w:eastAsia="Times New Roman" w:hAnsi="Times New Roman"/>
          <w:sz w:val="28"/>
          <w:szCs w:val="28"/>
          <w:lang w:eastAsia="zh-CN"/>
        </w:rPr>
        <w:t xml:space="preserve">в сфере социального обслуживания населения –  </w:t>
      </w:r>
      <w:r w:rsidR="00277EEB" w:rsidRPr="00F44999">
        <w:rPr>
          <w:rFonts w:ascii="Times New Roman" w:eastAsia="Times New Roman" w:hAnsi="Times New Roman"/>
          <w:sz w:val="28"/>
          <w:szCs w:val="28"/>
          <w:lang w:eastAsia="zh-CN"/>
        </w:rPr>
        <w:t>38 524</w:t>
      </w:r>
      <w:r w:rsidRPr="00F44999">
        <w:rPr>
          <w:rFonts w:ascii="Times New Roman" w:eastAsia="Times New Roman" w:hAnsi="Times New Roman"/>
          <w:sz w:val="28"/>
          <w:szCs w:val="28"/>
          <w:lang w:eastAsia="zh-CN"/>
        </w:rPr>
        <w:t>,</w:t>
      </w:r>
      <w:r w:rsidR="00113FDB" w:rsidRPr="00F44999">
        <w:rPr>
          <w:rFonts w:ascii="Times New Roman" w:eastAsia="Times New Roman" w:hAnsi="Times New Roman"/>
          <w:sz w:val="28"/>
          <w:szCs w:val="28"/>
          <w:lang w:eastAsia="zh-CN"/>
        </w:rPr>
        <w:t>10</w:t>
      </w:r>
      <w:r w:rsidRPr="00F44999">
        <w:rPr>
          <w:rFonts w:ascii="Times New Roman" w:eastAsia="Times New Roman" w:hAnsi="Times New Roman"/>
          <w:sz w:val="28"/>
          <w:szCs w:val="28"/>
          <w:lang w:eastAsia="zh-CN"/>
        </w:rPr>
        <w:t xml:space="preserve">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 xml:space="preserve">, в том числе средства федерального бюджета – </w:t>
      </w:r>
      <w:r w:rsidR="00CB2694" w:rsidRPr="00F44999">
        <w:rPr>
          <w:rFonts w:ascii="Times New Roman" w:eastAsia="Times New Roman" w:hAnsi="Times New Roman"/>
          <w:sz w:val="28"/>
          <w:szCs w:val="28"/>
          <w:lang w:eastAsia="zh-CN"/>
        </w:rPr>
        <w:t>35</w:t>
      </w:r>
      <w:r w:rsidRPr="00F44999">
        <w:rPr>
          <w:rFonts w:ascii="Times New Roman" w:eastAsia="Times New Roman" w:hAnsi="Times New Roman"/>
          <w:sz w:val="28"/>
          <w:szCs w:val="28"/>
          <w:lang w:eastAsia="zh-CN"/>
        </w:rPr>
        <w:t xml:space="preserve"> </w:t>
      </w:r>
      <w:r w:rsidR="00277EEB" w:rsidRPr="00F44999">
        <w:rPr>
          <w:rFonts w:ascii="Times New Roman" w:eastAsia="Times New Roman" w:hAnsi="Times New Roman"/>
          <w:sz w:val="28"/>
          <w:szCs w:val="28"/>
          <w:lang w:eastAsia="zh-CN"/>
        </w:rPr>
        <w:t>056</w:t>
      </w:r>
      <w:r w:rsidRPr="00F44999">
        <w:rPr>
          <w:rFonts w:ascii="Times New Roman" w:eastAsia="Times New Roman" w:hAnsi="Times New Roman"/>
          <w:sz w:val="28"/>
          <w:szCs w:val="28"/>
          <w:lang w:eastAsia="zh-CN"/>
        </w:rPr>
        <w:t>,</w:t>
      </w:r>
      <w:r w:rsidR="00113FDB" w:rsidRPr="00F44999">
        <w:rPr>
          <w:rFonts w:ascii="Times New Roman" w:eastAsia="Times New Roman" w:hAnsi="Times New Roman"/>
          <w:sz w:val="28"/>
          <w:szCs w:val="28"/>
          <w:lang w:eastAsia="zh-CN"/>
        </w:rPr>
        <w:t>95</w:t>
      </w:r>
      <w:r w:rsidRPr="00F44999">
        <w:rPr>
          <w:rFonts w:ascii="Times New Roman" w:eastAsia="Times New Roman" w:hAnsi="Times New Roman"/>
          <w:sz w:val="28"/>
          <w:szCs w:val="28"/>
          <w:lang w:eastAsia="zh-CN"/>
        </w:rPr>
        <w:t xml:space="preserve">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w:t>
      </w:r>
    </w:p>
    <w:p w:rsidR="00AB6A9A" w:rsidRPr="00F44999" w:rsidRDefault="00AB6A9A" w:rsidP="00AB6A9A">
      <w:pPr>
        <w:suppressAutoHyphens/>
        <w:spacing w:after="0" w:line="240" w:lineRule="auto"/>
        <w:ind w:right="-2" w:firstLine="709"/>
        <w:jc w:val="both"/>
        <w:rPr>
          <w:rFonts w:ascii="Times New Roman" w:eastAsia="Times New Roman" w:hAnsi="Times New Roman"/>
          <w:sz w:val="28"/>
          <w:szCs w:val="28"/>
          <w:lang w:eastAsia="zh-CN"/>
        </w:rPr>
      </w:pPr>
      <w:r w:rsidRPr="00F44999">
        <w:rPr>
          <w:rFonts w:ascii="Times New Roman" w:eastAsia="Times New Roman" w:hAnsi="Times New Roman"/>
          <w:sz w:val="28"/>
          <w:szCs w:val="28"/>
          <w:lang w:eastAsia="zh-CN"/>
        </w:rPr>
        <w:t xml:space="preserve">в сфере здравоохранения –  35 384,25  тыс. </w:t>
      </w:r>
      <w:r w:rsidR="000421D9" w:rsidRPr="00F44999">
        <w:rPr>
          <w:rFonts w:ascii="Times New Roman" w:eastAsia="Times New Roman" w:hAnsi="Times New Roman"/>
          <w:sz w:val="28"/>
          <w:szCs w:val="28"/>
          <w:lang w:eastAsia="zh-CN"/>
        </w:rPr>
        <w:t>руб.</w:t>
      </w:r>
      <w:r w:rsidRPr="00F44999">
        <w:rPr>
          <w:rFonts w:ascii="Times New Roman" w:eastAsia="Times New Roman" w:hAnsi="Times New Roman"/>
          <w:sz w:val="28"/>
          <w:szCs w:val="28"/>
          <w:lang w:eastAsia="zh-CN"/>
        </w:rPr>
        <w:t xml:space="preserve">, в том числе средства </w:t>
      </w:r>
      <w:r w:rsidR="006E2CA2" w:rsidRPr="00F44999">
        <w:rPr>
          <w:rFonts w:ascii="Times New Roman" w:eastAsia="Times New Roman" w:hAnsi="Times New Roman"/>
          <w:sz w:val="28"/>
          <w:szCs w:val="28"/>
          <w:lang w:eastAsia="zh-CN"/>
        </w:rPr>
        <w:t>федерального бюджета – 32 199,65</w:t>
      </w:r>
      <w:r w:rsidRPr="00F44999">
        <w:rPr>
          <w:rFonts w:ascii="Times New Roman" w:eastAsia="Times New Roman" w:hAnsi="Times New Roman"/>
          <w:sz w:val="28"/>
          <w:szCs w:val="28"/>
          <w:lang w:eastAsia="zh-CN"/>
        </w:rPr>
        <w:t xml:space="preserve">  тыс. </w:t>
      </w:r>
      <w:r w:rsidR="000421D9" w:rsidRPr="00F44999">
        <w:rPr>
          <w:rFonts w:ascii="Times New Roman" w:eastAsia="Times New Roman" w:hAnsi="Times New Roman"/>
          <w:sz w:val="28"/>
          <w:szCs w:val="28"/>
          <w:lang w:eastAsia="zh-CN"/>
        </w:rPr>
        <w:t>руб.</w:t>
      </w:r>
    </w:p>
    <w:p w:rsidR="00AB6A9A" w:rsidRPr="000F24D6" w:rsidRDefault="00AB6A9A" w:rsidP="00AB6A9A">
      <w:pPr>
        <w:suppressAutoHyphens/>
        <w:spacing w:after="0" w:line="240" w:lineRule="auto"/>
        <w:ind w:right="-2" w:firstLine="709"/>
        <w:jc w:val="both"/>
        <w:rPr>
          <w:rFonts w:ascii="Times New Roman" w:eastAsia="Times New Roman" w:hAnsi="Times New Roman"/>
          <w:sz w:val="28"/>
          <w:szCs w:val="28"/>
          <w:lang w:eastAsia="zh-CN"/>
        </w:rPr>
      </w:pPr>
      <w:r w:rsidRPr="00F44999">
        <w:rPr>
          <w:rFonts w:ascii="Times New Roman" w:eastAsia="Times New Roman" w:hAnsi="Times New Roman"/>
          <w:sz w:val="28"/>
          <w:szCs w:val="28"/>
          <w:lang w:eastAsia="zh-CN"/>
        </w:rPr>
        <w:t>Объемы финансирования из бюджета области, предусмотренные подпрограммой, могут ежегодно корректироваться в соответствии с законом области о бюджете области на очередной финансовый год и плановый период.</w:t>
      </w:r>
    </w:p>
    <w:p w:rsidR="00AB6A9A" w:rsidRPr="000F24D6" w:rsidRDefault="00AB6A9A" w:rsidP="00AB6A9A">
      <w:pPr>
        <w:spacing w:after="0" w:line="240" w:lineRule="auto"/>
        <w:ind w:right="-2" w:firstLine="709"/>
        <w:jc w:val="both"/>
        <w:rPr>
          <w:rFonts w:ascii="Times New Roman" w:hAnsi="Times New Roman"/>
          <w:sz w:val="28"/>
          <w:szCs w:val="28"/>
        </w:rPr>
      </w:pPr>
      <w:r w:rsidRPr="000F24D6">
        <w:rPr>
          <w:rFonts w:ascii="Times New Roman" w:hAnsi="Times New Roman"/>
          <w:sz w:val="28"/>
          <w:szCs w:val="28"/>
        </w:rPr>
        <w:t xml:space="preserve">Предоставление финансовых средств из федерального бюджета осуществляется путем предоставления субсидий бюджету области в соответствии с </w:t>
      </w:r>
      <w:hyperlink r:id="rId13" w:history="1">
        <w:r w:rsidRPr="000F24D6">
          <w:rPr>
            <w:rFonts w:ascii="Times New Roman" w:hAnsi="Times New Roman"/>
            <w:sz w:val="28"/>
            <w:szCs w:val="28"/>
          </w:rPr>
          <w:t>постановлением</w:t>
        </w:r>
      </w:hyperlink>
      <w:r w:rsidRPr="000F24D6">
        <w:rPr>
          <w:rFonts w:ascii="Times New Roman" w:hAnsi="Times New Roman"/>
          <w:sz w:val="28"/>
          <w:szCs w:val="28"/>
        </w:rPr>
        <w:t xml:space="preserve"> Правительства Российской Федерации от 29.03.2019 </w:t>
      </w:r>
      <w:r>
        <w:rPr>
          <w:rFonts w:ascii="Times New Roman" w:hAnsi="Times New Roman"/>
          <w:sz w:val="28"/>
          <w:szCs w:val="28"/>
        </w:rPr>
        <w:t>№</w:t>
      </w:r>
      <w:r w:rsidRPr="000F24D6">
        <w:rPr>
          <w:rFonts w:ascii="Times New Roman" w:hAnsi="Times New Roman"/>
          <w:sz w:val="28"/>
          <w:szCs w:val="28"/>
        </w:rPr>
        <w:t xml:space="preserve"> 363 «Об утверждении государственной программы Российской Федерации «Доступная среда».</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Объем ресурсного обеспечения </w:t>
      </w:r>
      <w:r w:rsidR="00E51545">
        <w:rPr>
          <w:rFonts w:ascii="Times New Roman" w:hAnsi="Times New Roman"/>
          <w:sz w:val="28"/>
          <w:szCs w:val="28"/>
        </w:rPr>
        <w:t xml:space="preserve">региональной </w:t>
      </w:r>
      <w:r>
        <w:rPr>
          <w:rFonts w:ascii="Times New Roman" w:hAnsi="Times New Roman"/>
          <w:sz w:val="28"/>
          <w:szCs w:val="28"/>
        </w:rPr>
        <w:t>подпрограммы</w:t>
      </w:r>
      <w:r w:rsidR="00004037">
        <w:rPr>
          <w:rFonts w:ascii="Times New Roman" w:hAnsi="Times New Roman"/>
          <w:sz w:val="28"/>
          <w:szCs w:val="28"/>
        </w:rPr>
        <w:t xml:space="preserve"> </w:t>
      </w:r>
      <w:r>
        <w:rPr>
          <w:rFonts w:ascii="Times New Roman" w:hAnsi="Times New Roman"/>
          <w:sz w:val="28"/>
          <w:szCs w:val="28"/>
        </w:rPr>
        <w:t>по мероприятиям приведен в приложении № 2.</w:t>
      </w:r>
    </w:p>
    <w:p w:rsidR="00AB6A9A" w:rsidRDefault="00AB6A9A" w:rsidP="00AB6A9A">
      <w:pPr>
        <w:spacing w:after="0" w:line="240" w:lineRule="auto"/>
        <w:ind w:right="-2" w:firstLine="709"/>
        <w:jc w:val="both"/>
        <w:rPr>
          <w:rFonts w:ascii="Times New Roman" w:hAnsi="Times New Roman"/>
          <w:sz w:val="28"/>
          <w:szCs w:val="28"/>
        </w:rPr>
      </w:pPr>
      <w:r>
        <w:rPr>
          <w:rFonts w:ascii="Times New Roman" w:hAnsi="Times New Roman"/>
          <w:sz w:val="28"/>
          <w:szCs w:val="28"/>
        </w:rPr>
        <w:t>Объем ресурсного обеспечения подпрограммы</w:t>
      </w:r>
      <w:r w:rsidR="008C2AD9">
        <w:rPr>
          <w:rFonts w:ascii="Times New Roman" w:hAnsi="Times New Roman"/>
          <w:sz w:val="28"/>
          <w:szCs w:val="28"/>
        </w:rPr>
        <w:t xml:space="preserve"> </w:t>
      </w:r>
      <w:r>
        <w:rPr>
          <w:rFonts w:ascii="Times New Roman" w:hAnsi="Times New Roman"/>
          <w:sz w:val="28"/>
          <w:szCs w:val="28"/>
        </w:rPr>
        <w:t xml:space="preserve"> приведен в приложении № 3.</w:t>
      </w:r>
    </w:p>
    <w:p w:rsidR="00F44999" w:rsidRDefault="00F44999" w:rsidP="00F44999">
      <w:pPr>
        <w:spacing w:after="0" w:line="240" w:lineRule="auto"/>
        <w:ind w:right="-2" w:firstLine="709"/>
        <w:jc w:val="both"/>
        <w:rPr>
          <w:rFonts w:ascii="Times New Roman" w:hAnsi="Times New Roman"/>
          <w:sz w:val="28"/>
          <w:szCs w:val="28"/>
        </w:rPr>
      </w:pPr>
      <w:r>
        <w:rPr>
          <w:rFonts w:ascii="Times New Roman" w:hAnsi="Times New Roman"/>
          <w:sz w:val="28"/>
          <w:szCs w:val="28"/>
        </w:rPr>
        <w:t>Объем ресурсного обеспечения подпрограммы  по  сферам приведен в приложении № 4.</w:t>
      </w:r>
    </w:p>
    <w:p w:rsidR="008C2AD9" w:rsidRDefault="008C2AD9" w:rsidP="008C2AD9">
      <w:pPr>
        <w:pStyle w:val="ConsPlusTitle"/>
        <w:jc w:val="both"/>
        <w:rPr>
          <w:rFonts w:ascii="Times New Roman" w:hAnsi="Times New Roman"/>
          <w:b w:val="0"/>
          <w:sz w:val="28"/>
          <w:szCs w:val="28"/>
        </w:rPr>
      </w:pPr>
      <w:r>
        <w:rPr>
          <w:rFonts w:ascii="Times New Roman" w:hAnsi="Times New Roman" w:cs="Times New Roman"/>
          <w:b w:val="0"/>
          <w:sz w:val="28"/>
          <w:szCs w:val="28"/>
        </w:rPr>
        <w:tab/>
      </w:r>
      <w:r w:rsidRPr="00F44999">
        <w:rPr>
          <w:rFonts w:ascii="Times New Roman" w:hAnsi="Times New Roman" w:cs="Times New Roman"/>
          <w:b w:val="0"/>
          <w:sz w:val="28"/>
          <w:szCs w:val="28"/>
        </w:rPr>
        <w:t xml:space="preserve">Правила предоставления и расходования субсидий из бюджета области бюджетам муниципальных районов и городских округов области в целях </w:t>
      </w:r>
      <w:proofErr w:type="spellStart"/>
      <w:r w:rsidRPr="00F44999">
        <w:rPr>
          <w:rFonts w:ascii="Times New Roman" w:hAnsi="Times New Roman" w:cs="Times New Roman"/>
          <w:b w:val="0"/>
          <w:sz w:val="28"/>
          <w:szCs w:val="28"/>
        </w:rPr>
        <w:t>софинансирования</w:t>
      </w:r>
      <w:proofErr w:type="spellEnd"/>
      <w:r w:rsidRPr="00F44999">
        <w:rPr>
          <w:rFonts w:ascii="Times New Roman" w:hAnsi="Times New Roman" w:cs="Times New Roman"/>
          <w:b w:val="0"/>
          <w:sz w:val="28"/>
          <w:szCs w:val="28"/>
        </w:rPr>
        <w:t xml:space="preserve"> расходных обязательств на проведение мероприятий по обеспечению доступности приоритетных объектов и услуг в приоритетных</w:t>
      </w:r>
      <w:r w:rsidRPr="008F4C1D">
        <w:rPr>
          <w:rFonts w:ascii="Times New Roman" w:hAnsi="Times New Roman" w:cs="Times New Roman"/>
          <w:b w:val="0"/>
          <w:sz w:val="28"/>
          <w:szCs w:val="28"/>
        </w:rPr>
        <w:t xml:space="preserve"> сферах</w:t>
      </w:r>
      <w:r>
        <w:rPr>
          <w:rFonts w:ascii="Times New Roman" w:hAnsi="Times New Roman" w:cs="Times New Roman"/>
          <w:b w:val="0"/>
          <w:sz w:val="28"/>
          <w:szCs w:val="28"/>
        </w:rPr>
        <w:t xml:space="preserve"> </w:t>
      </w:r>
      <w:r w:rsidRPr="008F4C1D">
        <w:rPr>
          <w:rFonts w:ascii="Times New Roman" w:hAnsi="Times New Roman" w:cs="Times New Roman"/>
          <w:b w:val="0"/>
          <w:sz w:val="28"/>
          <w:szCs w:val="28"/>
        </w:rPr>
        <w:t xml:space="preserve">жизнедеятельности инвалидов и других </w:t>
      </w:r>
      <w:r w:rsidR="00077A23">
        <w:rPr>
          <w:rFonts w:ascii="Times New Roman" w:hAnsi="Times New Roman" w:cs="Times New Roman"/>
          <w:b w:val="0"/>
          <w:sz w:val="28"/>
          <w:szCs w:val="28"/>
        </w:rPr>
        <w:t>МГН</w:t>
      </w:r>
      <w:r>
        <w:rPr>
          <w:rFonts w:ascii="Times New Roman" w:hAnsi="Times New Roman" w:cs="Times New Roman"/>
          <w:b w:val="0"/>
          <w:sz w:val="28"/>
          <w:szCs w:val="28"/>
        </w:rPr>
        <w:t xml:space="preserve"> </w:t>
      </w:r>
      <w:r w:rsidRPr="00277EEB">
        <w:rPr>
          <w:rFonts w:ascii="Times New Roman" w:hAnsi="Times New Roman"/>
          <w:b w:val="0"/>
          <w:sz w:val="28"/>
          <w:szCs w:val="28"/>
        </w:rPr>
        <w:t xml:space="preserve">в приложении № </w:t>
      </w:r>
      <w:r w:rsidR="00F44999">
        <w:rPr>
          <w:rFonts w:ascii="Times New Roman" w:hAnsi="Times New Roman"/>
          <w:b w:val="0"/>
          <w:sz w:val="28"/>
          <w:szCs w:val="28"/>
        </w:rPr>
        <w:t>5</w:t>
      </w:r>
      <w:r w:rsidRPr="00277EEB">
        <w:rPr>
          <w:rFonts w:ascii="Times New Roman" w:hAnsi="Times New Roman"/>
          <w:b w:val="0"/>
          <w:sz w:val="28"/>
          <w:szCs w:val="28"/>
        </w:rPr>
        <w:t xml:space="preserve"> к </w:t>
      </w:r>
      <w:r w:rsidR="00E51545">
        <w:rPr>
          <w:rFonts w:ascii="Times New Roman" w:hAnsi="Times New Roman"/>
          <w:b w:val="0"/>
          <w:sz w:val="28"/>
          <w:szCs w:val="28"/>
        </w:rPr>
        <w:t>подпрограмме</w:t>
      </w:r>
      <w:r>
        <w:rPr>
          <w:rFonts w:ascii="Times New Roman" w:hAnsi="Times New Roman"/>
          <w:b w:val="0"/>
          <w:sz w:val="28"/>
          <w:szCs w:val="28"/>
        </w:rPr>
        <w:t>.</w:t>
      </w:r>
    </w:p>
    <w:p w:rsidR="00AB6A9A" w:rsidRPr="00A85F6E" w:rsidRDefault="008C2AD9" w:rsidP="00AB6A9A">
      <w:pPr>
        <w:pStyle w:val="ConsPlusNormal"/>
        <w:ind w:right="-2"/>
        <w:jc w:val="center"/>
        <w:outlineLvl w:val="1"/>
        <w:rPr>
          <w:rFonts w:ascii="Times New Roman" w:hAnsi="Times New Roman" w:cs="Times New Roman"/>
          <w:sz w:val="28"/>
          <w:szCs w:val="28"/>
        </w:rPr>
      </w:pPr>
      <w:r>
        <w:rPr>
          <w:rFonts w:ascii="Times New Roman" w:hAnsi="Times New Roman" w:cs="Times New Roman"/>
          <w:sz w:val="28"/>
          <w:szCs w:val="28"/>
        </w:rPr>
        <w:t>6</w:t>
      </w:r>
      <w:r w:rsidR="00AB6A9A" w:rsidRPr="00A85F6E">
        <w:rPr>
          <w:rFonts w:ascii="Times New Roman" w:hAnsi="Times New Roman" w:cs="Times New Roman"/>
          <w:sz w:val="28"/>
          <w:szCs w:val="28"/>
        </w:rPr>
        <w:t>. Управление и контроль реализации региональной подпрограммы</w:t>
      </w:r>
      <w:r>
        <w:rPr>
          <w:rFonts w:ascii="Times New Roman" w:hAnsi="Times New Roman" w:cs="Times New Roman"/>
          <w:sz w:val="28"/>
          <w:szCs w:val="28"/>
        </w:rPr>
        <w:t xml:space="preserve"> </w:t>
      </w:r>
    </w:p>
    <w:p w:rsidR="008C2AD9"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Ответственны</w:t>
      </w:r>
      <w:r>
        <w:rPr>
          <w:rFonts w:ascii="Times New Roman" w:hAnsi="Times New Roman" w:cs="Times New Roman"/>
          <w:sz w:val="28"/>
          <w:szCs w:val="28"/>
        </w:rPr>
        <w:t xml:space="preserve">м </w:t>
      </w:r>
      <w:r w:rsidRPr="000F24D6">
        <w:rPr>
          <w:rFonts w:ascii="Times New Roman" w:hAnsi="Times New Roman" w:cs="Times New Roman"/>
          <w:sz w:val="28"/>
          <w:szCs w:val="28"/>
        </w:rPr>
        <w:t>исполнител</w:t>
      </w:r>
      <w:r>
        <w:rPr>
          <w:rFonts w:ascii="Times New Roman" w:hAnsi="Times New Roman" w:cs="Times New Roman"/>
          <w:sz w:val="28"/>
          <w:szCs w:val="28"/>
        </w:rPr>
        <w:t>ем</w:t>
      </w:r>
      <w:r w:rsidRPr="000F24D6">
        <w:rPr>
          <w:rFonts w:ascii="Times New Roman" w:hAnsi="Times New Roman" w:cs="Times New Roman"/>
          <w:sz w:val="28"/>
          <w:szCs w:val="28"/>
        </w:rPr>
        <w:t xml:space="preserve">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r w:rsidR="008C2AD9">
        <w:rPr>
          <w:rFonts w:ascii="Times New Roman" w:hAnsi="Times New Roman" w:cs="Times New Roman"/>
          <w:sz w:val="28"/>
          <w:szCs w:val="28"/>
        </w:rPr>
        <w:t xml:space="preserve"> </w:t>
      </w:r>
      <w:r>
        <w:rPr>
          <w:rFonts w:ascii="Times New Roman" w:hAnsi="Times New Roman" w:cs="Times New Roman"/>
          <w:sz w:val="28"/>
          <w:szCs w:val="28"/>
        </w:rPr>
        <w:t>является</w:t>
      </w:r>
      <w:r w:rsidRPr="000F24D6">
        <w:rPr>
          <w:rFonts w:ascii="Times New Roman" w:hAnsi="Times New Roman" w:cs="Times New Roman"/>
          <w:sz w:val="28"/>
          <w:szCs w:val="28"/>
        </w:rPr>
        <w:t xml:space="preserve"> управление социальной защиты и семейной политики области</w:t>
      </w:r>
      <w:r>
        <w:rPr>
          <w:rFonts w:ascii="Times New Roman" w:hAnsi="Times New Roman" w:cs="Times New Roman"/>
          <w:sz w:val="28"/>
          <w:szCs w:val="28"/>
        </w:rPr>
        <w:t>.</w:t>
      </w:r>
      <w:r w:rsidRPr="000F24D6">
        <w:rPr>
          <w:rFonts w:ascii="Times New Roman" w:hAnsi="Times New Roman" w:cs="Times New Roman"/>
          <w:sz w:val="28"/>
          <w:szCs w:val="28"/>
        </w:rPr>
        <w:t xml:space="preserve"> </w:t>
      </w:r>
      <w:r>
        <w:rPr>
          <w:rFonts w:ascii="Times New Roman" w:hAnsi="Times New Roman" w:cs="Times New Roman"/>
          <w:sz w:val="28"/>
          <w:szCs w:val="28"/>
        </w:rPr>
        <w:tab/>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осуществляет организацию исполнения мероприятий подпрограммы, текущее управление, координацию работ соисполнителей подпрограммы</w:t>
      </w:r>
      <w:r w:rsidR="008C2AD9">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реализации;</w:t>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разрабатывает в пределах своей компетенции нормативные правовые акты органов государственной власти области, необходимые для реализации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BA3D37">
        <w:rPr>
          <w:rFonts w:ascii="Times New Roman" w:hAnsi="Times New Roman" w:cs="Times New Roman"/>
          <w:sz w:val="28"/>
          <w:szCs w:val="28"/>
        </w:rPr>
        <w:t xml:space="preserve">с учетом выделенных ежегодно на реализацию подпрограммы средств </w:t>
      </w:r>
      <w:r w:rsidRPr="00BA3D37">
        <w:rPr>
          <w:rFonts w:ascii="Times New Roman" w:hAnsi="Times New Roman" w:cs="Times New Roman"/>
          <w:sz w:val="28"/>
          <w:szCs w:val="28"/>
        </w:rPr>
        <w:lastRenderedPageBreak/>
        <w:t>совместно с соисполнителями подпрограммы</w:t>
      </w:r>
      <w:r w:rsidR="008C2AD9">
        <w:rPr>
          <w:rFonts w:ascii="Times New Roman" w:hAnsi="Times New Roman" w:cs="Times New Roman"/>
          <w:sz w:val="28"/>
          <w:szCs w:val="28"/>
        </w:rPr>
        <w:t xml:space="preserve"> </w:t>
      </w:r>
      <w:r w:rsidRPr="00BA3D37">
        <w:rPr>
          <w:rFonts w:ascii="Times New Roman" w:hAnsi="Times New Roman" w:cs="Times New Roman"/>
          <w:sz w:val="28"/>
          <w:szCs w:val="28"/>
        </w:rPr>
        <w:t>распределяет их по мероприятиям;</w:t>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в случае изменения объемов финансирования, мероприятий, получателей финансовых средств, перечня организаций, в которых будет осуществляться реализация мероприятий, обеспечивает разработку соответствующего проекта постановления администрации области о внесении изменений в утвержденную </w:t>
      </w:r>
      <w:r>
        <w:rPr>
          <w:rFonts w:ascii="Times New Roman" w:hAnsi="Times New Roman" w:cs="Times New Roman"/>
          <w:sz w:val="28"/>
          <w:szCs w:val="28"/>
        </w:rPr>
        <w:t>подп</w:t>
      </w:r>
      <w:r w:rsidRPr="000F24D6">
        <w:rPr>
          <w:rFonts w:ascii="Times New Roman" w:hAnsi="Times New Roman" w:cs="Times New Roman"/>
          <w:sz w:val="28"/>
          <w:szCs w:val="28"/>
        </w:rPr>
        <w:t>рограмму;</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ежегодно формирует бюджетные заявки на ассигнования из федерального бюджета и бюджета области для финансирования мероприятий подпрограммы</w:t>
      </w:r>
      <w:r w:rsidR="008C2AD9">
        <w:rPr>
          <w:rFonts w:ascii="Times New Roman" w:hAnsi="Times New Roman" w:cs="Times New Roman"/>
          <w:sz w:val="28"/>
          <w:szCs w:val="28"/>
        </w:rPr>
        <w:t xml:space="preserve"> </w:t>
      </w:r>
      <w:r>
        <w:rPr>
          <w:rFonts w:ascii="Times New Roman" w:hAnsi="Times New Roman" w:cs="Times New Roman"/>
          <w:sz w:val="28"/>
          <w:szCs w:val="28"/>
        </w:rPr>
        <w:t xml:space="preserve"> и в установленном порядке представляют их в Министерство труда и социальной защиты Российской Федерации.  </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осуществляет мониторинг реализации </w:t>
      </w:r>
      <w:r>
        <w:rPr>
          <w:rFonts w:ascii="Times New Roman" w:hAnsi="Times New Roman" w:cs="Times New Roman"/>
          <w:sz w:val="28"/>
          <w:szCs w:val="28"/>
        </w:rPr>
        <w:t>подп</w:t>
      </w:r>
      <w:r w:rsidRPr="000F24D6">
        <w:rPr>
          <w:rFonts w:ascii="Times New Roman" w:hAnsi="Times New Roman" w:cs="Times New Roman"/>
          <w:sz w:val="28"/>
          <w:szCs w:val="28"/>
        </w:rPr>
        <w:t>рограммы, ежеквартально проводит анализ затрат по программным мероприятиям;</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организует размещение информации о ходе реализации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рограммы </w:t>
      </w:r>
      <w:r w:rsidR="008C2AD9">
        <w:rPr>
          <w:rFonts w:ascii="Times New Roman" w:hAnsi="Times New Roman" w:cs="Times New Roman"/>
          <w:sz w:val="28"/>
          <w:szCs w:val="28"/>
        </w:rPr>
        <w:t xml:space="preserve"> </w:t>
      </w:r>
      <w:r w:rsidRPr="000F24D6">
        <w:rPr>
          <w:rFonts w:ascii="Times New Roman" w:hAnsi="Times New Roman" w:cs="Times New Roman"/>
          <w:sz w:val="28"/>
          <w:szCs w:val="28"/>
        </w:rPr>
        <w:t>на официальном сайте в сети Интернет.</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Соисполнители мероприятий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несут ответственность за качественное и своевременное исполнение программных мероприятий, целевое и рациональное использование бюджетных средств, выделяемых на их реализацию;</w:t>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утверждают локальным правовым актом по соответствующей отрасли расширенный перечень мероприятий по исполнению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ежегодно формируют бюджетные заявки на ассигнования из федерального бюджета и бюджета области для финансирования мероприятий подпрограммы </w:t>
      </w:r>
      <w:r w:rsidR="008C2AD9">
        <w:rPr>
          <w:rFonts w:ascii="Times New Roman" w:hAnsi="Times New Roman" w:cs="Times New Roman"/>
          <w:sz w:val="28"/>
          <w:szCs w:val="28"/>
        </w:rPr>
        <w:t xml:space="preserve"> </w:t>
      </w:r>
      <w:r>
        <w:rPr>
          <w:rFonts w:ascii="Times New Roman" w:hAnsi="Times New Roman" w:cs="Times New Roman"/>
          <w:sz w:val="28"/>
          <w:szCs w:val="28"/>
        </w:rPr>
        <w:t>и в установленном порядке представляют их ответственному исполнителю подпрограммы;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proofErr w:type="gramStart"/>
      <w:r w:rsidRPr="000F24D6">
        <w:rPr>
          <w:rFonts w:ascii="Times New Roman" w:hAnsi="Times New Roman" w:cs="Times New Roman"/>
          <w:sz w:val="28"/>
          <w:szCs w:val="28"/>
        </w:rPr>
        <w:t xml:space="preserve">обеспечивают выполнение мероприятий </w:t>
      </w:r>
      <w:r w:rsidR="00131EC5">
        <w:rPr>
          <w:rFonts w:ascii="Times New Roman" w:hAnsi="Times New Roman" w:cs="Times New Roman"/>
          <w:sz w:val="28"/>
          <w:szCs w:val="28"/>
        </w:rPr>
        <w:t xml:space="preserve">региональной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r w:rsidR="008C2AD9">
        <w:rPr>
          <w:rFonts w:ascii="Times New Roman" w:hAnsi="Times New Roman" w:cs="Times New Roman"/>
          <w:sz w:val="28"/>
          <w:szCs w:val="28"/>
        </w:rPr>
        <w:t xml:space="preserve"> </w:t>
      </w:r>
      <w:r w:rsidRPr="000F24D6">
        <w:rPr>
          <w:rFonts w:ascii="Times New Roman" w:hAnsi="Times New Roman" w:cs="Times New Roman"/>
          <w:sz w:val="28"/>
          <w:szCs w:val="28"/>
        </w:rPr>
        <w:t xml:space="preserve">посредством размещения заказов на поставки товаров, выполнение работ, оказание услуг для государственных нужд в соответствии с Федеральным законом </w:t>
      </w:r>
      <w:r>
        <w:rPr>
          <w:rFonts w:ascii="Times New Roman" w:hAnsi="Times New Roman" w:cs="Times New Roman"/>
          <w:sz w:val="28"/>
          <w:szCs w:val="28"/>
        </w:rPr>
        <w:t xml:space="preserve"> </w:t>
      </w:r>
      <w:r w:rsidRPr="000F24D6">
        <w:rPr>
          <w:rFonts w:ascii="Times New Roman" w:hAnsi="Times New Roman" w:cs="Times New Roman"/>
          <w:sz w:val="28"/>
          <w:szCs w:val="28"/>
        </w:rPr>
        <w:t>от 05.04.2013</w:t>
      </w:r>
      <w:r>
        <w:rPr>
          <w:rFonts w:ascii="Times New Roman" w:hAnsi="Times New Roman" w:cs="Times New Roman"/>
          <w:sz w:val="28"/>
          <w:szCs w:val="28"/>
        </w:rPr>
        <w:t xml:space="preserve"> </w:t>
      </w:r>
      <w:r w:rsidRPr="000F24D6">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131EC5">
        <w:rPr>
          <w:rFonts w:ascii="Times New Roman" w:hAnsi="Times New Roman" w:cs="Times New Roman"/>
          <w:sz w:val="28"/>
          <w:szCs w:val="28"/>
        </w:rPr>
        <w:t xml:space="preserve"> и Федеральным законом от 18.07.2011 №223-ФЗ «О закупках товаров, работ, услуг отдельными видами юридических лиц»</w:t>
      </w:r>
      <w:r w:rsidRPr="000F24D6">
        <w:rPr>
          <w:rFonts w:ascii="Times New Roman" w:hAnsi="Times New Roman" w:cs="Times New Roman"/>
          <w:sz w:val="28"/>
          <w:szCs w:val="28"/>
        </w:rPr>
        <w:t>;</w:t>
      </w:r>
      <w:proofErr w:type="gramEnd"/>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выступают инициаторами корректировки мероприятий </w:t>
      </w:r>
      <w:r w:rsidR="008C2AD9">
        <w:rPr>
          <w:rFonts w:ascii="Times New Roman" w:hAnsi="Times New Roman" w:cs="Times New Roman"/>
          <w:sz w:val="28"/>
          <w:szCs w:val="28"/>
        </w:rPr>
        <w:t xml:space="preserve">                    </w:t>
      </w:r>
      <w:r>
        <w:rPr>
          <w:rFonts w:ascii="Times New Roman" w:hAnsi="Times New Roman" w:cs="Times New Roman"/>
          <w:sz w:val="28"/>
          <w:szCs w:val="28"/>
        </w:rPr>
        <w:t>подп</w:t>
      </w:r>
      <w:r w:rsidRPr="000F24D6">
        <w:rPr>
          <w:rFonts w:ascii="Times New Roman" w:hAnsi="Times New Roman" w:cs="Times New Roman"/>
          <w:sz w:val="28"/>
          <w:szCs w:val="28"/>
        </w:rPr>
        <w:t>рограммы, источников и объемов их финансирования;</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осуществляют </w:t>
      </w:r>
      <w:proofErr w:type="gramStart"/>
      <w:r w:rsidRPr="000F24D6">
        <w:rPr>
          <w:rFonts w:ascii="Times New Roman" w:hAnsi="Times New Roman" w:cs="Times New Roman"/>
          <w:sz w:val="28"/>
          <w:szCs w:val="28"/>
        </w:rPr>
        <w:t>контроль за</w:t>
      </w:r>
      <w:proofErr w:type="gramEnd"/>
      <w:r w:rsidRPr="000F24D6">
        <w:rPr>
          <w:rFonts w:ascii="Times New Roman" w:hAnsi="Times New Roman" w:cs="Times New Roman"/>
          <w:sz w:val="28"/>
          <w:szCs w:val="28"/>
        </w:rPr>
        <w:t xml:space="preserve"> реализацией мероприятий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r w:rsidR="008C2AD9">
        <w:rPr>
          <w:rFonts w:ascii="Times New Roman" w:hAnsi="Times New Roman" w:cs="Times New Roman"/>
          <w:sz w:val="28"/>
          <w:szCs w:val="28"/>
        </w:rPr>
        <w:t xml:space="preserve"> </w:t>
      </w:r>
      <w:r w:rsidRPr="000F24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24D6">
        <w:rPr>
          <w:rFonts w:ascii="Times New Roman" w:hAnsi="Times New Roman" w:cs="Times New Roman"/>
          <w:sz w:val="28"/>
          <w:szCs w:val="28"/>
        </w:rPr>
        <w:t>в отношении объектов, находящихся в их ведении.</w:t>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Мероприятия </w:t>
      </w:r>
      <w:r>
        <w:rPr>
          <w:rFonts w:ascii="Times New Roman" w:hAnsi="Times New Roman" w:cs="Times New Roman"/>
          <w:sz w:val="28"/>
          <w:szCs w:val="28"/>
        </w:rPr>
        <w:t>подп</w:t>
      </w:r>
      <w:r w:rsidRPr="000F24D6">
        <w:rPr>
          <w:rFonts w:ascii="Times New Roman" w:hAnsi="Times New Roman" w:cs="Times New Roman"/>
          <w:sz w:val="28"/>
          <w:szCs w:val="28"/>
        </w:rPr>
        <w:t>рограммы реализуются в соответствии с федеральными и областными законодательными и иными нормативными правовыми актами.</w:t>
      </w:r>
    </w:p>
    <w:p w:rsidR="00131EC5" w:rsidRPr="000F24D6" w:rsidRDefault="00131EC5" w:rsidP="00AB6A9A">
      <w:pPr>
        <w:pStyle w:val="ConsPlusNormal"/>
        <w:ind w:right="-2"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которое предоставляется субсидия из федерального бюджета бюджету субъекта Российской Федерации, в размере </w:t>
      </w:r>
      <w:r>
        <w:rPr>
          <w:rFonts w:ascii="Times New Roman" w:hAnsi="Times New Roman" w:cs="Times New Roman"/>
          <w:sz w:val="28"/>
          <w:szCs w:val="28"/>
        </w:rPr>
        <w:lastRenderedPageBreak/>
        <w:t>не менее 10 процентов</w:t>
      </w:r>
      <w:r w:rsidR="00191305">
        <w:rPr>
          <w:rFonts w:ascii="Times New Roman" w:hAnsi="Times New Roman" w:cs="Times New Roman"/>
          <w:sz w:val="28"/>
          <w:szCs w:val="28"/>
        </w:rPr>
        <w:t xml:space="preserve"> и не более 20 процентов на одно направление деятельности (сферу) от</w:t>
      </w:r>
      <w:proofErr w:type="gramEnd"/>
      <w:r w:rsidR="00191305">
        <w:rPr>
          <w:rFonts w:ascii="Times New Roman" w:hAnsi="Times New Roman" w:cs="Times New Roman"/>
          <w:sz w:val="28"/>
          <w:szCs w:val="28"/>
        </w:rPr>
        <w:t xml:space="preserve"> общего объема сэкономленных средств бюджета бюджетной системы Российской Федерации.</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Обеспечение управления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рограммой, её контроль и оценка за реализацией осуществляется Советом по делам инвалидов, созданным при главе администрации области (постановление администрации области </w:t>
      </w:r>
      <w:r>
        <w:rPr>
          <w:rFonts w:ascii="Times New Roman" w:hAnsi="Times New Roman" w:cs="Times New Roman"/>
          <w:sz w:val="28"/>
          <w:szCs w:val="28"/>
        </w:rPr>
        <w:t xml:space="preserve">                    </w:t>
      </w:r>
      <w:r w:rsidRPr="000F24D6">
        <w:rPr>
          <w:rFonts w:ascii="Times New Roman" w:hAnsi="Times New Roman" w:cs="Times New Roman"/>
          <w:sz w:val="28"/>
          <w:szCs w:val="28"/>
        </w:rPr>
        <w:t>от 18.05.2009</w:t>
      </w:r>
      <w:r>
        <w:rPr>
          <w:rFonts w:ascii="Times New Roman" w:hAnsi="Times New Roman" w:cs="Times New Roman"/>
          <w:sz w:val="28"/>
          <w:szCs w:val="28"/>
        </w:rPr>
        <w:t xml:space="preserve"> </w:t>
      </w:r>
      <w:r w:rsidRPr="000F24D6">
        <w:rPr>
          <w:rFonts w:ascii="Times New Roman" w:hAnsi="Times New Roman" w:cs="Times New Roman"/>
          <w:sz w:val="28"/>
          <w:szCs w:val="28"/>
        </w:rPr>
        <w:t>№ 579 «О Совете при главе администрации области по делам инвалидов»).</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Для оперативного контроля (мониторинга) исполнения </w:t>
      </w:r>
      <w:r w:rsidR="00B82068">
        <w:rPr>
          <w:rFonts w:ascii="Times New Roman" w:hAnsi="Times New Roman" w:cs="Times New Roman"/>
          <w:sz w:val="28"/>
          <w:szCs w:val="28"/>
        </w:rPr>
        <w:t xml:space="preserve">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рограммы </w:t>
      </w:r>
      <w:r w:rsidR="00B82068">
        <w:rPr>
          <w:rFonts w:ascii="Times New Roman" w:hAnsi="Times New Roman" w:cs="Times New Roman"/>
          <w:sz w:val="28"/>
          <w:szCs w:val="28"/>
        </w:rPr>
        <w:t xml:space="preserve"> </w:t>
      </w:r>
      <w:r w:rsidRPr="000F24D6">
        <w:rPr>
          <w:rFonts w:ascii="Times New Roman" w:hAnsi="Times New Roman" w:cs="Times New Roman"/>
          <w:sz w:val="28"/>
          <w:szCs w:val="28"/>
        </w:rPr>
        <w:t xml:space="preserve">соисполнители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ежеквартально до 5 числа месяца, следующего за отчетным периодом, обобщают и анализируют результаты реализации </w:t>
      </w:r>
      <w:r>
        <w:rPr>
          <w:rFonts w:ascii="Times New Roman" w:hAnsi="Times New Roman" w:cs="Times New Roman"/>
          <w:sz w:val="28"/>
          <w:szCs w:val="28"/>
        </w:rPr>
        <w:t>подп</w:t>
      </w:r>
      <w:r w:rsidRPr="000F24D6">
        <w:rPr>
          <w:rFonts w:ascii="Times New Roman" w:hAnsi="Times New Roman" w:cs="Times New Roman"/>
          <w:sz w:val="28"/>
          <w:szCs w:val="28"/>
        </w:rPr>
        <w:t>рограммы и представляют ответственному исполнителю соответствующие отчеты, в том числе об использовании бюджетных средств;</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ежегодно в срок до 15 числа месяца, следующего за отчетным периодом, представляют ответственному исполнителю годовой отчет об исполнении мероприятий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ежеквартально до 10 числа месяца и ежегодно до 20 числа месяца, следующего за отчетным периодом, представляет в управление экономической политики администрации области и финансовое управление области отчеты о ходе (итогах) выполнения целевых показателей (индикаторов)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рограммы, эффективности использования средств бюджета области, а также статистическую, справочную и аналитическую информацию о реализации </w:t>
      </w:r>
      <w:r>
        <w:rPr>
          <w:rFonts w:ascii="Times New Roman" w:hAnsi="Times New Roman" w:cs="Times New Roman"/>
          <w:sz w:val="28"/>
          <w:szCs w:val="28"/>
        </w:rPr>
        <w:t>подп</w:t>
      </w:r>
      <w:r w:rsidRPr="000F24D6">
        <w:rPr>
          <w:rFonts w:ascii="Times New Roman" w:hAnsi="Times New Roman" w:cs="Times New Roman"/>
          <w:sz w:val="28"/>
          <w:szCs w:val="28"/>
        </w:rPr>
        <w:t>рограммы;</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ежеквартально представляет </w:t>
      </w:r>
      <w:r w:rsidR="00B82068">
        <w:rPr>
          <w:rFonts w:ascii="Times New Roman" w:hAnsi="Times New Roman" w:cs="Times New Roman"/>
          <w:sz w:val="28"/>
          <w:szCs w:val="28"/>
        </w:rPr>
        <w:t xml:space="preserve">отчет </w:t>
      </w:r>
      <w:r w:rsidRPr="000F24D6">
        <w:rPr>
          <w:rFonts w:ascii="Times New Roman" w:hAnsi="Times New Roman" w:cs="Times New Roman"/>
          <w:sz w:val="28"/>
          <w:szCs w:val="28"/>
        </w:rPr>
        <w:t>в Министерство труда и социальной защиты Российской Федерации:</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информацию об исполнении мероприятий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рограммы </w:t>
      </w:r>
      <w:r w:rsidR="00B82068">
        <w:rPr>
          <w:rFonts w:ascii="Times New Roman" w:hAnsi="Times New Roman" w:cs="Times New Roman"/>
          <w:sz w:val="28"/>
          <w:szCs w:val="28"/>
        </w:rPr>
        <w:t xml:space="preserve"> </w:t>
      </w:r>
      <w:r w:rsidRPr="000F24D6">
        <w:rPr>
          <w:rFonts w:ascii="Times New Roman" w:hAnsi="Times New Roman" w:cs="Times New Roman"/>
          <w:sz w:val="28"/>
          <w:szCs w:val="28"/>
        </w:rPr>
        <w:t>с указанием сведений о выполнении мероприятий, включающих в себя количественно-качественные показатели и описания выполнения, или о невыполнении мероприятий;</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отчет об осуществлении расходов бюджета области (местных бюджетов), источником финансового обеспечения которых являются субсидии из федерального бюджета бюджету области на </w:t>
      </w:r>
      <w:proofErr w:type="spellStart"/>
      <w:r w:rsidRPr="000F24D6">
        <w:rPr>
          <w:rFonts w:ascii="Times New Roman" w:hAnsi="Times New Roman" w:cs="Times New Roman"/>
          <w:sz w:val="28"/>
          <w:szCs w:val="28"/>
        </w:rPr>
        <w:t>софинансирование</w:t>
      </w:r>
      <w:proofErr w:type="spellEnd"/>
      <w:r w:rsidRPr="000F24D6">
        <w:rPr>
          <w:rFonts w:ascii="Times New Roman" w:hAnsi="Times New Roman" w:cs="Times New Roman"/>
          <w:sz w:val="28"/>
          <w:szCs w:val="28"/>
        </w:rPr>
        <w:t xml:space="preserve"> расходов по реализации мероприятий, включенных </w:t>
      </w:r>
      <w:r>
        <w:rPr>
          <w:rFonts w:ascii="Times New Roman" w:hAnsi="Times New Roman" w:cs="Times New Roman"/>
          <w:sz w:val="28"/>
          <w:szCs w:val="28"/>
        </w:rPr>
        <w:t xml:space="preserve">  </w:t>
      </w:r>
      <w:r w:rsidRPr="000F24D6">
        <w:rPr>
          <w:rFonts w:ascii="Times New Roman" w:hAnsi="Times New Roman" w:cs="Times New Roman"/>
          <w:sz w:val="28"/>
          <w:szCs w:val="28"/>
        </w:rPr>
        <w:t xml:space="preserve">в </w:t>
      </w:r>
      <w:r>
        <w:rPr>
          <w:rFonts w:ascii="Times New Roman" w:hAnsi="Times New Roman" w:cs="Times New Roman"/>
          <w:sz w:val="28"/>
          <w:szCs w:val="28"/>
        </w:rPr>
        <w:t>подп</w:t>
      </w:r>
      <w:r w:rsidRPr="000F24D6">
        <w:rPr>
          <w:rFonts w:ascii="Times New Roman" w:hAnsi="Times New Roman" w:cs="Times New Roman"/>
          <w:sz w:val="28"/>
          <w:szCs w:val="28"/>
        </w:rPr>
        <w:t>рограмму;</w:t>
      </w:r>
    </w:p>
    <w:p w:rsidR="00AB6A9A" w:rsidRPr="000F24D6"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отчет о достижении значений целевых показателей (индикаторов)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рограммы по обеспечению доступности приоритетных объектов и услуг в приоритетных сферах жизнедеятельности инвалидов и других </w:t>
      </w:r>
      <w:r w:rsidR="00B82068">
        <w:rPr>
          <w:rFonts w:ascii="Times New Roman" w:hAnsi="Times New Roman" w:cs="Times New Roman"/>
          <w:sz w:val="28"/>
          <w:szCs w:val="28"/>
        </w:rPr>
        <w:t>МГН</w:t>
      </w:r>
      <w:r w:rsidRPr="000F24D6">
        <w:rPr>
          <w:rFonts w:ascii="Times New Roman" w:hAnsi="Times New Roman" w:cs="Times New Roman"/>
          <w:sz w:val="28"/>
          <w:szCs w:val="28"/>
        </w:rPr>
        <w:t>.</w:t>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Внесение изменений в перечень мероприятий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рограммы, в сроки ее реализации, в объемы бюджетных ассигнований в пределах утвержденных лимитов бюджетных ассигнований на реализацию </w:t>
      </w:r>
      <w:r>
        <w:rPr>
          <w:rFonts w:ascii="Times New Roman" w:hAnsi="Times New Roman" w:cs="Times New Roman"/>
          <w:sz w:val="28"/>
          <w:szCs w:val="28"/>
        </w:rPr>
        <w:t>подп</w:t>
      </w:r>
      <w:r w:rsidRPr="000F24D6">
        <w:rPr>
          <w:rFonts w:ascii="Times New Roman" w:hAnsi="Times New Roman" w:cs="Times New Roman"/>
          <w:sz w:val="28"/>
          <w:szCs w:val="28"/>
        </w:rPr>
        <w:t>рограммы в целом осуществляются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в области.</w:t>
      </w:r>
    </w:p>
    <w:p w:rsidR="00AB6A9A" w:rsidRPr="002A5058" w:rsidRDefault="00B82068" w:rsidP="00AB6A9A">
      <w:pPr>
        <w:pStyle w:val="ConsPlusNormal"/>
        <w:ind w:right="-2"/>
        <w:jc w:val="center"/>
        <w:outlineLvl w:val="1"/>
        <w:rPr>
          <w:rFonts w:ascii="Times New Roman" w:hAnsi="Times New Roman" w:cs="Times New Roman"/>
          <w:sz w:val="28"/>
          <w:szCs w:val="28"/>
        </w:rPr>
      </w:pPr>
      <w:r>
        <w:rPr>
          <w:rFonts w:ascii="Times New Roman" w:hAnsi="Times New Roman" w:cs="Times New Roman"/>
          <w:sz w:val="28"/>
          <w:szCs w:val="28"/>
        </w:rPr>
        <w:t>7</w:t>
      </w:r>
      <w:r w:rsidR="00AB6A9A" w:rsidRPr="002A5058">
        <w:rPr>
          <w:rFonts w:ascii="Times New Roman" w:hAnsi="Times New Roman" w:cs="Times New Roman"/>
          <w:sz w:val="28"/>
          <w:szCs w:val="28"/>
        </w:rPr>
        <w:t>. Оценка эффективности реализации региональной подпрограммы</w:t>
      </w:r>
      <w:r>
        <w:rPr>
          <w:rFonts w:ascii="Times New Roman" w:hAnsi="Times New Roman" w:cs="Times New Roman"/>
          <w:sz w:val="28"/>
          <w:szCs w:val="28"/>
        </w:rPr>
        <w:t xml:space="preserve"> </w:t>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lastRenderedPageBreak/>
        <w:t xml:space="preserve">Настоящая </w:t>
      </w:r>
      <w:r>
        <w:rPr>
          <w:rFonts w:ascii="Times New Roman" w:hAnsi="Times New Roman" w:cs="Times New Roman"/>
          <w:sz w:val="28"/>
          <w:szCs w:val="28"/>
        </w:rPr>
        <w:t>подп</w:t>
      </w:r>
      <w:r w:rsidRPr="000F24D6">
        <w:rPr>
          <w:rFonts w:ascii="Times New Roman" w:hAnsi="Times New Roman" w:cs="Times New Roman"/>
          <w:sz w:val="28"/>
          <w:szCs w:val="28"/>
        </w:rPr>
        <w:t xml:space="preserve">рограмма направлена на устранение </w:t>
      </w:r>
      <w:r>
        <w:rPr>
          <w:rFonts w:ascii="Times New Roman" w:hAnsi="Times New Roman" w:cs="Times New Roman"/>
          <w:sz w:val="28"/>
          <w:szCs w:val="28"/>
        </w:rPr>
        <w:t>и</w:t>
      </w:r>
      <w:r w:rsidRPr="000F24D6">
        <w:rPr>
          <w:rFonts w:ascii="Times New Roman" w:hAnsi="Times New Roman" w:cs="Times New Roman"/>
          <w:sz w:val="28"/>
          <w:szCs w:val="28"/>
        </w:rPr>
        <w:t xml:space="preserve"> более полную компенсацию ограничений жизнедеятельности инвалидов в целях их социальной адаптации, </w:t>
      </w:r>
      <w:r w:rsidR="00191305">
        <w:rPr>
          <w:rFonts w:ascii="Times New Roman" w:hAnsi="Times New Roman" w:cs="Times New Roman"/>
          <w:sz w:val="28"/>
          <w:szCs w:val="28"/>
        </w:rPr>
        <w:t>включая достижение ими материальной независимости</w:t>
      </w:r>
      <w:r w:rsidR="00191305" w:rsidRPr="00191305">
        <w:rPr>
          <w:rFonts w:ascii="Times New Roman" w:hAnsi="Times New Roman" w:cs="Times New Roman"/>
          <w:sz w:val="28"/>
          <w:szCs w:val="28"/>
        </w:rPr>
        <w:t xml:space="preserve"> </w:t>
      </w:r>
      <w:r w:rsidR="00191305" w:rsidRPr="000F24D6">
        <w:rPr>
          <w:rFonts w:ascii="Times New Roman" w:hAnsi="Times New Roman" w:cs="Times New Roman"/>
          <w:sz w:val="28"/>
          <w:szCs w:val="28"/>
        </w:rPr>
        <w:t>и интеграции в общество</w:t>
      </w:r>
      <w:r w:rsidRPr="000F24D6">
        <w:rPr>
          <w:rFonts w:ascii="Times New Roman" w:hAnsi="Times New Roman" w:cs="Times New Roman"/>
          <w:sz w:val="28"/>
          <w:szCs w:val="28"/>
        </w:rPr>
        <w:t xml:space="preserve">, </w:t>
      </w:r>
      <w:r w:rsidR="00191305">
        <w:rPr>
          <w:rFonts w:ascii="Times New Roman" w:hAnsi="Times New Roman" w:cs="Times New Roman"/>
          <w:sz w:val="28"/>
          <w:szCs w:val="28"/>
        </w:rPr>
        <w:t xml:space="preserve">формирование равных возможностей во всех сферах жизни общества, </w:t>
      </w:r>
      <w:r w:rsidRPr="000F24D6">
        <w:rPr>
          <w:rFonts w:ascii="Times New Roman" w:hAnsi="Times New Roman" w:cs="Times New Roman"/>
          <w:sz w:val="28"/>
          <w:szCs w:val="28"/>
        </w:rPr>
        <w:t>а также на развитие ранней помощи</w:t>
      </w:r>
      <w:r w:rsidR="00727111">
        <w:rPr>
          <w:rFonts w:ascii="Times New Roman" w:hAnsi="Times New Roman" w:cs="Times New Roman"/>
          <w:sz w:val="28"/>
          <w:szCs w:val="28"/>
        </w:rPr>
        <w:t>, сопровождаемого проживания инвалидов</w:t>
      </w:r>
      <w:r w:rsidRPr="000F24D6">
        <w:rPr>
          <w:rFonts w:ascii="Times New Roman" w:hAnsi="Times New Roman" w:cs="Times New Roman"/>
          <w:sz w:val="28"/>
          <w:szCs w:val="28"/>
        </w:rPr>
        <w:t>.</w:t>
      </w:r>
    </w:p>
    <w:p w:rsidR="00AB6A9A" w:rsidRDefault="00AB6A9A" w:rsidP="00AB6A9A">
      <w:pPr>
        <w:pStyle w:val="ConsPlusNormal"/>
        <w:ind w:right="-2" w:firstLine="709"/>
        <w:jc w:val="both"/>
        <w:outlineLvl w:val="1"/>
        <w:rPr>
          <w:rFonts w:ascii="Times New Roman" w:hAnsi="Times New Roman" w:cs="Times New Roman"/>
          <w:sz w:val="28"/>
          <w:szCs w:val="28"/>
        </w:rPr>
      </w:pPr>
      <w:r w:rsidRPr="000F24D6">
        <w:rPr>
          <w:rFonts w:ascii="Times New Roman" w:hAnsi="Times New Roman" w:cs="Times New Roman"/>
          <w:sz w:val="28"/>
          <w:szCs w:val="28"/>
        </w:rPr>
        <w:t xml:space="preserve">Кроме того, учитывается социальная эффективность </w:t>
      </w:r>
      <w:r>
        <w:rPr>
          <w:rFonts w:ascii="Times New Roman" w:hAnsi="Times New Roman" w:cs="Times New Roman"/>
          <w:sz w:val="28"/>
          <w:szCs w:val="28"/>
        </w:rPr>
        <w:t>под</w:t>
      </w:r>
      <w:r w:rsidRPr="000F24D6">
        <w:rPr>
          <w:rFonts w:ascii="Times New Roman" w:hAnsi="Times New Roman" w:cs="Times New Roman"/>
          <w:sz w:val="28"/>
          <w:szCs w:val="28"/>
        </w:rPr>
        <w:t xml:space="preserve">программы, которая выражается в снижении социальной напряженности в обществе </w:t>
      </w:r>
      <w:r>
        <w:rPr>
          <w:rFonts w:ascii="Times New Roman" w:hAnsi="Times New Roman" w:cs="Times New Roman"/>
          <w:sz w:val="28"/>
          <w:szCs w:val="28"/>
        </w:rPr>
        <w:t xml:space="preserve">               </w:t>
      </w:r>
      <w:r w:rsidRPr="000F24D6">
        <w:rPr>
          <w:rFonts w:ascii="Times New Roman" w:hAnsi="Times New Roman" w:cs="Times New Roman"/>
          <w:sz w:val="28"/>
          <w:szCs w:val="28"/>
        </w:rPr>
        <w:t>за счет:</w:t>
      </w:r>
    </w:p>
    <w:p w:rsidR="00727111" w:rsidRDefault="00727111" w:rsidP="00727111">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727111" w:rsidRPr="000F24D6" w:rsidRDefault="00727111" w:rsidP="00727111">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увеличения уровня информированности инвалидов</w:t>
      </w:r>
      <w:r>
        <w:rPr>
          <w:rFonts w:ascii="Times New Roman" w:hAnsi="Times New Roman" w:cs="Times New Roman"/>
          <w:sz w:val="28"/>
          <w:szCs w:val="28"/>
        </w:rPr>
        <w:t>, в том числе детей-инвалидов, получателей услуг ранней помощи</w:t>
      </w:r>
      <w:r w:rsidRPr="000F24D6">
        <w:rPr>
          <w:rFonts w:ascii="Times New Roman" w:hAnsi="Times New Roman" w:cs="Times New Roman"/>
          <w:sz w:val="28"/>
          <w:szCs w:val="28"/>
        </w:rPr>
        <w:t xml:space="preserve"> о реабилитационных и абилитационных услугах, услугах ранней помощи, </w:t>
      </w:r>
      <w:r>
        <w:rPr>
          <w:rFonts w:ascii="Times New Roman" w:hAnsi="Times New Roman" w:cs="Times New Roman"/>
          <w:sz w:val="28"/>
          <w:szCs w:val="28"/>
        </w:rPr>
        <w:t xml:space="preserve">а также </w:t>
      </w:r>
      <w:r w:rsidR="00093C15">
        <w:rPr>
          <w:rFonts w:ascii="Times New Roman" w:hAnsi="Times New Roman" w:cs="Times New Roman"/>
          <w:sz w:val="28"/>
          <w:szCs w:val="28"/>
        </w:rPr>
        <w:t xml:space="preserve">об </w:t>
      </w:r>
      <w:proofErr w:type="gramStart"/>
      <w:r>
        <w:rPr>
          <w:rFonts w:ascii="Times New Roman" w:hAnsi="Times New Roman" w:cs="Times New Roman"/>
          <w:sz w:val="28"/>
          <w:szCs w:val="28"/>
        </w:rPr>
        <w:t>услугах</w:t>
      </w:r>
      <w:proofErr w:type="gramEnd"/>
      <w:r>
        <w:rPr>
          <w:rFonts w:ascii="Times New Roman" w:hAnsi="Times New Roman" w:cs="Times New Roman"/>
          <w:sz w:val="28"/>
          <w:szCs w:val="28"/>
        </w:rPr>
        <w:t xml:space="preserve">  предоставляемых в рамках сопровождаемого проживания</w:t>
      </w:r>
      <w:r w:rsidR="007C06EE">
        <w:rPr>
          <w:rFonts w:ascii="Times New Roman" w:hAnsi="Times New Roman" w:cs="Times New Roman"/>
          <w:sz w:val="28"/>
          <w:szCs w:val="28"/>
        </w:rPr>
        <w:t xml:space="preserve"> инвалидов</w:t>
      </w:r>
      <w:r w:rsidRPr="000F24D6">
        <w:rPr>
          <w:rFonts w:ascii="Times New Roman" w:hAnsi="Times New Roman" w:cs="Times New Roman"/>
          <w:sz w:val="28"/>
          <w:szCs w:val="28"/>
        </w:rPr>
        <w:t>;</w:t>
      </w:r>
    </w:p>
    <w:p w:rsidR="00AB6A9A" w:rsidRPr="000F24D6" w:rsidRDefault="00AB6A9A" w:rsidP="00AB6A9A">
      <w:pPr>
        <w:pStyle w:val="ConsPlusNormal"/>
        <w:ind w:right="-2" w:firstLine="709"/>
        <w:jc w:val="both"/>
        <w:rPr>
          <w:rFonts w:ascii="Times New Roman" w:hAnsi="Times New Roman" w:cs="Times New Roman"/>
          <w:sz w:val="28"/>
          <w:szCs w:val="28"/>
        </w:rPr>
      </w:pPr>
      <w:r w:rsidRPr="000F24D6">
        <w:rPr>
          <w:rFonts w:ascii="Times New Roman" w:hAnsi="Times New Roman" w:cs="Times New Roman"/>
          <w:sz w:val="28"/>
          <w:szCs w:val="28"/>
        </w:rPr>
        <w:t>повышения уровня и качества, предоставляемых инвалидам, в том числе детям-инвалидам, реабилитационных и абилитационных услуг;</w:t>
      </w:r>
    </w:p>
    <w:p w:rsidR="00AB6A9A" w:rsidRPr="0050405F" w:rsidRDefault="00AB6A9A" w:rsidP="00AB6A9A">
      <w:pPr>
        <w:pStyle w:val="ConsPlusNormal"/>
        <w:ind w:right="-2" w:firstLine="709"/>
        <w:jc w:val="both"/>
        <w:rPr>
          <w:rFonts w:ascii="Times New Roman" w:hAnsi="Times New Roman" w:cs="Times New Roman"/>
          <w:sz w:val="28"/>
          <w:szCs w:val="28"/>
        </w:rPr>
      </w:pPr>
      <w:r w:rsidRPr="0050405F">
        <w:rPr>
          <w:rFonts w:ascii="Times New Roman" w:hAnsi="Times New Roman" w:cs="Times New Roman"/>
          <w:sz w:val="28"/>
          <w:szCs w:val="28"/>
        </w:rPr>
        <w:t xml:space="preserve">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w:t>
      </w:r>
      <w:proofErr w:type="spellStart"/>
      <w:r w:rsidRPr="0050405F">
        <w:rPr>
          <w:rFonts w:ascii="Times New Roman" w:hAnsi="Times New Roman" w:cs="Times New Roman"/>
          <w:sz w:val="28"/>
          <w:szCs w:val="28"/>
        </w:rPr>
        <w:t>досуговые</w:t>
      </w:r>
      <w:proofErr w:type="spellEnd"/>
      <w:r w:rsidRPr="0050405F">
        <w:rPr>
          <w:rFonts w:ascii="Times New Roman" w:hAnsi="Times New Roman" w:cs="Times New Roman"/>
          <w:sz w:val="28"/>
          <w:szCs w:val="28"/>
        </w:rPr>
        <w:t>, культурные, спортивные);</w:t>
      </w:r>
    </w:p>
    <w:p w:rsidR="00AB6A9A" w:rsidRPr="0050405F" w:rsidRDefault="00AB6A9A" w:rsidP="00AB6A9A">
      <w:pPr>
        <w:pStyle w:val="ConsPlusNormal"/>
        <w:ind w:right="-2" w:firstLine="709"/>
        <w:jc w:val="both"/>
        <w:rPr>
          <w:rFonts w:ascii="Times New Roman" w:hAnsi="Times New Roman" w:cs="Times New Roman"/>
          <w:sz w:val="28"/>
          <w:szCs w:val="28"/>
        </w:rPr>
      </w:pPr>
      <w:r w:rsidRPr="0050405F">
        <w:rPr>
          <w:rFonts w:ascii="Times New Roman" w:hAnsi="Times New Roman" w:cs="Times New Roman"/>
          <w:sz w:val="28"/>
          <w:szCs w:val="28"/>
        </w:rPr>
        <w:t>информационных кампаний и акций средств массовой информации                 в освещении проблем инвалидов для граждан, не являющихся инвалидами.</w:t>
      </w:r>
    </w:p>
    <w:p w:rsidR="00AB6A9A" w:rsidRPr="0050405F" w:rsidRDefault="00AB6A9A" w:rsidP="00AB6A9A">
      <w:pPr>
        <w:pStyle w:val="ConsPlusNormal"/>
        <w:ind w:right="-2" w:firstLine="709"/>
        <w:jc w:val="both"/>
        <w:outlineLvl w:val="1"/>
        <w:rPr>
          <w:rFonts w:ascii="Times New Roman" w:hAnsi="Times New Roman" w:cs="Times New Roman"/>
          <w:sz w:val="28"/>
          <w:szCs w:val="28"/>
        </w:rPr>
      </w:pPr>
      <w:r w:rsidRPr="0050405F">
        <w:rPr>
          <w:rFonts w:ascii="Times New Roman" w:hAnsi="Times New Roman" w:cs="Times New Roman"/>
          <w:sz w:val="28"/>
          <w:szCs w:val="28"/>
        </w:rPr>
        <w:t>Экономическая эффективность подпрограммы</w:t>
      </w:r>
      <w:r w:rsidR="00B82068" w:rsidRPr="0050405F">
        <w:rPr>
          <w:rFonts w:ascii="Times New Roman" w:hAnsi="Times New Roman" w:cs="Times New Roman"/>
          <w:sz w:val="28"/>
          <w:szCs w:val="28"/>
        </w:rPr>
        <w:t xml:space="preserve"> </w:t>
      </w:r>
      <w:r w:rsidRPr="0050405F">
        <w:rPr>
          <w:rFonts w:ascii="Times New Roman" w:hAnsi="Times New Roman" w:cs="Times New Roman"/>
          <w:sz w:val="28"/>
          <w:szCs w:val="28"/>
        </w:rPr>
        <w:t xml:space="preserve">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AB6A9A" w:rsidRPr="0050405F" w:rsidRDefault="00AB6A9A" w:rsidP="00AB6A9A">
      <w:pPr>
        <w:spacing w:after="311" w:line="240" w:lineRule="auto"/>
        <w:ind w:right="-2"/>
        <w:jc w:val="both"/>
        <w:rPr>
          <w:rFonts w:ascii="Times New Roman" w:hAnsi="Times New Roman"/>
          <w:sz w:val="28"/>
          <w:szCs w:val="28"/>
        </w:rPr>
      </w:pPr>
      <w:r w:rsidRPr="0050405F">
        <w:rPr>
          <w:rFonts w:ascii="Times New Roman" w:hAnsi="Times New Roman"/>
          <w:sz w:val="28"/>
          <w:szCs w:val="28"/>
        </w:rPr>
        <w:tab/>
      </w:r>
    </w:p>
    <w:p w:rsidR="00AB6A9A" w:rsidRDefault="00AB6A9A" w:rsidP="00AB6A9A">
      <w:pPr>
        <w:pStyle w:val="ConsPlusNormal"/>
        <w:jc w:val="right"/>
        <w:outlineLvl w:val="1"/>
        <w:rPr>
          <w:rFonts w:ascii="Times New Roman" w:hAnsi="Times New Roman" w:cs="Times New Roman"/>
          <w:sz w:val="28"/>
          <w:szCs w:val="28"/>
        </w:rPr>
      </w:pPr>
    </w:p>
    <w:p w:rsidR="00AF775A" w:rsidRDefault="00AF775A"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F17348" w:rsidRDefault="00F17348" w:rsidP="00F17348">
      <w:pPr>
        <w:autoSpaceDE w:val="0"/>
        <w:autoSpaceDN w:val="0"/>
        <w:adjustRightInd w:val="0"/>
        <w:spacing w:after="0" w:line="240" w:lineRule="auto"/>
        <w:outlineLvl w:val="0"/>
        <w:rPr>
          <w:rFonts w:ascii="Times New Roman" w:hAnsi="Times New Roman" w:cs="Times New Roman"/>
          <w:sz w:val="28"/>
          <w:szCs w:val="28"/>
        </w:rPr>
      </w:pPr>
    </w:p>
    <w:p w:rsidR="007370DC" w:rsidRDefault="007370DC"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42505A" w:rsidRDefault="0042505A"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6359A0" w:rsidRDefault="006359A0" w:rsidP="00F17348">
      <w:pPr>
        <w:autoSpaceDE w:val="0"/>
        <w:autoSpaceDN w:val="0"/>
        <w:adjustRightInd w:val="0"/>
        <w:spacing w:after="0" w:line="240" w:lineRule="auto"/>
        <w:outlineLvl w:val="0"/>
        <w:rPr>
          <w:rFonts w:ascii="Times New Roman" w:hAnsi="Times New Roman" w:cs="Times New Roman"/>
          <w:sz w:val="28"/>
          <w:szCs w:val="28"/>
        </w:rPr>
      </w:pPr>
    </w:p>
    <w:p w:rsidR="00F17348" w:rsidRPr="00326DD9" w:rsidRDefault="006359A0" w:rsidP="00F17348">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Н</w:t>
      </w:r>
      <w:r w:rsidR="00F63F57">
        <w:rPr>
          <w:rFonts w:ascii="Times New Roman" w:hAnsi="Times New Roman" w:cs="Times New Roman"/>
          <w:sz w:val="28"/>
          <w:szCs w:val="28"/>
        </w:rPr>
        <w:t>ачальник управления ______________________________</w:t>
      </w:r>
      <w:r>
        <w:rPr>
          <w:rFonts w:ascii="Times New Roman" w:hAnsi="Times New Roman" w:cs="Times New Roman"/>
          <w:sz w:val="28"/>
          <w:szCs w:val="28"/>
        </w:rPr>
        <w:t>А.Н. Орехова</w:t>
      </w:r>
    </w:p>
    <w:sectPr w:rsidR="00F17348" w:rsidRPr="00326DD9" w:rsidSect="00B564D0">
      <w:headerReference w:type="default" r:id="rId1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4E" w:rsidRDefault="00A0604E" w:rsidP="0098702A">
      <w:pPr>
        <w:spacing w:after="0" w:line="240" w:lineRule="auto"/>
      </w:pPr>
      <w:r>
        <w:separator/>
      </w:r>
    </w:p>
  </w:endnote>
  <w:endnote w:type="continuationSeparator" w:id="0">
    <w:p w:rsidR="00A0604E" w:rsidRDefault="00A0604E" w:rsidP="00987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4E" w:rsidRDefault="00A0604E" w:rsidP="0098702A">
      <w:pPr>
        <w:spacing w:after="0" w:line="240" w:lineRule="auto"/>
      </w:pPr>
      <w:r>
        <w:separator/>
      </w:r>
    </w:p>
  </w:footnote>
  <w:footnote w:type="continuationSeparator" w:id="0">
    <w:p w:rsidR="00A0604E" w:rsidRDefault="00A0604E" w:rsidP="00987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66223"/>
      <w:docPartObj>
        <w:docPartGallery w:val="Page Numbers (Top of Page)"/>
        <w:docPartUnique/>
      </w:docPartObj>
    </w:sdtPr>
    <w:sdtContent>
      <w:p w:rsidR="00BA7856" w:rsidRDefault="00BA7856">
        <w:pPr>
          <w:pStyle w:val="a4"/>
          <w:jc w:val="center"/>
        </w:pPr>
        <w:fldSimple w:instr=" PAGE   \* MERGEFORMAT ">
          <w:r w:rsidR="00865B51">
            <w:rPr>
              <w:noProof/>
            </w:rPr>
            <w:t>47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90" style="width:12.05pt;height:4.6pt" coordsize="" o:spt="100" o:bullet="t" adj="0,,0" path="" stroked="f">
        <v:stroke joinstyle="miter"/>
        <v:imagedata r:id="rId1" o:title="image690"/>
        <v:formulas/>
        <v:path o:connecttype="segments"/>
      </v:shape>
    </w:pict>
  </w:numPicBullet>
  <w:numPicBullet w:numPicBulletId="1">
    <w:pict>
      <v:shape id="_x0000_i1191" style="width:12.05pt;height:4.6pt" coordsize="" o:spt="100" o:bullet="t" adj="0,,0" path="" stroked="f">
        <v:stroke joinstyle="miter"/>
        <v:imagedata r:id="rId2" o:title="image691"/>
        <v:formulas/>
        <v:path o:connecttype="segments"/>
      </v:shape>
    </w:pict>
  </w:numPicBullet>
  <w:abstractNum w:abstractNumId="0">
    <w:nsid w:val="FFFFFF89"/>
    <w:multiLevelType w:val="singleLevel"/>
    <w:tmpl w:val="6DFE29EE"/>
    <w:lvl w:ilvl="0">
      <w:start w:val="1"/>
      <w:numFmt w:val="bullet"/>
      <w:pStyle w:val="a"/>
      <w:lvlText w:val=""/>
      <w:lvlJc w:val="left"/>
      <w:pPr>
        <w:tabs>
          <w:tab w:val="num" w:pos="360"/>
        </w:tabs>
        <w:ind w:left="360" w:hanging="360"/>
      </w:pPr>
      <w:rPr>
        <w:rFonts w:ascii="Symbol" w:hAnsi="Symbol" w:hint="default"/>
      </w:rPr>
    </w:lvl>
  </w:abstractNum>
  <w:abstractNum w:abstractNumId="1">
    <w:nsid w:val="025C2BA3"/>
    <w:multiLevelType w:val="hybridMultilevel"/>
    <w:tmpl w:val="9AD2F05A"/>
    <w:lvl w:ilvl="0" w:tplc="BE5EC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66378"/>
    <w:multiLevelType w:val="hybridMultilevel"/>
    <w:tmpl w:val="8FC4C7F6"/>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3">
    <w:nsid w:val="0ACF6643"/>
    <w:multiLevelType w:val="hybridMultilevel"/>
    <w:tmpl w:val="C574786E"/>
    <w:lvl w:ilvl="0" w:tplc="B142A880">
      <w:start w:val="1"/>
      <w:numFmt w:val="bullet"/>
      <w:lvlText w:val="-"/>
      <w:lvlJc w:val="left"/>
      <w:pPr>
        <w:ind w:left="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B21488">
      <w:start w:val="1"/>
      <w:numFmt w:val="bullet"/>
      <w:lvlText w:val="o"/>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2C47B2">
      <w:start w:val="1"/>
      <w:numFmt w:val="bullet"/>
      <w:lvlText w:val="▪"/>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3DE4E06">
      <w:start w:val="1"/>
      <w:numFmt w:val="bullet"/>
      <w:lvlText w:val="•"/>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5AB5F2">
      <w:start w:val="1"/>
      <w:numFmt w:val="bullet"/>
      <w:lvlText w:val="o"/>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C8E900C">
      <w:start w:val="1"/>
      <w:numFmt w:val="bullet"/>
      <w:lvlText w:val="▪"/>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62E7A8">
      <w:start w:val="1"/>
      <w:numFmt w:val="bullet"/>
      <w:lvlText w:val="•"/>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90757E">
      <w:start w:val="1"/>
      <w:numFmt w:val="bullet"/>
      <w:lvlText w:val="o"/>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5183FA2">
      <w:start w:val="1"/>
      <w:numFmt w:val="bullet"/>
      <w:lvlText w:val="▪"/>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B7C40CE"/>
    <w:multiLevelType w:val="multilevel"/>
    <w:tmpl w:val="7E2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53E59"/>
    <w:multiLevelType w:val="hybridMultilevel"/>
    <w:tmpl w:val="4CFE3012"/>
    <w:lvl w:ilvl="0" w:tplc="76368F62">
      <w:start w:val="1"/>
      <w:numFmt w:val="bullet"/>
      <w:lvlText w:val="-"/>
      <w:lvlJc w:val="left"/>
      <w:pPr>
        <w:ind w:left="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3C6C172">
      <w:start w:val="1"/>
      <w:numFmt w:val="bullet"/>
      <w:lvlText w:val="o"/>
      <w:lvlJc w:val="left"/>
      <w:pPr>
        <w:ind w:left="18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AD8C3A6">
      <w:start w:val="1"/>
      <w:numFmt w:val="bullet"/>
      <w:lvlText w:val="▪"/>
      <w:lvlJc w:val="left"/>
      <w:pPr>
        <w:ind w:left="26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D52658E">
      <w:start w:val="1"/>
      <w:numFmt w:val="bullet"/>
      <w:lvlText w:val="•"/>
      <w:lvlJc w:val="left"/>
      <w:pPr>
        <w:ind w:left="33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EC03496">
      <w:start w:val="1"/>
      <w:numFmt w:val="bullet"/>
      <w:lvlText w:val="o"/>
      <w:lvlJc w:val="left"/>
      <w:pPr>
        <w:ind w:left="40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1C5710">
      <w:start w:val="1"/>
      <w:numFmt w:val="bullet"/>
      <w:lvlText w:val="▪"/>
      <w:lvlJc w:val="left"/>
      <w:pPr>
        <w:ind w:left="47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51C3E96">
      <w:start w:val="1"/>
      <w:numFmt w:val="bullet"/>
      <w:lvlText w:val="•"/>
      <w:lvlJc w:val="left"/>
      <w:pPr>
        <w:ind w:left="5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C221F8">
      <w:start w:val="1"/>
      <w:numFmt w:val="bullet"/>
      <w:lvlText w:val="o"/>
      <w:lvlJc w:val="left"/>
      <w:pPr>
        <w:ind w:left="6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5FAF7DE">
      <w:start w:val="1"/>
      <w:numFmt w:val="bullet"/>
      <w:lvlText w:val="▪"/>
      <w:lvlJc w:val="left"/>
      <w:pPr>
        <w:ind w:left="6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16AC09D6"/>
    <w:multiLevelType w:val="hybridMultilevel"/>
    <w:tmpl w:val="2F2E7CBE"/>
    <w:lvl w:ilvl="0" w:tplc="27FC7AA0">
      <w:start w:val="1"/>
      <w:numFmt w:val="bullet"/>
      <w:lvlText w:val="-"/>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04933E">
      <w:start w:val="1"/>
      <w:numFmt w:val="bullet"/>
      <w:lvlText w:val="o"/>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16FE84">
      <w:start w:val="1"/>
      <w:numFmt w:val="bullet"/>
      <w:lvlText w:val="▪"/>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9E1110">
      <w:start w:val="1"/>
      <w:numFmt w:val="bullet"/>
      <w:lvlText w:val="•"/>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D7E0154">
      <w:start w:val="1"/>
      <w:numFmt w:val="bullet"/>
      <w:lvlText w:val="o"/>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87C0AEC">
      <w:start w:val="1"/>
      <w:numFmt w:val="bullet"/>
      <w:lvlText w:val="▪"/>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2C8485C">
      <w:start w:val="1"/>
      <w:numFmt w:val="bullet"/>
      <w:lvlText w:val="•"/>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CFEF038">
      <w:start w:val="1"/>
      <w:numFmt w:val="bullet"/>
      <w:lvlText w:val="o"/>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976E2C4">
      <w:start w:val="1"/>
      <w:numFmt w:val="bullet"/>
      <w:lvlText w:val="▪"/>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196603BC"/>
    <w:multiLevelType w:val="hybridMultilevel"/>
    <w:tmpl w:val="DE76017E"/>
    <w:lvl w:ilvl="0" w:tplc="9700429A">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F082706">
      <w:start w:val="1"/>
      <w:numFmt w:val="bullet"/>
      <w:lvlText w:val="o"/>
      <w:lvlJc w:val="left"/>
      <w:pPr>
        <w:ind w:left="17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004E07A">
      <w:start w:val="1"/>
      <w:numFmt w:val="bullet"/>
      <w:lvlText w:val="▪"/>
      <w:lvlJc w:val="left"/>
      <w:pPr>
        <w:ind w:left="25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C299DA">
      <w:start w:val="1"/>
      <w:numFmt w:val="bullet"/>
      <w:lvlText w:val="•"/>
      <w:lvlJc w:val="left"/>
      <w:pPr>
        <w:ind w:left="32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91453D0">
      <w:start w:val="1"/>
      <w:numFmt w:val="bullet"/>
      <w:lvlText w:val="o"/>
      <w:lvlJc w:val="left"/>
      <w:pPr>
        <w:ind w:left="39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D1C1B42">
      <w:start w:val="1"/>
      <w:numFmt w:val="bullet"/>
      <w:lvlText w:val="▪"/>
      <w:lvlJc w:val="left"/>
      <w:pPr>
        <w:ind w:left="46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80ECACA">
      <w:start w:val="1"/>
      <w:numFmt w:val="bullet"/>
      <w:lvlText w:val="•"/>
      <w:lvlJc w:val="left"/>
      <w:pPr>
        <w:ind w:left="53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B3C783C">
      <w:start w:val="1"/>
      <w:numFmt w:val="bullet"/>
      <w:lvlText w:val="o"/>
      <w:lvlJc w:val="left"/>
      <w:pPr>
        <w:ind w:left="61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0A2000">
      <w:start w:val="1"/>
      <w:numFmt w:val="bullet"/>
      <w:lvlText w:val="▪"/>
      <w:lvlJc w:val="left"/>
      <w:pPr>
        <w:ind w:left="68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1B8607BE"/>
    <w:multiLevelType w:val="hybridMultilevel"/>
    <w:tmpl w:val="4AC24DB6"/>
    <w:lvl w:ilvl="0" w:tplc="AA3A123A">
      <w:start w:val="1"/>
      <w:numFmt w:val="bullet"/>
      <w:lvlText w:val="•"/>
      <w:lvlPicBulletId w:val="0"/>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6C901E">
      <w:start w:val="1"/>
      <w:numFmt w:val="bullet"/>
      <w:lvlText w:val="o"/>
      <w:lvlJc w:val="left"/>
      <w:pPr>
        <w:ind w:left="1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BCFADA">
      <w:start w:val="1"/>
      <w:numFmt w:val="bullet"/>
      <w:lvlText w:val="▪"/>
      <w:lvlJc w:val="left"/>
      <w:pPr>
        <w:ind w:left="2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D433D6">
      <w:start w:val="1"/>
      <w:numFmt w:val="bullet"/>
      <w:lvlText w:val="•"/>
      <w:lvlJc w:val="left"/>
      <w:pPr>
        <w:ind w:left="3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4CCB0">
      <w:start w:val="1"/>
      <w:numFmt w:val="bullet"/>
      <w:lvlText w:val="o"/>
      <w:lvlJc w:val="left"/>
      <w:pPr>
        <w:ind w:left="4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A0F94">
      <w:start w:val="1"/>
      <w:numFmt w:val="bullet"/>
      <w:lvlText w:val="▪"/>
      <w:lvlJc w:val="left"/>
      <w:pPr>
        <w:ind w:left="4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2F3C0">
      <w:start w:val="1"/>
      <w:numFmt w:val="bullet"/>
      <w:lvlText w:val="•"/>
      <w:lvlJc w:val="left"/>
      <w:pPr>
        <w:ind w:left="5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E2C762">
      <w:start w:val="1"/>
      <w:numFmt w:val="bullet"/>
      <w:lvlText w:val="o"/>
      <w:lvlJc w:val="left"/>
      <w:pPr>
        <w:ind w:left="6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A13DA">
      <w:start w:val="1"/>
      <w:numFmt w:val="bullet"/>
      <w:lvlText w:val="▪"/>
      <w:lvlJc w:val="left"/>
      <w:pPr>
        <w:ind w:left="7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E6F31A5"/>
    <w:multiLevelType w:val="hybridMultilevel"/>
    <w:tmpl w:val="463CCD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1678B0"/>
    <w:multiLevelType w:val="multilevel"/>
    <w:tmpl w:val="7E2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86C48"/>
    <w:multiLevelType w:val="hybridMultilevel"/>
    <w:tmpl w:val="4B7E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C68B0"/>
    <w:multiLevelType w:val="hybridMultilevel"/>
    <w:tmpl w:val="E0AA9E4A"/>
    <w:lvl w:ilvl="0" w:tplc="20B2D15A">
      <w:start w:val="1"/>
      <w:numFmt w:val="bullet"/>
      <w:lvlText w:val="-"/>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1A888C4">
      <w:start w:val="1"/>
      <w:numFmt w:val="bullet"/>
      <w:lvlText w:val="o"/>
      <w:lvlJc w:val="left"/>
      <w:pPr>
        <w:ind w:left="1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68A73E4">
      <w:start w:val="1"/>
      <w:numFmt w:val="bullet"/>
      <w:lvlText w:val="▪"/>
      <w:lvlJc w:val="left"/>
      <w:pPr>
        <w:ind w:left="2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1A2B90">
      <w:start w:val="1"/>
      <w:numFmt w:val="bullet"/>
      <w:lvlText w:val="•"/>
      <w:lvlJc w:val="left"/>
      <w:pPr>
        <w:ind w:left="3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B76A488">
      <w:start w:val="1"/>
      <w:numFmt w:val="bullet"/>
      <w:lvlText w:val="o"/>
      <w:lvlJc w:val="left"/>
      <w:pPr>
        <w:ind w:left="4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36E5354">
      <w:start w:val="1"/>
      <w:numFmt w:val="bullet"/>
      <w:lvlText w:val="▪"/>
      <w:lvlJc w:val="left"/>
      <w:pPr>
        <w:ind w:left="4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5C671C8">
      <w:start w:val="1"/>
      <w:numFmt w:val="bullet"/>
      <w:lvlText w:val="•"/>
      <w:lvlJc w:val="left"/>
      <w:pPr>
        <w:ind w:left="5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AC8E268">
      <w:start w:val="1"/>
      <w:numFmt w:val="bullet"/>
      <w:lvlText w:val="o"/>
      <w:lvlJc w:val="left"/>
      <w:pPr>
        <w:ind w:left="6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11209BC">
      <w:start w:val="1"/>
      <w:numFmt w:val="bullet"/>
      <w:lvlText w:val="▪"/>
      <w:lvlJc w:val="left"/>
      <w:pPr>
        <w:ind w:left="6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702D381E"/>
    <w:multiLevelType w:val="hybridMultilevel"/>
    <w:tmpl w:val="3A961000"/>
    <w:lvl w:ilvl="0" w:tplc="51164680">
      <w:start w:val="1"/>
      <w:numFmt w:val="bullet"/>
      <w:lvlText w:val="-"/>
      <w:lvlJc w:val="left"/>
      <w:pPr>
        <w:ind w:left="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2A8E396">
      <w:start w:val="1"/>
      <w:numFmt w:val="bullet"/>
      <w:lvlText w:val="o"/>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BD4736C">
      <w:start w:val="1"/>
      <w:numFmt w:val="bullet"/>
      <w:lvlText w:val="▪"/>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84E5E3A">
      <w:start w:val="1"/>
      <w:numFmt w:val="bullet"/>
      <w:lvlText w:val="•"/>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88C47C">
      <w:start w:val="1"/>
      <w:numFmt w:val="bullet"/>
      <w:lvlText w:val="o"/>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CC8D66">
      <w:start w:val="1"/>
      <w:numFmt w:val="bullet"/>
      <w:lvlText w:val="▪"/>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9020526">
      <w:start w:val="1"/>
      <w:numFmt w:val="bullet"/>
      <w:lvlText w:val="•"/>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9A82D0">
      <w:start w:val="1"/>
      <w:numFmt w:val="bullet"/>
      <w:lvlText w:val="o"/>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9240340">
      <w:start w:val="1"/>
      <w:numFmt w:val="bullet"/>
      <w:lvlText w:val="▪"/>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768E7D8C"/>
    <w:multiLevelType w:val="hybridMultilevel"/>
    <w:tmpl w:val="51B4C1AC"/>
    <w:lvl w:ilvl="0" w:tplc="69882846">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5">
    <w:nsid w:val="7C680021"/>
    <w:multiLevelType w:val="hybridMultilevel"/>
    <w:tmpl w:val="2F7E7288"/>
    <w:lvl w:ilvl="0" w:tplc="3EB4F5CC">
      <w:start w:val="1"/>
      <w:numFmt w:val="bullet"/>
      <w:lvlText w:val="•"/>
      <w:lvlPicBulletId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486AD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F8C984">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C2AFE">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5A224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6097D2">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C62A06">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524BAA">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C97E8">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5"/>
  </w:num>
  <w:num w:numId="3">
    <w:abstractNumId w:val="12"/>
  </w:num>
  <w:num w:numId="4">
    <w:abstractNumId w:val="13"/>
  </w:num>
  <w:num w:numId="5">
    <w:abstractNumId w:val="6"/>
  </w:num>
  <w:num w:numId="6">
    <w:abstractNumId w:val="8"/>
  </w:num>
  <w:num w:numId="7">
    <w:abstractNumId w:val="15"/>
  </w:num>
  <w:num w:numId="8">
    <w:abstractNumId w:val="3"/>
  </w:num>
  <w:num w:numId="9">
    <w:abstractNumId w:val="11"/>
  </w:num>
  <w:num w:numId="10">
    <w:abstractNumId w:val="0"/>
  </w:num>
  <w:num w:numId="11">
    <w:abstractNumId w:val="2"/>
  </w:num>
  <w:num w:numId="12">
    <w:abstractNumId w:val="14"/>
  </w:num>
  <w:num w:numId="13">
    <w:abstractNumId w:val="10"/>
  </w:num>
  <w:num w:numId="14">
    <w:abstractNumId w:val="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958A5"/>
    <w:rsid w:val="00003042"/>
    <w:rsid w:val="00003F3E"/>
    <w:rsid w:val="00004037"/>
    <w:rsid w:val="000145A6"/>
    <w:rsid w:val="00016BA4"/>
    <w:rsid w:val="000207E8"/>
    <w:rsid w:val="000216C9"/>
    <w:rsid w:val="00022A49"/>
    <w:rsid w:val="00027A14"/>
    <w:rsid w:val="00037882"/>
    <w:rsid w:val="000406ED"/>
    <w:rsid w:val="000421D9"/>
    <w:rsid w:val="0004639B"/>
    <w:rsid w:val="000465B2"/>
    <w:rsid w:val="00047FCA"/>
    <w:rsid w:val="0005105D"/>
    <w:rsid w:val="000511F7"/>
    <w:rsid w:val="00055207"/>
    <w:rsid w:val="00063CB1"/>
    <w:rsid w:val="00067E74"/>
    <w:rsid w:val="0007102E"/>
    <w:rsid w:val="00072018"/>
    <w:rsid w:val="000722A9"/>
    <w:rsid w:val="00077A23"/>
    <w:rsid w:val="00084215"/>
    <w:rsid w:val="00090696"/>
    <w:rsid w:val="0009183F"/>
    <w:rsid w:val="000927A1"/>
    <w:rsid w:val="00093C15"/>
    <w:rsid w:val="00097A0B"/>
    <w:rsid w:val="000A0BD0"/>
    <w:rsid w:val="000A315D"/>
    <w:rsid w:val="000C7164"/>
    <w:rsid w:val="000C7850"/>
    <w:rsid w:val="000D3A62"/>
    <w:rsid w:val="000D4C55"/>
    <w:rsid w:val="000D5A8F"/>
    <w:rsid w:val="000D69C2"/>
    <w:rsid w:val="000E24F8"/>
    <w:rsid w:val="000E2697"/>
    <w:rsid w:val="000E3840"/>
    <w:rsid w:val="000E6567"/>
    <w:rsid w:val="000F0FA3"/>
    <w:rsid w:val="000F2DD3"/>
    <w:rsid w:val="000F362F"/>
    <w:rsid w:val="000F53B6"/>
    <w:rsid w:val="000F5533"/>
    <w:rsid w:val="000F6611"/>
    <w:rsid w:val="00102580"/>
    <w:rsid w:val="00106590"/>
    <w:rsid w:val="001074B3"/>
    <w:rsid w:val="00113FDB"/>
    <w:rsid w:val="00114D37"/>
    <w:rsid w:val="00114FB9"/>
    <w:rsid w:val="00121A17"/>
    <w:rsid w:val="0012718C"/>
    <w:rsid w:val="00130B03"/>
    <w:rsid w:val="00131EC5"/>
    <w:rsid w:val="00132F5D"/>
    <w:rsid w:val="00133EC8"/>
    <w:rsid w:val="00134468"/>
    <w:rsid w:val="00135FE3"/>
    <w:rsid w:val="001361E2"/>
    <w:rsid w:val="001440D5"/>
    <w:rsid w:val="0014552E"/>
    <w:rsid w:val="001466C1"/>
    <w:rsid w:val="001473FA"/>
    <w:rsid w:val="001527AB"/>
    <w:rsid w:val="001607EA"/>
    <w:rsid w:val="0016372A"/>
    <w:rsid w:val="0017063D"/>
    <w:rsid w:val="00171108"/>
    <w:rsid w:val="00175D39"/>
    <w:rsid w:val="00181DB9"/>
    <w:rsid w:val="00184FE7"/>
    <w:rsid w:val="00185505"/>
    <w:rsid w:val="001858A5"/>
    <w:rsid w:val="00191305"/>
    <w:rsid w:val="00194D40"/>
    <w:rsid w:val="00195553"/>
    <w:rsid w:val="00197684"/>
    <w:rsid w:val="001A6FA3"/>
    <w:rsid w:val="001A78DA"/>
    <w:rsid w:val="001B1A2E"/>
    <w:rsid w:val="001C0665"/>
    <w:rsid w:val="001C3319"/>
    <w:rsid w:val="001C49BA"/>
    <w:rsid w:val="001D02B0"/>
    <w:rsid w:val="001D4107"/>
    <w:rsid w:val="001D6EC6"/>
    <w:rsid w:val="001D6F57"/>
    <w:rsid w:val="001E1A95"/>
    <w:rsid w:val="001E1BD2"/>
    <w:rsid w:val="001F084C"/>
    <w:rsid w:val="001F3A60"/>
    <w:rsid w:val="001F59B9"/>
    <w:rsid w:val="001F603A"/>
    <w:rsid w:val="0020459B"/>
    <w:rsid w:val="00204FA2"/>
    <w:rsid w:val="00206F6A"/>
    <w:rsid w:val="00220918"/>
    <w:rsid w:val="00220C71"/>
    <w:rsid w:val="00223A62"/>
    <w:rsid w:val="00223D52"/>
    <w:rsid w:val="00225FCA"/>
    <w:rsid w:val="0023269C"/>
    <w:rsid w:val="002347D7"/>
    <w:rsid w:val="002363A1"/>
    <w:rsid w:val="00240521"/>
    <w:rsid w:val="002424C1"/>
    <w:rsid w:val="00242EB6"/>
    <w:rsid w:val="00243D33"/>
    <w:rsid w:val="002452F1"/>
    <w:rsid w:val="002603A0"/>
    <w:rsid w:val="00272CFA"/>
    <w:rsid w:val="00273813"/>
    <w:rsid w:val="00277EEB"/>
    <w:rsid w:val="002804CA"/>
    <w:rsid w:val="0028763D"/>
    <w:rsid w:val="00287C8B"/>
    <w:rsid w:val="00292FFE"/>
    <w:rsid w:val="00294A67"/>
    <w:rsid w:val="002A252B"/>
    <w:rsid w:val="002A48BB"/>
    <w:rsid w:val="002A5058"/>
    <w:rsid w:val="002B0887"/>
    <w:rsid w:val="002B2638"/>
    <w:rsid w:val="002B3E93"/>
    <w:rsid w:val="002C10A5"/>
    <w:rsid w:val="002C7B7C"/>
    <w:rsid w:val="002D2A24"/>
    <w:rsid w:val="002D763C"/>
    <w:rsid w:val="002E6F8B"/>
    <w:rsid w:val="002E6FDF"/>
    <w:rsid w:val="002F25D5"/>
    <w:rsid w:val="002F7B0E"/>
    <w:rsid w:val="003010DA"/>
    <w:rsid w:val="00302B89"/>
    <w:rsid w:val="00303249"/>
    <w:rsid w:val="00305EAF"/>
    <w:rsid w:val="00311AAE"/>
    <w:rsid w:val="003139DB"/>
    <w:rsid w:val="00317046"/>
    <w:rsid w:val="00320E0A"/>
    <w:rsid w:val="00321749"/>
    <w:rsid w:val="0032338B"/>
    <w:rsid w:val="00323FF0"/>
    <w:rsid w:val="0032644A"/>
    <w:rsid w:val="00326DD9"/>
    <w:rsid w:val="00331FB0"/>
    <w:rsid w:val="00333471"/>
    <w:rsid w:val="00333A32"/>
    <w:rsid w:val="00333B67"/>
    <w:rsid w:val="00341987"/>
    <w:rsid w:val="003432C9"/>
    <w:rsid w:val="00345D5B"/>
    <w:rsid w:val="00350222"/>
    <w:rsid w:val="00351860"/>
    <w:rsid w:val="003522F8"/>
    <w:rsid w:val="003546DF"/>
    <w:rsid w:val="00355B66"/>
    <w:rsid w:val="00356875"/>
    <w:rsid w:val="003629D2"/>
    <w:rsid w:val="00372652"/>
    <w:rsid w:val="00373F81"/>
    <w:rsid w:val="00375FBB"/>
    <w:rsid w:val="00381611"/>
    <w:rsid w:val="00383040"/>
    <w:rsid w:val="0038307A"/>
    <w:rsid w:val="00384C38"/>
    <w:rsid w:val="0039142E"/>
    <w:rsid w:val="003A121F"/>
    <w:rsid w:val="003A2693"/>
    <w:rsid w:val="003B153B"/>
    <w:rsid w:val="003B1A31"/>
    <w:rsid w:val="003B3174"/>
    <w:rsid w:val="003B4C8F"/>
    <w:rsid w:val="003C0269"/>
    <w:rsid w:val="003C1E57"/>
    <w:rsid w:val="003C4A29"/>
    <w:rsid w:val="003C520D"/>
    <w:rsid w:val="003C6750"/>
    <w:rsid w:val="003D0E29"/>
    <w:rsid w:val="003D318A"/>
    <w:rsid w:val="003E31DD"/>
    <w:rsid w:val="003E41D6"/>
    <w:rsid w:val="003E63CC"/>
    <w:rsid w:val="003F05BE"/>
    <w:rsid w:val="003F147F"/>
    <w:rsid w:val="003F1D3C"/>
    <w:rsid w:val="003F1F1B"/>
    <w:rsid w:val="003F2D54"/>
    <w:rsid w:val="003F3BBD"/>
    <w:rsid w:val="004068B4"/>
    <w:rsid w:val="00407640"/>
    <w:rsid w:val="00407B40"/>
    <w:rsid w:val="0041111D"/>
    <w:rsid w:val="004117DB"/>
    <w:rsid w:val="00411F31"/>
    <w:rsid w:val="00412362"/>
    <w:rsid w:val="004158C1"/>
    <w:rsid w:val="00415C80"/>
    <w:rsid w:val="00421186"/>
    <w:rsid w:val="00422701"/>
    <w:rsid w:val="00424E53"/>
    <w:rsid w:val="0042505A"/>
    <w:rsid w:val="00427093"/>
    <w:rsid w:val="00430FF5"/>
    <w:rsid w:val="00432B6F"/>
    <w:rsid w:val="00434C08"/>
    <w:rsid w:val="00435F11"/>
    <w:rsid w:val="0044235F"/>
    <w:rsid w:val="0044257C"/>
    <w:rsid w:val="00443DEA"/>
    <w:rsid w:val="00450589"/>
    <w:rsid w:val="00450600"/>
    <w:rsid w:val="0045245D"/>
    <w:rsid w:val="00455EC6"/>
    <w:rsid w:val="00465214"/>
    <w:rsid w:val="00472B43"/>
    <w:rsid w:val="00474AF1"/>
    <w:rsid w:val="00480BDF"/>
    <w:rsid w:val="00481D11"/>
    <w:rsid w:val="00483EEB"/>
    <w:rsid w:val="0048681C"/>
    <w:rsid w:val="00486AB2"/>
    <w:rsid w:val="00490720"/>
    <w:rsid w:val="004932C8"/>
    <w:rsid w:val="004933D5"/>
    <w:rsid w:val="00493757"/>
    <w:rsid w:val="00496294"/>
    <w:rsid w:val="004A1177"/>
    <w:rsid w:val="004A2434"/>
    <w:rsid w:val="004A449C"/>
    <w:rsid w:val="004A578D"/>
    <w:rsid w:val="004B09A8"/>
    <w:rsid w:val="004B372F"/>
    <w:rsid w:val="004B671A"/>
    <w:rsid w:val="004C76D9"/>
    <w:rsid w:val="004D6FD1"/>
    <w:rsid w:val="004D7A49"/>
    <w:rsid w:val="004E7031"/>
    <w:rsid w:val="004F49B9"/>
    <w:rsid w:val="004F5498"/>
    <w:rsid w:val="004F5CBD"/>
    <w:rsid w:val="004F62B9"/>
    <w:rsid w:val="004F7853"/>
    <w:rsid w:val="00503845"/>
    <w:rsid w:val="0050405F"/>
    <w:rsid w:val="005061F2"/>
    <w:rsid w:val="00506C68"/>
    <w:rsid w:val="005076DA"/>
    <w:rsid w:val="00510368"/>
    <w:rsid w:val="00516894"/>
    <w:rsid w:val="00523DB6"/>
    <w:rsid w:val="0053112E"/>
    <w:rsid w:val="00533D03"/>
    <w:rsid w:val="0053597E"/>
    <w:rsid w:val="00536F90"/>
    <w:rsid w:val="00540E01"/>
    <w:rsid w:val="00543AFC"/>
    <w:rsid w:val="00543F43"/>
    <w:rsid w:val="00544534"/>
    <w:rsid w:val="00544C29"/>
    <w:rsid w:val="00546CEE"/>
    <w:rsid w:val="005517B1"/>
    <w:rsid w:val="00551BE1"/>
    <w:rsid w:val="00552AB9"/>
    <w:rsid w:val="00555A97"/>
    <w:rsid w:val="00557157"/>
    <w:rsid w:val="00557816"/>
    <w:rsid w:val="00560DA4"/>
    <w:rsid w:val="00564568"/>
    <w:rsid w:val="005709C9"/>
    <w:rsid w:val="005723BB"/>
    <w:rsid w:val="00574C02"/>
    <w:rsid w:val="00583D6A"/>
    <w:rsid w:val="00586661"/>
    <w:rsid w:val="00590155"/>
    <w:rsid w:val="00590895"/>
    <w:rsid w:val="00594729"/>
    <w:rsid w:val="00597AB1"/>
    <w:rsid w:val="00597CC0"/>
    <w:rsid w:val="005B0296"/>
    <w:rsid w:val="005B22A7"/>
    <w:rsid w:val="005B6F93"/>
    <w:rsid w:val="005C392B"/>
    <w:rsid w:val="005C5175"/>
    <w:rsid w:val="005D1F12"/>
    <w:rsid w:val="005D2024"/>
    <w:rsid w:val="005E0614"/>
    <w:rsid w:val="005E0D3E"/>
    <w:rsid w:val="005E1906"/>
    <w:rsid w:val="0060694D"/>
    <w:rsid w:val="006145CC"/>
    <w:rsid w:val="00615636"/>
    <w:rsid w:val="00633906"/>
    <w:rsid w:val="00633A95"/>
    <w:rsid w:val="006359A0"/>
    <w:rsid w:val="00635D3D"/>
    <w:rsid w:val="00636D88"/>
    <w:rsid w:val="00642415"/>
    <w:rsid w:val="006425F9"/>
    <w:rsid w:val="00647E8E"/>
    <w:rsid w:val="00652311"/>
    <w:rsid w:val="00654BB5"/>
    <w:rsid w:val="00664F16"/>
    <w:rsid w:val="00665A28"/>
    <w:rsid w:val="00666B39"/>
    <w:rsid w:val="00670985"/>
    <w:rsid w:val="00671936"/>
    <w:rsid w:val="00677B86"/>
    <w:rsid w:val="00681D9F"/>
    <w:rsid w:val="00687FC7"/>
    <w:rsid w:val="00690778"/>
    <w:rsid w:val="006970D1"/>
    <w:rsid w:val="006A1489"/>
    <w:rsid w:val="006A6360"/>
    <w:rsid w:val="006A6EA5"/>
    <w:rsid w:val="006B29FD"/>
    <w:rsid w:val="006B445A"/>
    <w:rsid w:val="006B584F"/>
    <w:rsid w:val="006B71C8"/>
    <w:rsid w:val="006C1672"/>
    <w:rsid w:val="006C5E06"/>
    <w:rsid w:val="006C7429"/>
    <w:rsid w:val="006D25F5"/>
    <w:rsid w:val="006D5B93"/>
    <w:rsid w:val="006D7143"/>
    <w:rsid w:val="006E092E"/>
    <w:rsid w:val="006E2CA2"/>
    <w:rsid w:val="006E3FBA"/>
    <w:rsid w:val="006E4F77"/>
    <w:rsid w:val="006F2B92"/>
    <w:rsid w:val="006F33DF"/>
    <w:rsid w:val="006F716F"/>
    <w:rsid w:val="007014B5"/>
    <w:rsid w:val="007058BD"/>
    <w:rsid w:val="00715EDA"/>
    <w:rsid w:val="00716FDD"/>
    <w:rsid w:val="00722701"/>
    <w:rsid w:val="00724532"/>
    <w:rsid w:val="007256D8"/>
    <w:rsid w:val="00727111"/>
    <w:rsid w:val="0072736E"/>
    <w:rsid w:val="00730CA5"/>
    <w:rsid w:val="00730CB1"/>
    <w:rsid w:val="00731F28"/>
    <w:rsid w:val="00735ED7"/>
    <w:rsid w:val="007362BD"/>
    <w:rsid w:val="007370DC"/>
    <w:rsid w:val="00745050"/>
    <w:rsid w:val="00746BB8"/>
    <w:rsid w:val="00746E29"/>
    <w:rsid w:val="00746FF8"/>
    <w:rsid w:val="00751686"/>
    <w:rsid w:val="00760C69"/>
    <w:rsid w:val="00765D7D"/>
    <w:rsid w:val="0076718B"/>
    <w:rsid w:val="00772911"/>
    <w:rsid w:val="007731BD"/>
    <w:rsid w:val="007741AA"/>
    <w:rsid w:val="00780622"/>
    <w:rsid w:val="00782C39"/>
    <w:rsid w:val="007843F2"/>
    <w:rsid w:val="00786E86"/>
    <w:rsid w:val="007942D6"/>
    <w:rsid w:val="00796D00"/>
    <w:rsid w:val="007B1B0E"/>
    <w:rsid w:val="007B332D"/>
    <w:rsid w:val="007B6F1C"/>
    <w:rsid w:val="007C06EE"/>
    <w:rsid w:val="007C1331"/>
    <w:rsid w:val="007C3E81"/>
    <w:rsid w:val="007C4C8E"/>
    <w:rsid w:val="007D1823"/>
    <w:rsid w:val="007D2E6F"/>
    <w:rsid w:val="007D3470"/>
    <w:rsid w:val="007D4224"/>
    <w:rsid w:val="007D7686"/>
    <w:rsid w:val="007E6844"/>
    <w:rsid w:val="007E6C3D"/>
    <w:rsid w:val="007E7B56"/>
    <w:rsid w:val="007F0B2C"/>
    <w:rsid w:val="007F3309"/>
    <w:rsid w:val="007F6274"/>
    <w:rsid w:val="00802A17"/>
    <w:rsid w:val="008106AE"/>
    <w:rsid w:val="00820E21"/>
    <w:rsid w:val="00823E95"/>
    <w:rsid w:val="008400DC"/>
    <w:rsid w:val="00840507"/>
    <w:rsid w:val="008420EF"/>
    <w:rsid w:val="008456A6"/>
    <w:rsid w:val="00852C81"/>
    <w:rsid w:val="00860819"/>
    <w:rsid w:val="00862D3F"/>
    <w:rsid w:val="00865B51"/>
    <w:rsid w:val="008737D9"/>
    <w:rsid w:val="00874051"/>
    <w:rsid w:val="00877CD5"/>
    <w:rsid w:val="00881C75"/>
    <w:rsid w:val="00881D19"/>
    <w:rsid w:val="008827D7"/>
    <w:rsid w:val="00883DC1"/>
    <w:rsid w:val="00884928"/>
    <w:rsid w:val="00890F57"/>
    <w:rsid w:val="00894859"/>
    <w:rsid w:val="0089701B"/>
    <w:rsid w:val="008A1D6A"/>
    <w:rsid w:val="008B1F36"/>
    <w:rsid w:val="008B2FFA"/>
    <w:rsid w:val="008B6888"/>
    <w:rsid w:val="008C02B2"/>
    <w:rsid w:val="008C2AD9"/>
    <w:rsid w:val="008C465D"/>
    <w:rsid w:val="008C5647"/>
    <w:rsid w:val="008D08E0"/>
    <w:rsid w:val="008D36A5"/>
    <w:rsid w:val="008F11CA"/>
    <w:rsid w:val="008F4B06"/>
    <w:rsid w:val="00900A14"/>
    <w:rsid w:val="009056B2"/>
    <w:rsid w:val="00907E72"/>
    <w:rsid w:val="0091528D"/>
    <w:rsid w:val="00916937"/>
    <w:rsid w:val="00920EAD"/>
    <w:rsid w:val="009237CF"/>
    <w:rsid w:val="00932FA5"/>
    <w:rsid w:val="00933024"/>
    <w:rsid w:val="00936ECC"/>
    <w:rsid w:val="00937F0E"/>
    <w:rsid w:val="00940A7D"/>
    <w:rsid w:val="00943984"/>
    <w:rsid w:val="009545F8"/>
    <w:rsid w:val="00957276"/>
    <w:rsid w:val="009572F5"/>
    <w:rsid w:val="00962B9B"/>
    <w:rsid w:val="009644F0"/>
    <w:rsid w:val="00965A3F"/>
    <w:rsid w:val="0097653B"/>
    <w:rsid w:val="0097653F"/>
    <w:rsid w:val="0098702A"/>
    <w:rsid w:val="00987045"/>
    <w:rsid w:val="009936B9"/>
    <w:rsid w:val="009A0106"/>
    <w:rsid w:val="009A5A23"/>
    <w:rsid w:val="009B0108"/>
    <w:rsid w:val="009B0AFE"/>
    <w:rsid w:val="009B1C67"/>
    <w:rsid w:val="009B77F5"/>
    <w:rsid w:val="009C0787"/>
    <w:rsid w:val="009C275E"/>
    <w:rsid w:val="009C68AA"/>
    <w:rsid w:val="009C7210"/>
    <w:rsid w:val="009C77A5"/>
    <w:rsid w:val="009D5304"/>
    <w:rsid w:val="009D6089"/>
    <w:rsid w:val="009D7E8D"/>
    <w:rsid w:val="009E665B"/>
    <w:rsid w:val="009F6D6C"/>
    <w:rsid w:val="00A0126D"/>
    <w:rsid w:val="00A0242E"/>
    <w:rsid w:val="00A0250E"/>
    <w:rsid w:val="00A0604E"/>
    <w:rsid w:val="00A1075D"/>
    <w:rsid w:val="00A13868"/>
    <w:rsid w:val="00A13D5D"/>
    <w:rsid w:val="00A15024"/>
    <w:rsid w:val="00A1530C"/>
    <w:rsid w:val="00A24D39"/>
    <w:rsid w:val="00A26773"/>
    <w:rsid w:val="00A26DC8"/>
    <w:rsid w:val="00A327E3"/>
    <w:rsid w:val="00A4417D"/>
    <w:rsid w:val="00A52418"/>
    <w:rsid w:val="00A52DB4"/>
    <w:rsid w:val="00A562F0"/>
    <w:rsid w:val="00A6003C"/>
    <w:rsid w:val="00A64122"/>
    <w:rsid w:val="00A67A25"/>
    <w:rsid w:val="00A716F9"/>
    <w:rsid w:val="00A743D8"/>
    <w:rsid w:val="00A840D5"/>
    <w:rsid w:val="00A84DB4"/>
    <w:rsid w:val="00A85F6E"/>
    <w:rsid w:val="00A90A7F"/>
    <w:rsid w:val="00A938A8"/>
    <w:rsid w:val="00AA1C16"/>
    <w:rsid w:val="00AA1D19"/>
    <w:rsid w:val="00AB6A9A"/>
    <w:rsid w:val="00AC3F92"/>
    <w:rsid w:val="00AD67ED"/>
    <w:rsid w:val="00AD755A"/>
    <w:rsid w:val="00AE2423"/>
    <w:rsid w:val="00AE2965"/>
    <w:rsid w:val="00AE2FB1"/>
    <w:rsid w:val="00AE572C"/>
    <w:rsid w:val="00AF1ADF"/>
    <w:rsid w:val="00AF2719"/>
    <w:rsid w:val="00AF68C8"/>
    <w:rsid w:val="00AF7053"/>
    <w:rsid w:val="00AF775A"/>
    <w:rsid w:val="00B03688"/>
    <w:rsid w:val="00B03FF5"/>
    <w:rsid w:val="00B041B8"/>
    <w:rsid w:val="00B05073"/>
    <w:rsid w:val="00B066BB"/>
    <w:rsid w:val="00B07096"/>
    <w:rsid w:val="00B10DAD"/>
    <w:rsid w:val="00B1392A"/>
    <w:rsid w:val="00B15F4D"/>
    <w:rsid w:val="00B1755A"/>
    <w:rsid w:val="00B176AF"/>
    <w:rsid w:val="00B17999"/>
    <w:rsid w:val="00B21467"/>
    <w:rsid w:val="00B24CA4"/>
    <w:rsid w:val="00B25778"/>
    <w:rsid w:val="00B31C51"/>
    <w:rsid w:val="00B353A6"/>
    <w:rsid w:val="00B375A6"/>
    <w:rsid w:val="00B41ACC"/>
    <w:rsid w:val="00B5088D"/>
    <w:rsid w:val="00B54E2D"/>
    <w:rsid w:val="00B564D0"/>
    <w:rsid w:val="00B57E35"/>
    <w:rsid w:val="00B71E18"/>
    <w:rsid w:val="00B745F5"/>
    <w:rsid w:val="00B74E88"/>
    <w:rsid w:val="00B805E1"/>
    <w:rsid w:val="00B82068"/>
    <w:rsid w:val="00B86586"/>
    <w:rsid w:val="00B9494A"/>
    <w:rsid w:val="00B96F71"/>
    <w:rsid w:val="00B97311"/>
    <w:rsid w:val="00BA3968"/>
    <w:rsid w:val="00BA69C3"/>
    <w:rsid w:val="00BA7856"/>
    <w:rsid w:val="00BA7EC0"/>
    <w:rsid w:val="00BB2953"/>
    <w:rsid w:val="00BC387F"/>
    <w:rsid w:val="00BD1269"/>
    <w:rsid w:val="00BD5EFD"/>
    <w:rsid w:val="00BD6BDC"/>
    <w:rsid w:val="00BE238A"/>
    <w:rsid w:val="00BF084B"/>
    <w:rsid w:val="00BF0EE5"/>
    <w:rsid w:val="00BF242E"/>
    <w:rsid w:val="00BF3EC6"/>
    <w:rsid w:val="00C05A95"/>
    <w:rsid w:val="00C158A3"/>
    <w:rsid w:val="00C164BD"/>
    <w:rsid w:val="00C177D8"/>
    <w:rsid w:val="00C227FE"/>
    <w:rsid w:val="00C23A7C"/>
    <w:rsid w:val="00C3074B"/>
    <w:rsid w:val="00C371A7"/>
    <w:rsid w:val="00C501A6"/>
    <w:rsid w:val="00C5344E"/>
    <w:rsid w:val="00C622B9"/>
    <w:rsid w:val="00C62A6C"/>
    <w:rsid w:val="00C663B4"/>
    <w:rsid w:val="00C7525F"/>
    <w:rsid w:val="00C75ECF"/>
    <w:rsid w:val="00C8153D"/>
    <w:rsid w:val="00C879EA"/>
    <w:rsid w:val="00CA08B8"/>
    <w:rsid w:val="00CB1799"/>
    <w:rsid w:val="00CB2694"/>
    <w:rsid w:val="00CB534A"/>
    <w:rsid w:val="00CB6F2A"/>
    <w:rsid w:val="00CB77FA"/>
    <w:rsid w:val="00CC7A3F"/>
    <w:rsid w:val="00CD7D44"/>
    <w:rsid w:val="00CE4E96"/>
    <w:rsid w:val="00CE5A99"/>
    <w:rsid w:val="00CE7D6C"/>
    <w:rsid w:val="00CF1133"/>
    <w:rsid w:val="00CF37C4"/>
    <w:rsid w:val="00CF6369"/>
    <w:rsid w:val="00CF771A"/>
    <w:rsid w:val="00CF7CD7"/>
    <w:rsid w:val="00D10856"/>
    <w:rsid w:val="00D16218"/>
    <w:rsid w:val="00D17538"/>
    <w:rsid w:val="00D2100B"/>
    <w:rsid w:val="00D2160C"/>
    <w:rsid w:val="00D21CE5"/>
    <w:rsid w:val="00D31CA5"/>
    <w:rsid w:val="00D31CD5"/>
    <w:rsid w:val="00D349BD"/>
    <w:rsid w:val="00D3506D"/>
    <w:rsid w:val="00D37A9A"/>
    <w:rsid w:val="00D501A4"/>
    <w:rsid w:val="00D50416"/>
    <w:rsid w:val="00D63633"/>
    <w:rsid w:val="00D655EB"/>
    <w:rsid w:val="00D70115"/>
    <w:rsid w:val="00D703FA"/>
    <w:rsid w:val="00D71101"/>
    <w:rsid w:val="00D7234A"/>
    <w:rsid w:val="00D759EB"/>
    <w:rsid w:val="00D85DF0"/>
    <w:rsid w:val="00D86BFA"/>
    <w:rsid w:val="00D90297"/>
    <w:rsid w:val="00D94A2A"/>
    <w:rsid w:val="00D958A5"/>
    <w:rsid w:val="00DA4706"/>
    <w:rsid w:val="00DA4F04"/>
    <w:rsid w:val="00DB069E"/>
    <w:rsid w:val="00DB0D96"/>
    <w:rsid w:val="00DC33D8"/>
    <w:rsid w:val="00DC78D8"/>
    <w:rsid w:val="00DD2D77"/>
    <w:rsid w:val="00DD3B22"/>
    <w:rsid w:val="00DD4290"/>
    <w:rsid w:val="00DE5F6B"/>
    <w:rsid w:val="00DF098D"/>
    <w:rsid w:val="00DF0B6D"/>
    <w:rsid w:val="00DF2E94"/>
    <w:rsid w:val="00DF55CA"/>
    <w:rsid w:val="00E00ED7"/>
    <w:rsid w:val="00E0380D"/>
    <w:rsid w:val="00E04F67"/>
    <w:rsid w:val="00E05D6B"/>
    <w:rsid w:val="00E06957"/>
    <w:rsid w:val="00E07292"/>
    <w:rsid w:val="00E10125"/>
    <w:rsid w:val="00E10232"/>
    <w:rsid w:val="00E1103D"/>
    <w:rsid w:val="00E32BD8"/>
    <w:rsid w:val="00E34CD7"/>
    <w:rsid w:val="00E3583E"/>
    <w:rsid w:val="00E411BB"/>
    <w:rsid w:val="00E41762"/>
    <w:rsid w:val="00E45DBD"/>
    <w:rsid w:val="00E51545"/>
    <w:rsid w:val="00E55037"/>
    <w:rsid w:val="00E57092"/>
    <w:rsid w:val="00E5774D"/>
    <w:rsid w:val="00E62252"/>
    <w:rsid w:val="00E62D92"/>
    <w:rsid w:val="00E63B5B"/>
    <w:rsid w:val="00E664E0"/>
    <w:rsid w:val="00E708D4"/>
    <w:rsid w:val="00E756BE"/>
    <w:rsid w:val="00E76562"/>
    <w:rsid w:val="00E8301A"/>
    <w:rsid w:val="00E86364"/>
    <w:rsid w:val="00E865F7"/>
    <w:rsid w:val="00E87838"/>
    <w:rsid w:val="00E8794F"/>
    <w:rsid w:val="00E900DC"/>
    <w:rsid w:val="00E958BB"/>
    <w:rsid w:val="00EA0DB0"/>
    <w:rsid w:val="00EA3AAD"/>
    <w:rsid w:val="00EA521A"/>
    <w:rsid w:val="00EA6375"/>
    <w:rsid w:val="00EA7690"/>
    <w:rsid w:val="00EB0CCD"/>
    <w:rsid w:val="00EC3AA6"/>
    <w:rsid w:val="00EE17A0"/>
    <w:rsid w:val="00EF7AAD"/>
    <w:rsid w:val="00F0004A"/>
    <w:rsid w:val="00F01987"/>
    <w:rsid w:val="00F15A6D"/>
    <w:rsid w:val="00F17348"/>
    <w:rsid w:val="00F22939"/>
    <w:rsid w:val="00F3253F"/>
    <w:rsid w:val="00F3345E"/>
    <w:rsid w:val="00F34631"/>
    <w:rsid w:val="00F3639E"/>
    <w:rsid w:val="00F405FE"/>
    <w:rsid w:val="00F40B33"/>
    <w:rsid w:val="00F42692"/>
    <w:rsid w:val="00F44999"/>
    <w:rsid w:val="00F5485B"/>
    <w:rsid w:val="00F635B4"/>
    <w:rsid w:val="00F63F57"/>
    <w:rsid w:val="00F6666D"/>
    <w:rsid w:val="00F66958"/>
    <w:rsid w:val="00F71B17"/>
    <w:rsid w:val="00F71CDA"/>
    <w:rsid w:val="00F76458"/>
    <w:rsid w:val="00F80359"/>
    <w:rsid w:val="00F818F1"/>
    <w:rsid w:val="00F83DE4"/>
    <w:rsid w:val="00F87307"/>
    <w:rsid w:val="00F92A65"/>
    <w:rsid w:val="00F92B22"/>
    <w:rsid w:val="00F9637B"/>
    <w:rsid w:val="00FA3201"/>
    <w:rsid w:val="00FA467D"/>
    <w:rsid w:val="00FA4EF1"/>
    <w:rsid w:val="00FA557C"/>
    <w:rsid w:val="00FA6D39"/>
    <w:rsid w:val="00FA7EC0"/>
    <w:rsid w:val="00FB0AA5"/>
    <w:rsid w:val="00FB58B8"/>
    <w:rsid w:val="00FB77E6"/>
    <w:rsid w:val="00FC0AB2"/>
    <w:rsid w:val="00FC0CE8"/>
    <w:rsid w:val="00FC2BEB"/>
    <w:rsid w:val="00FC6DC7"/>
    <w:rsid w:val="00FD0582"/>
    <w:rsid w:val="00FF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164"/>
  </w:style>
  <w:style w:type="paragraph" w:styleId="1">
    <w:name w:val="heading 1"/>
    <w:basedOn w:val="a0"/>
    <w:next w:val="a0"/>
    <w:link w:val="10"/>
    <w:uiPriority w:val="99"/>
    <w:qFormat/>
    <w:rsid w:val="004A578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0"/>
    <w:next w:val="a0"/>
    <w:link w:val="20"/>
    <w:uiPriority w:val="9"/>
    <w:semiHidden/>
    <w:unhideWhenUsed/>
    <w:qFormat/>
    <w:rsid w:val="00AB6A9A"/>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semiHidden/>
    <w:unhideWhenUsed/>
    <w:qFormat/>
    <w:rsid w:val="00AB6A9A"/>
    <w:pPr>
      <w:keepNext/>
      <w:spacing w:before="240" w:after="60"/>
      <w:outlineLvl w:val="2"/>
    </w:pPr>
    <w:rPr>
      <w:rFonts w:ascii="Cambria" w:eastAsia="Times New Roman" w:hAnsi="Cambria" w:cs="Times New Roman"/>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7741A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85505"/>
    <w:pPr>
      <w:widowControl w:val="0"/>
      <w:autoSpaceDE w:val="0"/>
      <w:autoSpaceDN w:val="0"/>
      <w:spacing w:after="0" w:line="240" w:lineRule="auto"/>
    </w:pPr>
    <w:rPr>
      <w:rFonts w:ascii="Calibri" w:eastAsia="Times New Roman" w:hAnsi="Calibri" w:cs="Calibri"/>
      <w:b/>
      <w:szCs w:val="20"/>
    </w:rPr>
  </w:style>
  <w:style w:type="character" w:customStyle="1" w:styleId="extended-textshort">
    <w:name w:val="extended-text__short"/>
    <w:basedOn w:val="a1"/>
    <w:rsid w:val="00FD0582"/>
  </w:style>
  <w:style w:type="paragraph" w:styleId="a4">
    <w:name w:val="header"/>
    <w:basedOn w:val="a0"/>
    <w:link w:val="a5"/>
    <w:uiPriority w:val="99"/>
    <w:unhideWhenUsed/>
    <w:rsid w:val="0098702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8702A"/>
  </w:style>
  <w:style w:type="paragraph" w:styleId="a6">
    <w:name w:val="footer"/>
    <w:basedOn w:val="a0"/>
    <w:link w:val="a7"/>
    <w:uiPriority w:val="99"/>
    <w:unhideWhenUsed/>
    <w:rsid w:val="0098702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8702A"/>
  </w:style>
  <w:style w:type="character" w:styleId="a8">
    <w:name w:val="Hyperlink"/>
    <w:basedOn w:val="a1"/>
    <w:uiPriority w:val="99"/>
    <w:semiHidden/>
    <w:unhideWhenUsed/>
    <w:rsid w:val="000A0BD0"/>
    <w:rPr>
      <w:color w:val="0000FF"/>
      <w:u w:val="single"/>
    </w:rPr>
  </w:style>
  <w:style w:type="paragraph" w:customStyle="1" w:styleId="western">
    <w:name w:val="western"/>
    <w:basedOn w:val="a0"/>
    <w:rsid w:val="00C23A7C"/>
    <w:pPr>
      <w:spacing w:before="100" w:beforeAutospacing="1" w:after="0" w:line="102" w:lineRule="atLeast"/>
    </w:pPr>
    <w:rPr>
      <w:rFonts w:ascii="Times New Roman" w:eastAsia="Times New Roman" w:hAnsi="Times New Roman" w:cs="Times New Roman"/>
      <w:sz w:val="24"/>
      <w:szCs w:val="24"/>
    </w:rPr>
  </w:style>
  <w:style w:type="paragraph" w:styleId="a9">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Знак, Знак,Обычный (Web)1,Обычный (веб) Знак1 Знак"/>
    <w:basedOn w:val="a0"/>
    <w:link w:val="aa"/>
    <w:uiPriority w:val="99"/>
    <w:unhideWhenUsed/>
    <w:qFormat/>
    <w:rsid w:val="00C23A7C"/>
    <w:pPr>
      <w:spacing w:before="100" w:beforeAutospacing="1" w:after="0" w:line="102" w:lineRule="atLeast"/>
    </w:pPr>
    <w:rPr>
      <w:rFonts w:ascii="Times New Roman" w:eastAsia="Times New Roman" w:hAnsi="Times New Roman" w:cs="Times New Roman"/>
      <w:sz w:val="24"/>
      <w:szCs w:val="24"/>
    </w:rPr>
  </w:style>
  <w:style w:type="character" w:customStyle="1" w:styleId="textexposedshow">
    <w:name w:val="text_exposed_show"/>
    <w:basedOn w:val="a1"/>
    <w:rsid w:val="00225FCA"/>
  </w:style>
  <w:style w:type="character" w:customStyle="1" w:styleId="10">
    <w:name w:val="Заголовок 1 Знак"/>
    <w:basedOn w:val="a1"/>
    <w:link w:val="1"/>
    <w:uiPriority w:val="99"/>
    <w:rsid w:val="004A578D"/>
    <w:rPr>
      <w:rFonts w:ascii="Times New Roman CYR" w:hAnsi="Times New Roman CYR" w:cs="Times New Roman CYR"/>
      <w:b/>
      <w:bCs/>
      <w:color w:val="26282F"/>
      <w:sz w:val="24"/>
      <w:szCs w:val="24"/>
    </w:rPr>
  </w:style>
  <w:style w:type="character" w:customStyle="1" w:styleId="aa">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Знак Знак, Знак Знак,Обычный (Web)1 Знак"/>
    <w:link w:val="a9"/>
    <w:uiPriority w:val="99"/>
    <w:locked/>
    <w:rsid w:val="004F49B9"/>
    <w:rPr>
      <w:rFonts w:ascii="Times New Roman" w:eastAsia="Times New Roman" w:hAnsi="Times New Roman" w:cs="Times New Roman"/>
      <w:sz w:val="24"/>
      <w:szCs w:val="24"/>
    </w:rPr>
  </w:style>
  <w:style w:type="character" w:styleId="ab">
    <w:name w:val="Strong"/>
    <w:uiPriority w:val="22"/>
    <w:qFormat/>
    <w:rsid w:val="004F49B9"/>
    <w:rPr>
      <w:b/>
      <w:bCs/>
    </w:rPr>
  </w:style>
  <w:style w:type="paragraph" w:customStyle="1" w:styleId="Default">
    <w:name w:val="Default"/>
    <w:rsid w:val="004F49B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c">
    <w:name w:val="Body Text"/>
    <w:basedOn w:val="a0"/>
    <w:link w:val="ad"/>
    <w:unhideWhenUsed/>
    <w:rsid w:val="00E06957"/>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d">
    <w:name w:val="Основной текст Знак"/>
    <w:basedOn w:val="a1"/>
    <w:link w:val="ac"/>
    <w:rsid w:val="00E06957"/>
    <w:rPr>
      <w:rFonts w:ascii="Times New Roman" w:eastAsia="SimSun" w:hAnsi="Times New Roman" w:cs="Mangal"/>
      <w:kern w:val="3"/>
      <w:sz w:val="24"/>
      <w:szCs w:val="21"/>
      <w:lang w:eastAsia="zh-CN" w:bidi="hi-IN"/>
    </w:rPr>
  </w:style>
  <w:style w:type="paragraph" w:customStyle="1" w:styleId="21">
    <w:name w:val="Знак Знак2 Знак Знак Знак Знак"/>
    <w:basedOn w:val="a0"/>
    <w:rsid w:val="00DF55CA"/>
    <w:pPr>
      <w:spacing w:after="160" w:line="240" w:lineRule="exact"/>
    </w:pPr>
    <w:rPr>
      <w:rFonts w:ascii="Verdana" w:eastAsia="Times New Roman" w:hAnsi="Verdana" w:cs="Times New Roman"/>
      <w:sz w:val="20"/>
      <w:szCs w:val="20"/>
      <w:lang w:val="en-US" w:eastAsia="en-US"/>
    </w:rPr>
  </w:style>
  <w:style w:type="paragraph" w:styleId="22">
    <w:name w:val="Body Text Indent 2"/>
    <w:basedOn w:val="a0"/>
    <w:link w:val="23"/>
    <w:uiPriority w:val="99"/>
    <w:semiHidden/>
    <w:unhideWhenUsed/>
    <w:rsid w:val="00DF55CA"/>
    <w:pPr>
      <w:spacing w:after="120" w:line="480" w:lineRule="auto"/>
      <w:ind w:left="283"/>
    </w:pPr>
  </w:style>
  <w:style w:type="character" w:customStyle="1" w:styleId="23">
    <w:name w:val="Основной текст с отступом 2 Знак"/>
    <w:basedOn w:val="a1"/>
    <w:link w:val="22"/>
    <w:uiPriority w:val="99"/>
    <w:semiHidden/>
    <w:rsid w:val="00DF55CA"/>
  </w:style>
  <w:style w:type="character" w:customStyle="1" w:styleId="ConsPlusNormal0">
    <w:name w:val="ConsPlusNormal Знак"/>
    <w:basedOn w:val="a1"/>
    <w:link w:val="ConsPlusNormal"/>
    <w:locked/>
    <w:rsid w:val="00583D6A"/>
    <w:rPr>
      <w:rFonts w:ascii="Calibri" w:eastAsia="Times New Roman" w:hAnsi="Calibri" w:cs="Calibri"/>
      <w:szCs w:val="20"/>
    </w:rPr>
  </w:style>
  <w:style w:type="character" w:customStyle="1" w:styleId="20">
    <w:name w:val="Заголовок 2 Знак"/>
    <w:basedOn w:val="a1"/>
    <w:link w:val="2"/>
    <w:uiPriority w:val="9"/>
    <w:semiHidden/>
    <w:rsid w:val="00AB6A9A"/>
    <w:rPr>
      <w:rFonts w:ascii="Cambria" w:eastAsia="Times New Roman" w:hAnsi="Cambria" w:cs="Times New Roman"/>
      <w:b/>
      <w:bCs/>
      <w:color w:val="4F81BD"/>
      <w:sz w:val="26"/>
      <w:szCs w:val="26"/>
      <w:lang w:eastAsia="en-US"/>
    </w:rPr>
  </w:style>
  <w:style w:type="character" w:customStyle="1" w:styleId="30">
    <w:name w:val="Заголовок 3 Знак"/>
    <w:basedOn w:val="a1"/>
    <w:link w:val="3"/>
    <w:uiPriority w:val="9"/>
    <w:semiHidden/>
    <w:rsid w:val="00AB6A9A"/>
    <w:rPr>
      <w:rFonts w:ascii="Cambria" w:eastAsia="Times New Roman" w:hAnsi="Cambria" w:cs="Times New Roman"/>
      <w:b/>
      <w:bCs/>
      <w:sz w:val="26"/>
      <w:szCs w:val="26"/>
      <w:lang w:eastAsia="en-US"/>
    </w:rPr>
  </w:style>
  <w:style w:type="paragraph" w:styleId="ae">
    <w:name w:val="endnote text"/>
    <w:basedOn w:val="a0"/>
    <w:link w:val="af"/>
    <w:uiPriority w:val="99"/>
    <w:semiHidden/>
    <w:unhideWhenUsed/>
    <w:rsid w:val="00AB6A9A"/>
    <w:pPr>
      <w:spacing w:after="0" w:line="240" w:lineRule="auto"/>
    </w:pPr>
    <w:rPr>
      <w:rFonts w:ascii="Calibri" w:eastAsia="Calibri" w:hAnsi="Calibri" w:cs="Times New Roman"/>
      <w:sz w:val="20"/>
      <w:szCs w:val="20"/>
      <w:lang w:eastAsia="en-US"/>
    </w:rPr>
  </w:style>
  <w:style w:type="character" w:customStyle="1" w:styleId="af">
    <w:name w:val="Текст концевой сноски Знак"/>
    <w:basedOn w:val="a1"/>
    <w:link w:val="ae"/>
    <w:uiPriority w:val="99"/>
    <w:semiHidden/>
    <w:rsid w:val="00AB6A9A"/>
    <w:rPr>
      <w:rFonts w:ascii="Calibri" w:eastAsia="Calibri" w:hAnsi="Calibri" w:cs="Times New Roman"/>
      <w:sz w:val="20"/>
      <w:szCs w:val="20"/>
      <w:lang w:eastAsia="en-US"/>
    </w:rPr>
  </w:style>
  <w:style w:type="character" w:styleId="af0">
    <w:name w:val="endnote reference"/>
    <w:basedOn w:val="a1"/>
    <w:uiPriority w:val="99"/>
    <w:semiHidden/>
    <w:unhideWhenUsed/>
    <w:rsid w:val="00AB6A9A"/>
    <w:rPr>
      <w:vertAlign w:val="superscript"/>
    </w:rPr>
  </w:style>
  <w:style w:type="paragraph" w:styleId="af1">
    <w:name w:val="footnote text"/>
    <w:basedOn w:val="a0"/>
    <w:link w:val="af2"/>
    <w:uiPriority w:val="99"/>
    <w:semiHidden/>
    <w:unhideWhenUsed/>
    <w:rsid w:val="00AB6A9A"/>
    <w:pPr>
      <w:spacing w:after="0" w:line="240" w:lineRule="auto"/>
    </w:pPr>
    <w:rPr>
      <w:rFonts w:ascii="Calibri" w:eastAsia="Calibri" w:hAnsi="Calibri" w:cs="Times New Roman"/>
      <w:sz w:val="20"/>
      <w:szCs w:val="20"/>
      <w:lang w:eastAsia="en-US"/>
    </w:rPr>
  </w:style>
  <w:style w:type="character" w:customStyle="1" w:styleId="af2">
    <w:name w:val="Текст сноски Знак"/>
    <w:basedOn w:val="a1"/>
    <w:link w:val="af1"/>
    <w:uiPriority w:val="99"/>
    <w:semiHidden/>
    <w:rsid w:val="00AB6A9A"/>
    <w:rPr>
      <w:rFonts w:ascii="Calibri" w:eastAsia="Calibri" w:hAnsi="Calibri" w:cs="Times New Roman"/>
      <w:sz w:val="20"/>
      <w:szCs w:val="20"/>
      <w:lang w:eastAsia="en-US"/>
    </w:rPr>
  </w:style>
  <w:style w:type="character" w:styleId="af3">
    <w:name w:val="footnote reference"/>
    <w:basedOn w:val="a1"/>
    <w:uiPriority w:val="99"/>
    <w:semiHidden/>
    <w:unhideWhenUsed/>
    <w:rsid w:val="00AB6A9A"/>
    <w:rPr>
      <w:vertAlign w:val="superscript"/>
    </w:rPr>
  </w:style>
  <w:style w:type="character" w:styleId="af4">
    <w:name w:val="annotation reference"/>
    <w:basedOn w:val="a1"/>
    <w:uiPriority w:val="99"/>
    <w:semiHidden/>
    <w:unhideWhenUsed/>
    <w:rsid w:val="00AB6A9A"/>
    <w:rPr>
      <w:sz w:val="16"/>
      <w:szCs w:val="16"/>
    </w:rPr>
  </w:style>
  <w:style w:type="paragraph" w:styleId="af5">
    <w:name w:val="annotation text"/>
    <w:basedOn w:val="a0"/>
    <w:link w:val="af6"/>
    <w:uiPriority w:val="99"/>
    <w:semiHidden/>
    <w:unhideWhenUsed/>
    <w:rsid w:val="00AB6A9A"/>
    <w:pPr>
      <w:spacing w:line="240" w:lineRule="auto"/>
    </w:pPr>
    <w:rPr>
      <w:rFonts w:ascii="Calibri" w:eastAsia="Calibri" w:hAnsi="Calibri" w:cs="Times New Roman"/>
      <w:sz w:val="20"/>
      <w:szCs w:val="20"/>
      <w:lang w:eastAsia="en-US"/>
    </w:rPr>
  </w:style>
  <w:style w:type="character" w:customStyle="1" w:styleId="af6">
    <w:name w:val="Текст примечания Знак"/>
    <w:basedOn w:val="a1"/>
    <w:link w:val="af5"/>
    <w:uiPriority w:val="99"/>
    <w:semiHidden/>
    <w:rsid w:val="00AB6A9A"/>
    <w:rPr>
      <w:rFonts w:ascii="Calibri" w:eastAsia="Calibri" w:hAnsi="Calibri" w:cs="Times New Roman"/>
      <w:sz w:val="20"/>
      <w:szCs w:val="20"/>
      <w:lang w:eastAsia="en-US"/>
    </w:rPr>
  </w:style>
  <w:style w:type="paragraph" w:styleId="af7">
    <w:name w:val="annotation subject"/>
    <w:basedOn w:val="af5"/>
    <w:next w:val="af5"/>
    <w:link w:val="af8"/>
    <w:uiPriority w:val="99"/>
    <w:semiHidden/>
    <w:unhideWhenUsed/>
    <w:rsid w:val="00AB6A9A"/>
    <w:rPr>
      <w:b/>
      <w:bCs/>
    </w:rPr>
  </w:style>
  <w:style w:type="character" w:customStyle="1" w:styleId="af8">
    <w:name w:val="Тема примечания Знак"/>
    <w:basedOn w:val="af6"/>
    <w:link w:val="af7"/>
    <w:uiPriority w:val="99"/>
    <w:semiHidden/>
    <w:rsid w:val="00AB6A9A"/>
    <w:rPr>
      <w:b/>
      <w:bCs/>
    </w:rPr>
  </w:style>
  <w:style w:type="paragraph" w:styleId="af9">
    <w:name w:val="Balloon Text"/>
    <w:basedOn w:val="a0"/>
    <w:link w:val="afa"/>
    <w:uiPriority w:val="99"/>
    <w:semiHidden/>
    <w:unhideWhenUsed/>
    <w:rsid w:val="00AB6A9A"/>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1"/>
    <w:link w:val="af9"/>
    <w:uiPriority w:val="99"/>
    <w:semiHidden/>
    <w:rsid w:val="00AB6A9A"/>
    <w:rPr>
      <w:rFonts w:ascii="Tahoma" w:eastAsia="Calibri" w:hAnsi="Tahoma" w:cs="Tahoma"/>
      <w:sz w:val="16"/>
      <w:szCs w:val="16"/>
      <w:lang w:eastAsia="en-US"/>
    </w:rPr>
  </w:style>
  <w:style w:type="table" w:styleId="afb">
    <w:name w:val="Table Grid"/>
    <w:basedOn w:val="a2"/>
    <w:uiPriority w:val="59"/>
    <w:rsid w:val="00AB6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0"/>
    <w:uiPriority w:val="34"/>
    <w:qFormat/>
    <w:rsid w:val="00AB6A9A"/>
    <w:pPr>
      <w:ind w:left="720"/>
      <w:contextualSpacing/>
    </w:pPr>
    <w:rPr>
      <w:rFonts w:ascii="Calibri" w:eastAsia="Calibri" w:hAnsi="Calibri" w:cs="Times New Roman"/>
      <w:lang w:eastAsia="en-US"/>
    </w:rPr>
  </w:style>
  <w:style w:type="character" w:customStyle="1" w:styleId="FontStyle31">
    <w:name w:val="Font Style31"/>
    <w:rsid w:val="00AB6A9A"/>
    <w:rPr>
      <w:rFonts w:ascii="Times New Roman" w:hAnsi="Times New Roman" w:cs="Times New Roman"/>
      <w:sz w:val="24"/>
      <w:szCs w:val="24"/>
    </w:rPr>
  </w:style>
  <w:style w:type="paragraph" w:customStyle="1" w:styleId="Iauiue">
    <w:name w:val="Iau?iue"/>
    <w:rsid w:val="00AB6A9A"/>
    <w:pPr>
      <w:spacing w:after="0" w:line="240" w:lineRule="auto"/>
    </w:pPr>
    <w:rPr>
      <w:rFonts w:ascii="Times New Roman" w:eastAsia="Times New Roman" w:hAnsi="Times New Roman" w:cs="Times New Roman"/>
      <w:sz w:val="20"/>
      <w:szCs w:val="20"/>
      <w:lang w:val="en-US"/>
    </w:rPr>
  </w:style>
  <w:style w:type="paragraph" w:styleId="afd">
    <w:name w:val="Body Text Indent"/>
    <w:basedOn w:val="a0"/>
    <w:link w:val="afe"/>
    <w:rsid w:val="00AB6A9A"/>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e">
    <w:name w:val="Основной текст с отступом Знак"/>
    <w:basedOn w:val="a1"/>
    <w:link w:val="afd"/>
    <w:rsid w:val="00AB6A9A"/>
    <w:rPr>
      <w:rFonts w:ascii="Times New Roman" w:eastAsia="Times New Roman" w:hAnsi="Times New Roman" w:cs="Times New Roman"/>
      <w:sz w:val="20"/>
      <w:szCs w:val="20"/>
      <w:lang w:eastAsia="ar-SA"/>
    </w:rPr>
  </w:style>
  <w:style w:type="paragraph" w:customStyle="1" w:styleId="11">
    <w:name w:val="Текст1"/>
    <w:basedOn w:val="a0"/>
    <w:rsid w:val="00AB6A9A"/>
    <w:pPr>
      <w:suppressAutoHyphens/>
      <w:spacing w:after="0" w:line="240" w:lineRule="auto"/>
    </w:pPr>
    <w:rPr>
      <w:rFonts w:ascii="Courier New" w:eastAsia="Times New Roman" w:hAnsi="Courier New" w:cs="Courier New"/>
      <w:sz w:val="20"/>
      <w:szCs w:val="20"/>
      <w:lang w:eastAsia="ar-SA"/>
    </w:rPr>
  </w:style>
  <w:style w:type="paragraph" w:customStyle="1" w:styleId="tekstob">
    <w:name w:val="tekstob"/>
    <w:basedOn w:val="a0"/>
    <w:rsid w:val="00AB6A9A"/>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Standard">
    <w:name w:val="Standard"/>
    <w:uiPriority w:val="99"/>
    <w:qFormat/>
    <w:rsid w:val="00AB6A9A"/>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Textbody">
    <w:name w:val="Text body"/>
    <w:basedOn w:val="Standard"/>
    <w:rsid w:val="00AB6A9A"/>
    <w:pPr>
      <w:jc w:val="both"/>
    </w:pPr>
    <w:rPr>
      <w:sz w:val="28"/>
      <w:szCs w:val="28"/>
    </w:rPr>
  </w:style>
  <w:style w:type="paragraph" w:styleId="a">
    <w:name w:val="List Bullet"/>
    <w:basedOn w:val="a0"/>
    <w:uiPriority w:val="99"/>
    <w:unhideWhenUsed/>
    <w:rsid w:val="00AB6A9A"/>
    <w:pPr>
      <w:numPr>
        <w:numId w:val="10"/>
      </w:numPr>
      <w:contextualSpacing/>
    </w:pPr>
    <w:rPr>
      <w:rFonts w:ascii="Calibri" w:eastAsia="Calibri" w:hAnsi="Calibri" w:cs="Times New Roman"/>
      <w:lang w:eastAsia="en-US"/>
    </w:rPr>
  </w:style>
  <w:style w:type="paragraph" w:customStyle="1" w:styleId="ConsPlusNonformat">
    <w:name w:val="ConsPlusNonformat"/>
    <w:rsid w:val="00AB6A9A"/>
    <w:pPr>
      <w:widowControl w:val="0"/>
      <w:autoSpaceDE w:val="0"/>
      <w:autoSpaceDN w:val="0"/>
      <w:spacing w:after="0" w:line="240" w:lineRule="auto"/>
    </w:pPr>
    <w:rPr>
      <w:rFonts w:ascii="Courier New" w:eastAsia="Times New Roman" w:hAnsi="Courier New" w:cs="Courier New"/>
      <w:sz w:val="20"/>
      <w:szCs w:val="20"/>
    </w:rPr>
  </w:style>
  <w:style w:type="paragraph" w:styleId="HTML">
    <w:name w:val="HTML Preformatted"/>
    <w:basedOn w:val="a0"/>
    <w:link w:val="HTML0"/>
    <w:uiPriority w:val="99"/>
    <w:unhideWhenUsed/>
    <w:rsid w:val="00AB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AB6A9A"/>
    <w:rPr>
      <w:rFonts w:ascii="Courier New" w:eastAsia="Times New Roman" w:hAnsi="Courier New" w:cs="Courier New"/>
      <w:sz w:val="20"/>
      <w:szCs w:val="20"/>
    </w:rPr>
  </w:style>
  <w:style w:type="character" w:styleId="aff">
    <w:name w:val="Emphasis"/>
    <w:basedOn w:val="a1"/>
    <w:uiPriority w:val="20"/>
    <w:qFormat/>
    <w:rsid w:val="00AB6A9A"/>
    <w:rPr>
      <w:i/>
      <w:iCs/>
    </w:rPr>
  </w:style>
  <w:style w:type="paragraph" w:customStyle="1" w:styleId="w725">
    <w:name w:val="w725"/>
    <w:basedOn w:val="a0"/>
    <w:rsid w:val="00AB6A9A"/>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No Spacing"/>
    <w:uiPriority w:val="1"/>
    <w:qFormat/>
    <w:rsid w:val="00AB6A9A"/>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75EC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extended-textfull">
    <w:name w:val="extended-textfull"/>
    <w:rsid w:val="00C75ECF"/>
  </w:style>
  <w:style w:type="character" w:customStyle="1" w:styleId="FontStyle75">
    <w:name w:val="Font Style75"/>
    <w:uiPriority w:val="99"/>
    <w:rsid w:val="00BF242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71058070">
      <w:bodyDiv w:val="1"/>
      <w:marLeft w:val="0"/>
      <w:marRight w:val="0"/>
      <w:marTop w:val="0"/>
      <w:marBottom w:val="0"/>
      <w:divBdr>
        <w:top w:val="none" w:sz="0" w:space="0" w:color="auto"/>
        <w:left w:val="none" w:sz="0" w:space="0" w:color="auto"/>
        <w:bottom w:val="none" w:sz="0" w:space="0" w:color="auto"/>
        <w:right w:val="none" w:sz="0" w:space="0" w:color="auto"/>
      </w:divBdr>
    </w:div>
    <w:div w:id="276330101">
      <w:bodyDiv w:val="1"/>
      <w:marLeft w:val="0"/>
      <w:marRight w:val="0"/>
      <w:marTop w:val="0"/>
      <w:marBottom w:val="0"/>
      <w:divBdr>
        <w:top w:val="none" w:sz="0" w:space="0" w:color="auto"/>
        <w:left w:val="none" w:sz="0" w:space="0" w:color="auto"/>
        <w:bottom w:val="none" w:sz="0" w:space="0" w:color="auto"/>
        <w:right w:val="none" w:sz="0" w:space="0" w:color="auto"/>
      </w:divBdr>
    </w:div>
    <w:div w:id="563638623">
      <w:bodyDiv w:val="1"/>
      <w:marLeft w:val="0"/>
      <w:marRight w:val="0"/>
      <w:marTop w:val="0"/>
      <w:marBottom w:val="0"/>
      <w:divBdr>
        <w:top w:val="none" w:sz="0" w:space="0" w:color="auto"/>
        <w:left w:val="none" w:sz="0" w:space="0" w:color="auto"/>
        <w:bottom w:val="none" w:sz="0" w:space="0" w:color="auto"/>
        <w:right w:val="none" w:sz="0" w:space="0" w:color="auto"/>
      </w:divBdr>
    </w:div>
    <w:div w:id="1274360075">
      <w:bodyDiv w:val="1"/>
      <w:marLeft w:val="0"/>
      <w:marRight w:val="0"/>
      <w:marTop w:val="0"/>
      <w:marBottom w:val="0"/>
      <w:divBdr>
        <w:top w:val="none" w:sz="0" w:space="0" w:color="auto"/>
        <w:left w:val="none" w:sz="0" w:space="0" w:color="auto"/>
        <w:bottom w:val="none" w:sz="0" w:space="0" w:color="auto"/>
        <w:right w:val="none" w:sz="0" w:space="0" w:color="auto"/>
      </w:divBdr>
    </w:div>
    <w:div w:id="1331298359">
      <w:bodyDiv w:val="1"/>
      <w:marLeft w:val="0"/>
      <w:marRight w:val="0"/>
      <w:marTop w:val="0"/>
      <w:marBottom w:val="0"/>
      <w:divBdr>
        <w:top w:val="none" w:sz="0" w:space="0" w:color="auto"/>
        <w:left w:val="none" w:sz="0" w:space="0" w:color="auto"/>
        <w:bottom w:val="none" w:sz="0" w:space="0" w:color="auto"/>
        <w:right w:val="none" w:sz="0" w:space="0" w:color="auto"/>
      </w:divBdr>
    </w:div>
    <w:div w:id="1352337365">
      <w:bodyDiv w:val="1"/>
      <w:marLeft w:val="0"/>
      <w:marRight w:val="0"/>
      <w:marTop w:val="0"/>
      <w:marBottom w:val="0"/>
      <w:divBdr>
        <w:top w:val="none" w:sz="0" w:space="0" w:color="auto"/>
        <w:left w:val="none" w:sz="0" w:space="0" w:color="auto"/>
        <w:bottom w:val="none" w:sz="0" w:space="0" w:color="auto"/>
        <w:right w:val="none" w:sz="0" w:space="0" w:color="auto"/>
      </w:divBdr>
    </w:div>
    <w:div w:id="1386950507">
      <w:bodyDiv w:val="1"/>
      <w:marLeft w:val="0"/>
      <w:marRight w:val="0"/>
      <w:marTop w:val="0"/>
      <w:marBottom w:val="0"/>
      <w:divBdr>
        <w:top w:val="none" w:sz="0" w:space="0" w:color="auto"/>
        <w:left w:val="none" w:sz="0" w:space="0" w:color="auto"/>
        <w:bottom w:val="none" w:sz="0" w:space="0" w:color="auto"/>
        <w:right w:val="none" w:sz="0" w:space="0" w:color="auto"/>
      </w:divBdr>
    </w:div>
    <w:div w:id="1480924179">
      <w:bodyDiv w:val="1"/>
      <w:marLeft w:val="0"/>
      <w:marRight w:val="0"/>
      <w:marTop w:val="0"/>
      <w:marBottom w:val="0"/>
      <w:divBdr>
        <w:top w:val="none" w:sz="0" w:space="0" w:color="auto"/>
        <w:left w:val="none" w:sz="0" w:space="0" w:color="auto"/>
        <w:bottom w:val="none" w:sz="0" w:space="0" w:color="auto"/>
        <w:right w:val="none" w:sz="0" w:space="0" w:color="auto"/>
      </w:divBdr>
    </w:div>
    <w:div w:id="1622759810">
      <w:bodyDiv w:val="1"/>
      <w:marLeft w:val="0"/>
      <w:marRight w:val="0"/>
      <w:marTop w:val="0"/>
      <w:marBottom w:val="0"/>
      <w:divBdr>
        <w:top w:val="none" w:sz="0" w:space="0" w:color="auto"/>
        <w:left w:val="none" w:sz="0" w:space="0" w:color="auto"/>
        <w:bottom w:val="none" w:sz="0" w:space="0" w:color="auto"/>
        <w:right w:val="none" w:sz="0" w:space="0" w:color="auto"/>
      </w:divBdr>
    </w:div>
    <w:div w:id="1871528519">
      <w:bodyDiv w:val="1"/>
      <w:marLeft w:val="0"/>
      <w:marRight w:val="0"/>
      <w:marTop w:val="0"/>
      <w:marBottom w:val="0"/>
      <w:divBdr>
        <w:top w:val="none" w:sz="0" w:space="0" w:color="auto"/>
        <w:left w:val="none" w:sz="0" w:space="0" w:color="auto"/>
        <w:bottom w:val="none" w:sz="0" w:space="0" w:color="auto"/>
        <w:right w:val="none" w:sz="0" w:space="0" w:color="auto"/>
      </w:divBdr>
    </w:div>
    <w:div w:id="1967852585">
      <w:bodyDiv w:val="1"/>
      <w:marLeft w:val="0"/>
      <w:marRight w:val="0"/>
      <w:marTop w:val="0"/>
      <w:marBottom w:val="0"/>
      <w:divBdr>
        <w:top w:val="none" w:sz="0" w:space="0" w:color="auto"/>
        <w:left w:val="none" w:sz="0" w:space="0" w:color="auto"/>
        <w:bottom w:val="none" w:sz="0" w:space="0" w:color="auto"/>
        <w:right w:val="none" w:sz="0" w:space="0" w:color="auto"/>
      </w:divBdr>
    </w:div>
    <w:div w:id="1983731790">
      <w:bodyDiv w:val="1"/>
      <w:marLeft w:val="0"/>
      <w:marRight w:val="0"/>
      <w:marTop w:val="0"/>
      <w:marBottom w:val="0"/>
      <w:divBdr>
        <w:top w:val="none" w:sz="0" w:space="0" w:color="auto"/>
        <w:left w:val="none" w:sz="0" w:space="0" w:color="auto"/>
        <w:bottom w:val="none" w:sz="0" w:space="0" w:color="auto"/>
        <w:right w:val="none" w:sz="0" w:space="0" w:color="auto"/>
      </w:divBdr>
    </w:div>
    <w:div w:id="2054646593">
      <w:bodyDiv w:val="1"/>
      <w:marLeft w:val="0"/>
      <w:marRight w:val="0"/>
      <w:marTop w:val="0"/>
      <w:marBottom w:val="0"/>
      <w:divBdr>
        <w:top w:val="none" w:sz="0" w:space="0" w:color="auto"/>
        <w:left w:val="none" w:sz="0" w:space="0" w:color="auto"/>
        <w:bottom w:val="none" w:sz="0" w:space="0" w:color="auto"/>
        <w:right w:val="none" w:sz="0" w:space="0" w:color="auto"/>
      </w:divBdr>
      <w:divsChild>
        <w:div w:id="137037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1%81%D1%81%D1%82%D1%80%D0%BE%D0%B9%D1%81%D1%82%D0%B2%D0%BE_%D0%B0%D1%83%D1%82%D0%B8%D1%81%D1%82%D0%B8%D1%87%D0%B5%D1%81%D0%BA%D0%BE%D0%B3%D0%BE_%D1%81%D0%BF%D0%B5%D0%BA%D1%82%D1%80%D0%B0" TargetMode="External"/><Relationship Id="rId13" Type="http://schemas.openxmlformats.org/officeDocument/2006/relationships/hyperlink" Target="consultantplus://offline/ref=48E257163B9AC8BA29A5C2408DC2B30D153820EFF3A1DBCE7958A6FA79qAy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hutka.tmb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teran68.jimdo.com/%D0%B3%D0%B5%D1%80%D0%BE%D0%BD%D1%82%D0%BE%D0%BB%D0%BE%D0%B3%D0%B8%D1%87%D0%B5%D1%81%D0%BA%D0%BE%D0%B5-%D0%BE%D1%82%D0%B4%D0%B5%D0%BB%D0%B5%D0%BD%D0%B8%D0%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teran68.jimdo.com/%D0%B3%D0%B5%D1%80%D0%BE%D0%BD%D1%82%D0%BE%D0%BB%D0%BE%D0%B3%D0%B8%D1%87%D0%B5%D1%81%D0%BA%D0%BE%D0%B5-%D0%BE%D1%82%D0%B4%D0%B5%D0%BB%D0%B5%D0%BD%D0%B8%D0%B5/" TargetMode="External"/><Relationship Id="rId4" Type="http://schemas.openxmlformats.org/officeDocument/2006/relationships/settings" Target="settings.xml"/><Relationship Id="rId9" Type="http://schemas.openxmlformats.org/officeDocument/2006/relationships/hyperlink" Target="https://ru.wikipedia.org/wiki/%D0%94%D0%B5%D1%82%D1%81%D0%BA%D0%B8%D0%B9_%D1%86%D0%B5%D1%80%D0%B5%D0%B1%D1%80%D0%B0%D0%BB%D1%8C%D0%BD%D1%8B%D0%B9_%D0%BF%D0%B0%D1%80%D0%B0%D0%BB%D0%B8%D1%87"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79F3-9BF3-4CD3-A53B-79CD3058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66</Pages>
  <Words>23360</Words>
  <Characters>133152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mordovina</dc:creator>
  <cp:lastModifiedBy>pae</cp:lastModifiedBy>
  <cp:revision>3</cp:revision>
  <cp:lastPrinted>2020-04-24T08:55:00Z</cp:lastPrinted>
  <dcterms:created xsi:type="dcterms:W3CDTF">2020-04-28T16:02:00Z</dcterms:created>
  <dcterms:modified xsi:type="dcterms:W3CDTF">2020-04-29T04:41:00Z</dcterms:modified>
</cp:coreProperties>
</file>